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1BD4C" w14:textId="77777777" w:rsidR="000028D3" w:rsidRDefault="000028D3" w:rsidP="00585F44"/>
    <w:p w14:paraId="2DD8126F" w14:textId="77777777" w:rsidR="00585F44" w:rsidRDefault="00585F44" w:rsidP="00585F44"/>
    <w:p w14:paraId="5547EFAF" w14:textId="77777777" w:rsidR="00585F44" w:rsidRDefault="00F17168" w:rsidP="00585F44">
      <w:r>
        <w:rPr>
          <w:noProof/>
          <w:lang w:eastAsia="da-DK"/>
        </w:rPr>
        <mc:AlternateContent>
          <mc:Choice Requires="wps">
            <w:drawing>
              <wp:anchor distT="0" distB="0" distL="114300" distR="114300" simplePos="0" relativeHeight="251659264" behindDoc="0" locked="1" layoutInCell="1" allowOverlap="1" wp14:anchorId="4B42A33E" wp14:editId="567D6986">
                <wp:simplePos x="0" y="0"/>
                <wp:positionH relativeFrom="page">
                  <wp:posOffset>720762</wp:posOffset>
                </wp:positionH>
                <wp:positionV relativeFrom="page">
                  <wp:posOffset>580913</wp:posOffset>
                </wp:positionV>
                <wp:extent cx="6619875" cy="9611995"/>
                <wp:effectExtent l="0" t="0" r="9525" b="8255"/>
                <wp:wrapNone/>
                <wp:docPr id="23" name="Coverpage - Titlebox"/>
                <wp:cNvGraphicFramePr/>
                <a:graphic xmlns:a="http://schemas.openxmlformats.org/drawingml/2006/main">
                  <a:graphicData uri="http://schemas.microsoft.com/office/word/2010/wordprocessingShape">
                    <wps:wsp>
                      <wps:cNvSpPr txBox="1"/>
                      <wps:spPr>
                        <a:xfrm>
                          <a:off x="0" y="0"/>
                          <a:ext cx="6619875" cy="9611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Overlap w:val="never"/>
                              <w:tblW w:w="9981" w:type="dxa"/>
                              <w:tblLayout w:type="fixed"/>
                              <w:tblLook w:val="04A0" w:firstRow="1" w:lastRow="0" w:firstColumn="1" w:lastColumn="0" w:noHBand="0" w:noVBand="1"/>
                            </w:tblPr>
                            <w:tblGrid>
                              <w:gridCol w:w="9981"/>
                            </w:tblGrid>
                            <w:tr w:rsidR="00BD4B09" w14:paraId="6B30B2D6"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4FE6FACF" w14:textId="08D79788" w:rsidR="00BD4B09" w:rsidRDefault="00BD4B09" w:rsidP="00D81FB6">
                                      <w:pPr>
                                        <w:pStyle w:val="Forside-rstal"/>
                                      </w:pPr>
                                      <w:r>
                                        <w:t>2024</w:t>
                                      </w:r>
                                    </w:p>
                                  </w:tc>
                                </w:sdtContent>
                              </w:sdt>
                            </w:tr>
                            <w:tr w:rsidR="00BD4B09" w14:paraId="10D3DD41" w14:textId="77777777" w:rsidTr="0007185F">
                              <w:trPr>
                                <w:trHeight w:hRule="exact" w:val="12225"/>
                              </w:trPr>
                              <w:tc>
                                <w:tcPr>
                                  <w:tcW w:w="9981" w:type="dxa"/>
                                  <w:vAlign w:val="bottom"/>
                                </w:tcPr>
                                <w:p w14:paraId="46499B33" w14:textId="77777777" w:rsidR="00BD4B09" w:rsidRDefault="00D45F05" w:rsidP="00D81FB6">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BD4B09" w:rsidRPr="00D81FB6">
                                        <w:rPr>
                                          <w:rFonts w:ascii="Times New Roman" w:eastAsia="Times" w:hAnsi="Times New Roman" w:cs="Arial"/>
                                          <w:color w:val="auto"/>
                                          <w:spacing w:val="0"/>
                                          <w:sz w:val="56"/>
                                          <w:szCs w:val="56"/>
                                          <w:lang w:eastAsia="da-DK"/>
                                        </w:rPr>
                                        <w:t xml:space="preserve">Målbeskrivelse for speciallægeuddannelsen i </w:t>
                                      </w:r>
                                      <w:r w:rsidR="00BD4B09">
                                        <w:rPr>
                                          <w:rFonts w:ascii="Times New Roman" w:eastAsia="Times" w:hAnsi="Times New Roman" w:cs="Arial"/>
                                          <w:color w:val="auto"/>
                                          <w:spacing w:val="0"/>
                                          <w:sz w:val="56"/>
                                          <w:szCs w:val="56"/>
                                          <w:lang w:eastAsia="da-DK"/>
                                        </w:rPr>
                                        <w:t>klinisk b</w:t>
                                      </w:r>
                                      <w:r w:rsidR="00BD4B09" w:rsidRPr="00D81FB6">
                                        <w:rPr>
                                          <w:rFonts w:ascii="Times New Roman" w:eastAsia="Times" w:hAnsi="Times New Roman" w:cs="Arial"/>
                                          <w:color w:val="auto"/>
                                          <w:spacing w:val="0"/>
                                          <w:sz w:val="56"/>
                                          <w:szCs w:val="56"/>
                                          <w:lang w:eastAsia="da-DK"/>
                                        </w:rPr>
                                        <w:t>iokemi</w:t>
                                      </w:r>
                                    </w:sdtContent>
                                  </w:sdt>
                                </w:p>
                              </w:tc>
                            </w:tr>
                            <w:tr w:rsidR="00BD4B09" w14:paraId="4C30E280" w14:textId="77777777" w:rsidTr="00585F44">
                              <w:trPr>
                                <w:trHeight w:hRule="exact" w:val="924"/>
                              </w:trPr>
                              <w:tc>
                                <w:tcPr>
                                  <w:tcW w:w="9981" w:type="dxa"/>
                                  <w:vAlign w:val="bottom"/>
                                </w:tcPr>
                                <w:p w14:paraId="2ADBC568" w14:textId="77777777" w:rsidR="00BD4B09" w:rsidRDefault="00BD4B09" w:rsidP="00585F44">
                                  <w:pPr>
                                    <w:suppressOverlap/>
                                  </w:pPr>
                                </w:p>
                              </w:tc>
                            </w:tr>
                            <w:tr w:rsidR="00BD4B09" w14:paraId="3CD224AB"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0A6E196D" w14:textId="49EB5CFE" w:rsidR="00BD4B09" w:rsidRDefault="00AA12DC" w:rsidP="008C04FC">
                                      <w:pPr>
                                        <w:pStyle w:val="Forside-Undertitel"/>
                                        <w:suppressOverlap/>
                                      </w:pPr>
                                      <w:r w:rsidRPr="00AA12DC">
                                        <w:t>Dansk Selskab for Klinisk Biokemi</w:t>
                                      </w:r>
                                    </w:p>
                                  </w:tc>
                                </w:sdtContent>
                              </w:sdt>
                            </w:tr>
                          </w:tbl>
                          <w:p w14:paraId="64D58531" w14:textId="77777777" w:rsidR="00BD4B09" w:rsidRDefault="00BD4B09"/>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42A33E" id="_x0000_t202" coordsize="21600,21600" o:spt="202" path="m,l,21600r21600,l21600,xe">
                <v:stroke joinstyle="miter"/>
                <v:path gradientshapeok="t" o:connecttype="rect"/>
              </v:shapetype>
              <v:shape id="Coverpage - Titlebox" o:spid="_x0000_s1026" type="#_x0000_t202" style="position:absolute;margin-left:56.75pt;margin-top:45.75pt;width:521.25pt;height:7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" filled="f" fillcolor="white [3201]" stroked="f" strokeweight=".5pt">
                <v:textbox style="mso-fit-shape-to-text:t" inset="0,0,0,0">
                  <w:txbxContent>
                    <w:tbl>
                      <w:tblPr>
                        <w:tblStyle w:val="Blank"/>
                        <w:tblOverlap w:val="never"/>
                        <w:tblW w:w="9981" w:type="dxa"/>
                        <w:tblLayout w:type="fixed"/>
                        <w:tblLook w:val="04A0" w:firstRow="1" w:lastRow="0" w:firstColumn="1" w:lastColumn="0" w:noHBand="0" w:noVBand="1"/>
                      </w:tblPr>
                      <w:tblGrid>
                        <w:gridCol w:w="9981"/>
                      </w:tblGrid>
                      <w:tr w:rsidR="00BD4B09" w14:paraId="6B30B2D6"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4FE6FACF" w14:textId="08D79788" w:rsidR="00BD4B09" w:rsidRDefault="00BD4B09" w:rsidP="00D81FB6">
                                <w:pPr>
                                  <w:pStyle w:val="Forside-rstal"/>
                                </w:pPr>
                                <w:r>
                                  <w:t>2024</w:t>
                                </w:r>
                              </w:p>
                            </w:tc>
                          </w:sdtContent>
                        </w:sdt>
                      </w:tr>
                      <w:tr w:rsidR="00BD4B09" w14:paraId="10D3DD41" w14:textId="77777777" w:rsidTr="0007185F">
                        <w:trPr>
                          <w:trHeight w:hRule="exact" w:val="12225"/>
                        </w:trPr>
                        <w:tc>
                          <w:tcPr>
                            <w:tcW w:w="9981" w:type="dxa"/>
                            <w:vAlign w:val="bottom"/>
                          </w:tcPr>
                          <w:p w14:paraId="46499B33" w14:textId="77777777" w:rsidR="00BD4B09" w:rsidRDefault="00D45F05" w:rsidP="00D81FB6">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BD4B09" w:rsidRPr="00D81FB6">
                                  <w:rPr>
                                    <w:rFonts w:ascii="Times New Roman" w:eastAsia="Times" w:hAnsi="Times New Roman" w:cs="Arial"/>
                                    <w:color w:val="auto"/>
                                    <w:spacing w:val="0"/>
                                    <w:sz w:val="56"/>
                                    <w:szCs w:val="56"/>
                                    <w:lang w:eastAsia="da-DK"/>
                                  </w:rPr>
                                  <w:t xml:space="preserve">Målbeskrivelse for speciallægeuddannelsen i </w:t>
                                </w:r>
                                <w:r w:rsidR="00BD4B09">
                                  <w:rPr>
                                    <w:rFonts w:ascii="Times New Roman" w:eastAsia="Times" w:hAnsi="Times New Roman" w:cs="Arial"/>
                                    <w:color w:val="auto"/>
                                    <w:spacing w:val="0"/>
                                    <w:sz w:val="56"/>
                                    <w:szCs w:val="56"/>
                                    <w:lang w:eastAsia="da-DK"/>
                                  </w:rPr>
                                  <w:t>klinisk b</w:t>
                                </w:r>
                                <w:r w:rsidR="00BD4B09" w:rsidRPr="00D81FB6">
                                  <w:rPr>
                                    <w:rFonts w:ascii="Times New Roman" w:eastAsia="Times" w:hAnsi="Times New Roman" w:cs="Arial"/>
                                    <w:color w:val="auto"/>
                                    <w:spacing w:val="0"/>
                                    <w:sz w:val="56"/>
                                    <w:szCs w:val="56"/>
                                    <w:lang w:eastAsia="da-DK"/>
                                  </w:rPr>
                                  <w:t>iokemi</w:t>
                                </w:r>
                              </w:sdtContent>
                            </w:sdt>
                          </w:p>
                        </w:tc>
                      </w:tr>
                      <w:tr w:rsidR="00BD4B09" w14:paraId="4C30E280" w14:textId="77777777" w:rsidTr="00585F44">
                        <w:trPr>
                          <w:trHeight w:hRule="exact" w:val="924"/>
                        </w:trPr>
                        <w:tc>
                          <w:tcPr>
                            <w:tcW w:w="9981" w:type="dxa"/>
                            <w:vAlign w:val="bottom"/>
                          </w:tcPr>
                          <w:p w14:paraId="2ADBC568" w14:textId="77777777" w:rsidR="00BD4B09" w:rsidRDefault="00BD4B09" w:rsidP="00585F44">
                            <w:pPr>
                              <w:suppressOverlap/>
                            </w:pPr>
                          </w:p>
                        </w:tc>
                      </w:tr>
                      <w:tr w:rsidR="00BD4B09" w14:paraId="3CD224AB" w14:textId="77777777"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0A6E196D" w14:textId="49EB5CFE" w:rsidR="00BD4B09" w:rsidRDefault="00AA12DC" w:rsidP="008C04FC">
                                <w:pPr>
                                  <w:pStyle w:val="Forside-Undertitel"/>
                                  <w:suppressOverlap/>
                                </w:pPr>
                                <w:r w:rsidRPr="00AA12DC">
                                  <w:t>Dansk Selskab for Klinisk Biokemi</w:t>
                                </w:r>
                              </w:p>
                            </w:tc>
                          </w:sdtContent>
                        </w:sdt>
                      </w:tr>
                    </w:tbl>
                    <w:p w14:paraId="64D58531" w14:textId="77777777" w:rsidR="00BD4B09" w:rsidRDefault="00BD4B09"/>
                  </w:txbxContent>
                </v:textbox>
                <w10:wrap anchorx="page" anchory="page"/>
                <w10:anchorlock/>
              </v:shape>
            </w:pict>
          </mc:Fallback>
        </mc:AlternateContent>
      </w:r>
    </w:p>
    <w:p w14:paraId="43C2F1BA" w14:textId="77777777" w:rsidR="00585F44" w:rsidRDefault="00585F44" w:rsidP="00585F44"/>
    <w:p w14:paraId="28C04EA7" w14:textId="77777777" w:rsidR="000028D3" w:rsidRPr="00585F44" w:rsidRDefault="000028D3" w:rsidP="00585F44">
      <w:pPr>
        <w:sectPr w:rsidR="000028D3" w:rsidRPr="00585F44" w:rsidSect="006F0278">
          <w:headerReference w:type="default" r:id="rId8"/>
          <w:pgSz w:w="11906" w:h="16838" w:code="9"/>
          <w:pgMar w:top="2665" w:right="1134" w:bottom="2268" w:left="3033" w:header="567" w:footer="510" w:gutter="0"/>
          <w:cols w:space="708"/>
          <w:docGrid w:linePitch="360"/>
        </w:sectPr>
      </w:pPr>
    </w:p>
    <w:p w14:paraId="74962D96" w14:textId="77777777" w:rsidR="00B4208E" w:rsidRDefault="00B4208E" w:rsidP="00B4208E">
      <w:pPr>
        <w:pageBreakBefore/>
      </w:pPr>
    </w:p>
    <w:p w14:paraId="405FDA4A" w14:textId="77777777" w:rsidR="00B4208E" w:rsidRPr="002A6DAD" w:rsidRDefault="00B4208E" w:rsidP="00B4208E">
      <w:r>
        <w:rPr>
          <w:noProof/>
          <w:lang w:eastAsia="da-DK"/>
        </w:rPr>
        <mc:AlternateContent>
          <mc:Choice Requires="wps">
            <w:drawing>
              <wp:anchor distT="0" distB="0" distL="114300" distR="114300" simplePos="0" relativeHeight="251664384" behindDoc="1" locked="0" layoutInCell="1" allowOverlap="1" wp14:anchorId="24461804" wp14:editId="30141F3B">
                <wp:simplePos x="0" y="0"/>
                <wp:positionH relativeFrom="page">
                  <wp:align>left</wp:align>
                </wp:positionH>
                <wp:positionV relativeFrom="page">
                  <wp:align>bottom</wp:align>
                </wp:positionV>
                <wp:extent cx="4320000" cy="9756000"/>
                <wp:effectExtent l="0" t="0" r="4445" b="0"/>
                <wp:wrapNone/>
                <wp:docPr id="3" name="Kolofon"/>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BD4B09" w14:paraId="658C765C" w14:textId="77777777" w:rsidTr="00AC014F">
                              <w:trPr>
                                <w:trHeight w:hRule="exact" w:val="14572"/>
                              </w:trPr>
                              <w:tc>
                                <w:tcPr>
                                  <w:tcW w:w="5664" w:type="dxa"/>
                                  <w:vAlign w:val="bottom"/>
                                </w:tcPr>
                                <w:bookmarkStart w:id="0" w:name="_Toc24706654"/>
                                <w:p w14:paraId="7DAB3BD0" w14:textId="77777777" w:rsidR="00BD4B09" w:rsidRDefault="00D45F0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BD4B09">
                                        <w:t>Målbeskrivelse for speciallægeuddannelsen i klinisk biokemi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2D2289AF" w14:textId="61F3535F" w:rsidR="00BD4B09" w:rsidRDefault="00AA12DC" w:rsidP="00F00457">
                                      <w:pPr>
                                        <w:pStyle w:val="Kolofon"/>
                                      </w:pPr>
                                      <w:r>
                                        <w:t>Dansk Selskab for Klinisk Biokemi</w:t>
                                      </w:r>
                                    </w:p>
                                  </w:sdtContent>
                                </w:sdt>
                                <w:p w14:paraId="2108C070" w14:textId="77777777" w:rsidR="00BD4B09" w:rsidRDefault="00BD4B09" w:rsidP="00F00457">
                                  <w:pPr>
                                    <w:pStyle w:val="Kolofon"/>
                                  </w:pPr>
                                </w:p>
                                <w:p w14:paraId="67CB5590" w14:textId="77777777" w:rsidR="00BD4B09" w:rsidRDefault="00BD4B09" w:rsidP="00F00457">
                                  <w:pPr>
                                    <w:pStyle w:val="Kolofon"/>
                                  </w:pPr>
                                </w:p>
                                <w:p w14:paraId="7E9E5D16" w14:textId="51DCED09" w:rsidR="00BD4B09" w:rsidRDefault="00BD4B09"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2024</w:t>
                                      </w:r>
                                    </w:sdtContent>
                                  </w:sdt>
                                  <w:r>
                                    <w:t>.</w:t>
                                  </w:r>
                                </w:p>
                                <w:p w14:paraId="1C6604CA" w14:textId="77777777" w:rsidR="00BD4B09" w:rsidRDefault="00BD4B09" w:rsidP="00F00457">
                                  <w:pPr>
                                    <w:pStyle w:val="Kolofon"/>
                                  </w:pPr>
                                  <w:r>
                                    <w:t>Publikationen kan frit refereres</w:t>
                                  </w:r>
                                </w:p>
                                <w:p w14:paraId="10D26D29" w14:textId="77777777" w:rsidR="00BD4B09" w:rsidRDefault="00BD4B09" w:rsidP="00F00457">
                                  <w:pPr>
                                    <w:pStyle w:val="Kolofon"/>
                                  </w:pPr>
                                  <w:r>
                                    <w:t>med tydelig kildeangivelse.</w:t>
                                  </w:r>
                                </w:p>
                                <w:p w14:paraId="73B28513" w14:textId="77777777" w:rsidR="00BD4B09" w:rsidRDefault="00BD4B09" w:rsidP="00F00457">
                                  <w:pPr>
                                    <w:pStyle w:val="Kolofon"/>
                                  </w:pPr>
                                </w:p>
                                <w:p w14:paraId="22A8192C" w14:textId="77777777" w:rsidR="00BD4B09" w:rsidRDefault="00BD4B09" w:rsidP="00F00457">
                                  <w:pPr>
                                    <w:pStyle w:val="Kolofon"/>
                                  </w:pPr>
                                  <w:r>
                                    <w:t>Sundhedsstyrelsen</w:t>
                                  </w:r>
                                </w:p>
                                <w:p w14:paraId="25DA7CC9" w14:textId="77777777" w:rsidR="00BD4B09" w:rsidRDefault="00BD4B09" w:rsidP="00F00457">
                                  <w:pPr>
                                    <w:pStyle w:val="Kolofon"/>
                                  </w:pPr>
                                  <w:r>
                                    <w:t>Islands Brygge 67</w:t>
                                  </w:r>
                                </w:p>
                                <w:p w14:paraId="49F1EFA7" w14:textId="77777777" w:rsidR="00BD4B09" w:rsidRDefault="00BD4B09" w:rsidP="00F00457">
                                  <w:pPr>
                                    <w:pStyle w:val="Kolofon"/>
                                  </w:pPr>
                                  <w:r>
                                    <w:t>2300 København S</w:t>
                                  </w:r>
                                </w:p>
                                <w:p w14:paraId="6183C231" w14:textId="77777777" w:rsidR="00BD4B09" w:rsidRPr="00F00457" w:rsidRDefault="00BD4B09" w:rsidP="00F00457">
                                  <w:pPr>
                                    <w:pStyle w:val="Kolofon"/>
                                  </w:pPr>
                                </w:p>
                                <w:p w14:paraId="16BDBA8E" w14:textId="77777777" w:rsidR="00BD4B09" w:rsidRPr="00F00457" w:rsidRDefault="00D45F05" w:rsidP="00F00457">
                                  <w:pPr>
                                    <w:pStyle w:val="Kolofon"/>
                                  </w:pPr>
                                  <w:hyperlink r:id="rId9" w:history="1">
                                    <w:r w:rsidR="00BD4B09" w:rsidRPr="00F00457">
                                      <w:t>www.sst.dk</w:t>
                                    </w:r>
                                  </w:hyperlink>
                                </w:p>
                                <w:p w14:paraId="07AA8A85" w14:textId="77777777" w:rsidR="00BD4B09" w:rsidRDefault="00BD4B09" w:rsidP="00F00457">
                                  <w:pPr>
                                    <w:pStyle w:val="Kolofon"/>
                                  </w:pPr>
                                </w:p>
                                <w:p w14:paraId="3490B4E2" w14:textId="77777777" w:rsidR="00BD4B09" w:rsidRPr="006029DD" w:rsidRDefault="00BD4B09" w:rsidP="00F00457">
                                  <w:pPr>
                                    <w:pStyle w:val="Kolofon"/>
                                  </w:pPr>
                                </w:p>
                                <w:p w14:paraId="2E780E28" w14:textId="77777777" w:rsidR="00BD4B09" w:rsidRPr="006029DD" w:rsidRDefault="00BD4B09" w:rsidP="00F00457">
                                  <w:pPr>
                                    <w:pStyle w:val="Kolofon"/>
                                  </w:pPr>
                                  <w:r w:rsidRPr="006029DD">
                                    <w:rPr>
                                      <w:b/>
                                    </w:rPr>
                                    <w:t>Sprog:</w:t>
                                  </w:r>
                                  <w:r w:rsidRPr="006029DD">
                                    <w:t xml:space="preserve"> Dansk</w:t>
                                  </w:r>
                                </w:p>
                                <w:p w14:paraId="4EC3D605" w14:textId="03063C48" w:rsidR="00BD4B09" w:rsidRPr="006029DD" w:rsidRDefault="00BD4B09" w:rsidP="00F00457">
                                  <w:pPr>
                                    <w:pStyle w:val="Kolofon"/>
                                  </w:pPr>
                                  <w:r w:rsidRPr="006029DD">
                                    <w:rPr>
                                      <w:b/>
                                    </w:rPr>
                                    <w:t>Versionsdato:</w:t>
                                  </w:r>
                                  <w:r w:rsidRPr="006029DD">
                                    <w:t xml:space="preserve"> </w:t>
                                  </w:r>
                                  <w:r w:rsidR="00AA12DC">
                                    <w:rPr>
                                      <w:lang w:val="sv-SE"/>
                                    </w:rPr>
                                    <w:t>15.04.2025</w:t>
                                  </w:r>
                                </w:p>
                                <w:p w14:paraId="49F64E37" w14:textId="77777777" w:rsidR="00BD4B09" w:rsidRDefault="00BD4B09" w:rsidP="00F00457">
                                  <w:pPr>
                                    <w:pStyle w:val="Kolofon"/>
                                  </w:pPr>
                                  <w:r w:rsidRPr="00F00457">
                                    <w:rPr>
                                      <w:b/>
                                    </w:rPr>
                                    <w:t>Format:</w:t>
                                  </w:r>
                                  <w:r>
                                    <w:t xml:space="preserve"> Word</w:t>
                                  </w:r>
                                </w:p>
                                <w:p w14:paraId="09236A00" w14:textId="77777777" w:rsidR="00BD4B09" w:rsidRDefault="00BD4B09" w:rsidP="00F00457">
                                  <w:pPr>
                                    <w:pStyle w:val="Kolofon"/>
                                  </w:pPr>
                                </w:p>
                                <w:p w14:paraId="2EA6498F" w14:textId="77777777" w:rsidR="00BD4B09" w:rsidRDefault="00BD4B09" w:rsidP="00F00457">
                                  <w:pPr>
                                    <w:pStyle w:val="Kolofon"/>
                                  </w:pPr>
                                </w:p>
                                <w:p w14:paraId="3C60B855" w14:textId="77777777" w:rsidR="00BD4B09" w:rsidRDefault="00BD4B09" w:rsidP="00BF2C2C">
                                  <w:pPr>
                                    <w:pStyle w:val="Kolofon"/>
                                  </w:pPr>
                                  <w:r>
                                    <w:t>Udgivet af Sundhedsstyrelsen,</w:t>
                                  </w:r>
                                </w:p>
                              </w:tc>
                            </w:tr>
                            <w:bookmarkEnd w:id="0"/>
                          </w:tbl>
                          <w:p w14:paraId="58A58D53" w14:textId="77777777" w:rsidR="00BD4B09" w:rsidRDefault="00BD4B09" w:rsidP="00B4208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61804" id="Kolofon" o:spid="_x0000_s1027" type="#_x0000_t202" style="position:absolute;margin-left:0;margin-top:0;width:340.15pt;height:768.2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BD4B09" w14:paraId="658C765C" w14:textId="77777777" w:rsidTr="00AC014F">
                        <w:trPr>
                          <w:trHeight w:hRule="exact" w:val="14572"/>
                        </w:trPr>
                        <w:tc>
                          <w:tcPr>
                            <w:tcW w:w="5664" w:type="dxa"/>
                            <w:vAlign w:val="bottom"/>
                          </w:tcPr>
                          <w:bookmarkStart w:id="1" w:name="_Toc24706654"/>
                          <w:p w14:paraId="7DAB3BD0" w14:textId="77777777" w:rsidR="00BD4B09" w:rsidRDefault="00D45F05"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BD4B09">
                                  <w:t>Målbeskrivelse for speciallægeuddannelsen i klinisk biokemi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2D2289AF" w14:textId="61F3535F" w:rsidR="00BD4B09" w:rsidRDefault="00AA12DC" w:rsidP="00F00457">
                                <w:pPr>
                                  <w:pStyle w:val="Kolofon"/>
                                </w:pPr>
                                <w:r>
                                  <w:t>Dansk Selskab for Klinisk Biokemi</w:t>
                                </w:r>
                              </w:p>
                            </w:sdtContent>
                          </w:sdt>
                          <w:p w14:paraId="2108C070" w14:textId="77777777" w:rsidR="00BD4B09" w:rsidRDefault="00BD4B09" w:rsidP="00F00457">
                            <w:pPr>
                              <w:pStyle w:val="Kolofon"/>
                            </w:pPr>
                          </w:p>
                          <w:p w14:paraId="67CB5590" w14:textId="77777777" w:rsidR="00BD4B09" w:rsidRDefault="00BD4B09" w:rsidP="00F00457">
                            <w:pPr>
                              <w:pStyle w:val="Kolofon"/>
                            </w:pPr>
                          </w:p>
                          <w:p w14:paraId="7E9E5D16" w14:textId="51DCED09" w:rsidR="00BD4B09" w:rsidRDefault="00BD4B09"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2024</w:t>
                                </w:r>
                              </w:sdtContent>
                            </w:sdt>
                            <w:r>
                              <w:t>.</w:t>
                            </w:r>
                          </w:p>
                          <w:p w14:paraId="1C6604CA" w14:textId="77777777" w:rsidR="00BD4B09" w:rsidRDefault="00BD4B09" w:rsidP="00F00457">
                            <w:pPr>
                              <w:pStyle w:val="Kolofon"/>
                            </w:pPr>
                            <w:r>
                              <w:t>Publikationen kan frit refereres</w:t>
                            </w:r>
                          </w:p>
                          <w:p w14:paraId="10D26D29" w14:textId="77777777" w:rsidR="00BD4B09" w:rsidRDefault="00BD4B09" w:rsidP="00F00457">
                            <w:pPr>
                              <w:pStyle w:val="Kolofon"/>
                            </w:pPr>
                            <w:r>
                              <w:t>med tydelig kildeangivelse.</w:t>
                            </w:r>
                          </w:p>
                          <w:p w14:paraId="73B28513" w14:textId="77777777" w:rsidR="00BD4B09" w:rsidRDefault="00BD4B09" w:rsidP="00F00457">
                            <w:pPr>
                              <w:pStyle w:val="Kolofon"/>
                            </w:pPr>
                          </w:p>
                          <w:p w14:paraId="22A8192C" w14:textId="77777777" w:rsidR="00BD4B09" w:rsidRDefault="00BD4B09" w:rsidP="00F00457">
                            <w:pPr>
                              <w:pStyle w:val="Kolofon"/>
                            </w:pPr>
                            <w:r>
                              <w:t>Sundhedsstyrelsen</w:t>
                            </w:r>
                          </w:p>
                          <w:p w14:paraId="25DA7CC9" w14:textId="77777777" w:rsidR="00BD4B09" w:rsidRDefault="00BD4B09" w:rsidP="00F00457">
                            <w:pPr>
                              <w:pStyle w:val="Kolofon"/>
                            </w:pPr>
                            <w:r>
                              <w:t>Islands Brygge 67</w:t>
                            </w:r>
                          </w:p>
                          <w:p w14:paraId="49F1EFA7" w14:textId="77777777" w:rsidR="00BD4B09" w:rsidRDefault="00BD4B09" w:rsidP="00F00457">
                            <w:pPr>
                              <w:pStyle w:val="Kolofon"/>
                            </w:pPr>
                            <w:r>
                              <w:t>2300 København S</w:t>
                            </w:r>
                          </w:p>
                          <w:p w14:paraId="6183C231" w14:textId="77777777" w:rsidR="00BD4B09" w:rsidRPr="00F00457" w:rsidRDefault="00BD4B09" w:rsidP="00F00457">
                            <w:pPr>
                              <w:pStyle w:val="Kolofon"/>
                            </w:pPr>
                          </w:p>
                          <w:p w14:paraId="16BDBA8E" w14:textId="77777777" w:rsidR="00BD4B09" w:rsidRPr="00F00457" w:rsidRDefault="00D45F05" w:rsidP="00F00457">
                            <w:pPr>
                              <w:pStyle w:val="Kolofon"/>
                            </w:pPr>
                            <w:hyperlink r:id="rId10" w:history="1">
                              <w:r w:rsidR="00BD4B09" w:rsidRPr="00F00457">
                                <w:t>www.sst.dk</w:t>
                              </w:r>
                            </w:hyperlink>
                          </w:p>
                          <w:p w14:paraId="07AA8A85" w14:textId="77777777" w:rsidR="00BD4B09" w:rsidRDefault="00BD4B09" w:rsidP="00F00457">
                            <w:pPr>
                              <w:pStyle w:val="Kolofon"/>
                            </w:pPr>
                          </w:p>
                          <w:p w14:paraId="3490B4E2" w14:textId="77777777" w:rsidR="00BD4B09" w:rsidRPr="006029DD" w:rsidRDefault="00BD4B09" w:rsidP="00F00457">
                            <w:pPr>
                              <w:pStyle w:val="Kolofon"/>
                            </w:pPr>
                          </w:p>
                          <w:p w14:paraId="2E780E28" w14:textId="77777777" w:rsidR="00BD4B09" w:rsidRPr="006029DD" w:rsidRDefault="00BD4B09" w:rsidP="00F00457">
                            <w:pPr>
                              <w:pStyle w:val="Kolofon"/>
                            </w:pPr>
                            <w:r w:rsidRPr="006029DD">
                              <w:rPr>
                                <w:b/>
                              </w:rPr>
                              <w:t>Sprog:</w:t>
                            </w:r>
                            <w:r w:rsidRPr="006029DD">
                              <w:t xml:space="preserve"> Dansk</w:t>
                            </w:r>
                          </w:p>
                          <w:p w14:paraId="4EC3D605" w14:textId="03063C48" w:rsidR="00BD4B09" w:rsidRPr="006029DD" w:rsidRDefault="00BD4B09" w:rsidP="00F00457">
                            <w:pPr>
                              <w:pStyle w:val="Kolofon"/>
                            </w:pPr>
                            <w:r w:rsidRPr="006029DD">
                              <w:rPr>
                                <w:b/>
                              </w:rPr>
                              <w:t>Versionsdato:</w:t>
                            </w:r>
                            <w:r w:rsidRPr="006029DD">
                              <w:t xml:space="preserve"> </w:t>
                            </w:r>
                            <w:r w:rsidR="00AA12DC">
                              <w:rPr>
                                <w:lang w:val="sv-SE"/>
                              </w:rPr>
                              <w:t>15.04.2025</w:t>
                            </w:r>
                          </w:p>
                          <w:p w14:paraId="49F64E37" w14:textId="77777777" w:rsidR="00BD4B09" w:rsidRDefault="00BD4B09" w:rsidP="00F00457">
                            <w:pPr>
                              <w:pStyle w:val="Kolofon"/>
                            </w:pPr>
                            <w:r w:rsidRPr="00F00457">
                              <w:rPr>
                                <w:b/>
                              </w:rPr>
                              <w:t>Format:</w:t>
                            </w:r>
                            <w:r>
                              <w:t xml:space="preserve"> Word</w:t>
                            </w:r>
                          </w:p>
                          <w:p w14:paraId="09236A00" w14:textId="77777777" w:rsidR="00BD4B09" w:rsidRDefault="00BD4B09" w:rsidP="00F00457">
                            <w:pPr>
                              <w:pStyle w:val="Kolofon"/>
                            </w:pPr>
                          </w:p>
                          <w:p w14:paraId="2EA6498F" w14:textId="77777777" w:rsidR="00BD4B09" w:rsidRDefault="00BD4B09" w:rsidP="00F00457">
                            <w:pPr>
                              <w:pStyle w:val="Kolofon"/>
                            </w:pPr>
                          </w:p>
                          <w:p w14:paraId="3C60B855" w14:textId="77777777" w:rsidR="00BD4B09" w:rsidRDefault="00BD4B09" w:rsidP="00BF2C2C">
                            <w:pPr>
                              <w:pStyle w:val="Kolofon"/>
                            </w:pPr>
                            <w:r>
                              <w:t>Udgivet af Sundhedsstyrelsen,</w:t>
                            </w:r>
                          </w:p>
                        </w:tc>
                      </w:tr>
                      <w:bookmarkEnd w:id="1"/>
                    </w:tbl>
                    <w:p w14:paraId="58A58D53" w14:textId="77777777" w:rsidR="00BD4B09" w:rsidRDefault="00BD4B09" w:rsidP="00B4208E">
                      <w:pPr>
                        <w:spacing w:line="14" w:lineRule="exact"/>
                      </w:pPr>
                    </w:p>
                  </w:txbxContent>
                </v:textbox>
                <w10:wrap anchorx="page" anchory="page"/>
              </v:shape>
            </w:pict>
          </mc:Fallback>
        </mc:AlternateContent>
      </w:r>
      <w:r>
        <w:rPr>
          <w:noProof/>
          <w:lang w:eastAsia="da-DK"/>
        </w:rPr>
        <mc:AlternateContent>
          <mc:Choice Requires="wps">
            <w:drawing>
              <wp:anchor distT="0" distB="0" distL="114300" distR="114300" simplePos="0" relativeHeight="251663360" behindDoc="1" locked="0" layoutInCell="1" allowOverlap="1" wp14:anchorId="0EFEE2BE" wp14:editId="634D515D">
                <wp:simplePos x="0" y="0"/>
                <wp:positionH relativeFrom="page">
                  <wp:align>left</wp:align>
                </wp:positionH>
                <wp:positionV relativeFrom="page">
                  <wp:align>top</wp:align>
                </wp:positionV>
                <wp:extent cx="7560000" cy="10692000"/>
                <wp:effectExtent l="0" t="0" r="3175" b="0"/>
                <wp:wrapNone/>
                <wp:docPr id="5"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B19E0" w14:textId="77777777" w:rsidR="00BD4B09" w:rsidRDefault="00BD4B09"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E2BE" id="Backpage - Background" o:spid="_x0000_s1028" style="position:absolute;margin-left:0;margin-top:0;width:595.3pt;height:841.9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" fillcolor="#005c8d [3214]" stroked="f" strokeweight="2pt">
                <v:textbox>
                  <w:txbxContent>
                    <w:p w14:paraId="3A7B19E0" w14:textId="77777777" w:rsidR="00BD4B09" w:rsidRDefault="00BD4B09" w:rsidP="00C74AB5">
                      <w:pPr>
                        <w:jc w:val="center"/>
                      </w:pPr>
                    </w:p>
                  </w:txbxContent>
                </v:textbox>
                <w10:wrap anchorx="page" anchory="page"/>
              </v:rect>
            </w:pict>
          </mc:Fallback>
        </mc:AlternateContent>
      </w:r>
    </w:p>
    <w:p w14:paraId="38461A08" w14:textId="77777777" w:rsidR="00B4208E" w:rsidRDefault="00B4208E" w:rsidP="00B4208E"/>
    <w:p w14:paraId="746173E1" w14:textId="77777777" w:rsidR="00B4208E" w:rsidRDefault="00B4208E" w:rsidP="00B4208E">
      <w:pPr>
        <w:rPr>
          <w:color w:val="005C8D" w:themeColor="background2"/>
          <w:sz w:val="48"/>
        </w:rPr>
      </w:pPr>
      <w:r>
        <w:br w:type="page"/>
      </w:r>
    </w:p>
    <w:sdt>
      <w:sdtPr>
        <w:rPr>
          <w:b w:val="0"/>
          <w:color w:val="auto"/>
          <w:sz w:val="20"/>
        </w:rPr>
        <w:id w:val="-1960638193"/>
        <w:docPartObj>
          <w:docPartGallery w:val="Table of Contents"/>
          <w:docPartUnique/>
        </w:docPartObj>
      </w:sdtPr>
      <w:sdtEndPr>
        <w:rPr>
          <w:bCs/>
        </w:rPr>
      </w:sdtEndPr>
      <w:sdtContent>
        <w:p w14:paraId="59A769CF" w14:textId="77777777" w:rsidR="00E919F4" w:rsidRDefault="00E919F4">
          <w:pPr>
            <w:pStyle w:val="Overskrift"/>
          </w:pPr>
          <w:r>
            <w:t>Indhold</w:t>
          </w:r>
        </w:p>
        <w:p w14:paraId="3C379087" w14:textId="4AD445F4" w:rsidR="000E1B0F" w:rsidRDefault="00E919F4">
          <w:pPr>
            <w:pStyle w:val="Indholdsfortegnelse1"/>
            <w:rPr>
              <w:rFonts w:asciiTheme="minorHAnsi" w:eastAsiaTheme="minorEastAsia" w:hAnsiTheme="minorHAnsi"/>
              <w:b w:val="0"/>
              <w:noProof/>
              <w:color w:val="auto"/>
              <w:spacing w:val="0"/>
              <w:sz w:val="22"/>
              <w:szCs w:val="22"/>
              <w:lang w:eastAsia="da-DK"/>
            </w:rPr>
          </w:pPr>
          <w:r>
            <w:fldChar w:fldCharType="begin"/>
          </w:r>
          <w:r>
            <w:instrText xml:space="preserve"> TOC \o "1-3" \h \z \u </w:instrText>
          </w:r>
          <w:r>
            <w:fldChar w:fldCharType="separate"/>
          </w:r>
          <w:hyperlink w:anchor="_Toc194657865" w:history="1">
            <w:r w:rsidR="000E1B0F" w:rsidRPr="00B31ACF">
              <w:rPr>
                <w:rStyle w:val="Hyperlink"/>
                <w:noProof/>
              </w:rPr>
              <w:t>Forord</w:t>
            </w:r>
            <w:r w:rsidR="000E1B0F">
              <w:rPr>
                <w:noProof/>
                <w:webHidden/>
              </w:rPr>
              <w:tab/>
            </w:r>
            <w:r w:rsidR="000E1B0F">
              <w:rPr>
                <w:noProof/>
                <w:webHidden/>
              </w:rPr>
              <w:fldChar w:fldCharType="begin"/>
            </w:r>
            <w:r w:rsidR="000E1B0F">
              <w:rPr>
                <w:noProof/>
                <w:webHidden/>
              </w:rPr>
              <w:instrText xml:space="preserve"> PAGEREF _Toc194657865 \h </w:instrText>
            </w:r>
            <w:r w:rsidR="000E1B0F">
              <w:rPr>
                <w:noProof/>
                <w:webHidden/>
              </w:rPr>
            </w:r>
            <w:r w:rsidR="000E1B0F">
              <w:rPr>
                <w:noProof/>
                <w:webHidden/>
              </w:rPr>
              <w:fldChar w:fldCharType="separate"/>
            </w:r>
            <w:r w:rsidR="000E1B0F">
              <w:rPr>
                <w:noProof/>
                <w:webHidden/>
              </w:rPr>
              <w:t>4</w:t>
            </w:r>
            <w:r w:rsidR="000E1B0F">
              <w:rPr>
                <w:noProof/>
                <w:webHidden/>
              </w:rPr>
              <w:fldChar w:fldCharType="end"/>
            </w:r>
          </w:hyperlink>
        </w:p>
        <w:p w14:paraId="3AB0694E" w14:textId="7277C000" w:rsidR="000E1B0F" w:rsidRDefault="00D45F05">
          <w:pPr>
            <w:pStyle w:val="Indholdsfortegnelse1"/>
            <w:rPr>
              <w:rFonts w:asciiTheme="minorHAnsi" w:eastAsiaTheme="minorEastAsia" w:hAnsiTheme="minorHAnsi"/>
              <w:b w:val="0"/>
              <w:noProof/>
              <w:color w:val="auto"/>
              <w:spacing w:val="0"/>
              <w:sz w:val="22"/>
              <w:szCs w:val="22"/>
              <w:lang w:eastAsia="da-DK"/>
            </w:rPr>
          </w:pPr>
          <w:hyperlink w:anchor="_Toc194657866" w:history="1">
            <w:r w:rsidR="000E1B0F" w:rsidRPr="00B31ACF">
              <w:rPr>
                <w:rStyle w:val="Hyperlink"/>
                <w:noProof/>
              </w:rPr>
              <w:t>1. Indledning</w:t>
            </w:r>
            <w:r w:rsidR="000E1B0F">
              <w:rPr>
                <w:noProof/>
                <w:webHidden/>
              </w:rPr>
              <w:tab/>
            </w:r>
            <w:r w:rsidR="000E1B0F">
              <w:rPr>
                <w:noProof/>
                <w:webHidden/>
              </w:rPr>
              <w:fldChar w:fldCharType="begin"/>
            </w:r>
            <w:r w:rsidR="000E1B0F">
              <w:rPr>
                <w:noProof/>
                <w:webHidden/>
              </w:rPr>
              <w:instrText xml:space="preserve"> PAGEREF _Toc194657866 \h </w:instrText>
            </w:r>
            <w:r w:rsidR="000E1B0F">
              <w:rPr>
                <w:noProof/>
                <w:webHidden/>
              </w:rPr>
            </w:r>
            <w:r w:rsidR="000E1B0F">
              <w:rPr>
                <w:noProof/>
                <w:webHidden/>
              </w:rPr>
              <w:fldChar w:fldCharType="separate"/>
            </w:r>
            <w:r w:rsidR="000E1B0F">
              <w:rPr>
                <w:noProof/>
                <w:webHidden/>
              </w:rPr>
              <w:t>5</w:t>
            </w:r>
            <w:r w:rsidR="000E1B0F">
              <w:rPr>
                <w:noProof/>
                <w:webHidden/>
              </w:rPr>
              <w:fldChar w:fldCharType="end"/>
            </w:r>
          </w:hyperlink>
        </w:p>
        <w:p w14:paraId="1CC49C25" w14:textId="0FAF1457" w:rsidR="000E1B0F" w:rsidRDefault="00D45F05">
          <w:pPr>
            <w:pStyle w:val="Indholdsfortegnelse2"/>
            <w:rPr>
              <w:rFonts w:asciiTheme="minorHAnsi" w:eastAsiaTheme="minorEastAsia" w:hAnsiTheme="minorHAnsi"/>
              <w:noProof/>
              <w:spacing w:val="0"/>
              <w:sz w:val="22"/>
              <w:szCs w:val="22"/>
              <w:lang w:eastAsia="da-DK"/>
            </w:rPr>
          </w:pPr>
          <w:hyperlink w:anchor="_Toc194657867" w:history="1">
            <w:r w:rsidR="000E1B0F" w:rsidRPr="00B31ACF">
              <w:rPr>
                <w:rStyle w:val="Hyperlink"/>
                <w:noProof/>
              </w:rPr>
              <w:t>1.1. Overgang til ny målbeskrivelse</w:t>
            </w:r>
            <w:r w:rsidR="000E1B0F">
              <w:rPr>
                <w:noProof/>
                <w:webHidden/>
              </w:rPr>
              <w:tab/>
            </w:r>
            <w:r w:rsidR="000E1B0F">
              <w:rPr>
                <w:noProof/>
                <w:webHidden/>
              </w:rPr>
              <w:fldChar w:fldCharType="begin"/>
            </w:r>
            <w:r w:rsidR="000E1B0F">
              <w:rPr>
                <w:noProof/>
                <w:webHidden/>
              </w:rPr>
              <w:instrText xml:space="preserve"> PAGEREF _Toc194657867 \h </w:instrText>
            </w:r>
            <w:r w:rsidR="000E1B0F">
              <w:rPr>
                <w:noProof/>
                <w:webHidden/>
              </w:rPr>
            </w:r>
            <w:r w:rsidR="000E1B0F">
              <w:rPr>
                <w:noProof/>
                <w:webHidden/>
              </w:rPr>
              <w:fldChar w:fldCharType="separate"/>
            </w:r>
            <w:r w:rsidR="000E1B0F">
              <w:rPr>
                <w:noProof/>
                <w:webHidden/>
              </w:rPr>
              <w:t>5</w:t>
            </w:r>
            <w:r w:rsidR="000E1B0F">
              <w:rPr>
                <w:noProof/>
                <w:webHidden/>
              </w:rPr>
              <w:fldChar w:fldCharType="end"/>
            </w:r>
          </w:hyperlink>
        </w:p>
        <w:p w14:paraId="3DA703DE" w14:textId="60FEF130" w:rsidR="000E1B0F" w:rsidRDefault="00D45F05">
          <w:pPr>
            <w:pStyle w:val="Indholdsfortegnelse1"/>
            <w:rPr>
              <w:rFonts w:asciiTheme="minorHAnsi" w:eastAsiaTheme="minorEastAsia" w:hAnsiTheme="minorHAnsi"/>
              <w:b w:val="0"/>
              <w:noProof/>
              <w:color w:val="auto"/>
              <w:spacing w:val="0"/>
              <w:sz w:val="22"/>
              <w:szCs w:val="22"/>
              <w:lang w:eastAsia="da-DK"/>
            </w:rPr>
          </w:pPr>
          <w:hyperlink w:anchor="_Toc194657868" w:history="1">
            <w:r w:rsidR="000E1B0F" w:rsidRPr="00B31ACF">
              <w:rPr>
                <w:rStyle w:val="Hyperlink"/>
                <w:noProof/>
              </w:rPr>
              <w:t>2. Den generelle del</w:t>
            </w:r>
            <w:r w:rsidR="000E1B0F">
              <w:rPr>
                <w:noProof/>
                <w:webHidden/>
              </w:rPr>
              <w:tab/>
            </w:r>
            <w:r w:rsidR="000E1B0F">
              <w:rPr>
                <w:noProof/>
                <w:webHidden/>
              </w:rPr>
              <w:fldChar w:fldCharType="begin"/>
            </w:r>
            <w:r w:rsidR="000E1B0F">
              <w:rPr>
                <w:noProof/>
                <w:webHidden/>
              </w:rPr>
              <w:instrText xml:space="preserve"> PAGEREF _Toc194657868 \h </w:instrText>
            </w:r>
            <w:r w:rsidR="000E1B0F">
              <w:rPr>
                <w:noProof/>
                <w:webHidden/>
              </w:rPr>
            </w:r>
            <w:r w:rsidR="000E1B0F">
              <w:rPr>
                <w:noProof/>
                <w:webHidden/>
              </w:rPr>
              <w:fldChar w:fldCharType="separate"/>
            </w:r>
            <w:r w:rsidR="000E1B0F">
              <w:rPr>
                <w:noProof/>
                <w:webHidden/>
              </w:rPr>
              <w:t>6</w:t>
            </w:r>
            <w:r w:rsidR="000E1B0F">
              <w:rPr>
                <w:noProof/>
                <w:webHidden/>
              </w:rPr>
              <w:fldChar w:fldCharType="end"/>
            </w:r>
          </w:hyperlink>
        </w:p>
        <w:p w14:paraId="4B4C3FFA" w14:textId="77652AFD" w:rsidR="000E1B0F" w:rsidRDefault="00D45F05">
          <w:pPr>
            <w:pStyle w:val="Indholdsfortegnelse1"/>
            <w:rPr>
              <w:rFonts w:asciiTheme="minorHAnsi" w:eastAsiaTheme="minorEastAsia" w:hAnsiTheme="minorHAnsi"/>
              <w:b w:val="0"/>
              <w:noProof/>
              <w:color w:val="auto"/>
              <w:spacing w:val="0"/>
              <w:sz w:val="22"/>
              <w:szCs w:val="22"/>
              <w:lang w:eastAsia="da-DK"/>
            </w:rPr>
          </w:pPr>
          <w:hyperlink w:anchor="_Toc194657869" w:history="1">
            <w:r w:rsidR="000E1B0F" w:rsidRPr="00B31ACF">
              <w:rPr>
                <w:rStyle w:val="Hyperlink"/>
                <w:noProof/>
              </w:rPr>
              <w:t>3. Den specialespecifikke del</w:t>
            </w:r>
            <w:r w:rsidR="000E1B0F">
              <w:rPr>
                <w:noProof/>
                <w:webHidden/>
              </w:rPr>
              <w:tab/>
            </w:r>
            <w:r w:rsidR="000E1B0F">
              <w:rPr>
                <w:noProof/>
                <w:webHidden/>
              </w:rPr>
              <w:fldChar w:fldCharType="begin"/>
            </w:r>
            <w:r w:rsidR="000E1B0F">
              <w:rPr>
                <w:noProof/>
                <w:webHidden/>
              </w:rPr>
              <w:instrText xml:space="preserve"> PAGEREF _Toc194657869 \h </w:instrText>
            </w:r>
            <w:r w:rsidR="000E1B0F">
              <w:rPr>
                <w:noProof/>
                <w:webHidden/>
              </w:rPr>
            </w:r>
            <w:r w:rsidR="000E1B0F">
              <w:rPr>
                <w:noProof/>
                <w:webHidden/>
              </w:rPr>
              <w:fldChar w:fldCharType="separate"/>
            </w:r>
            <w:r w:rsidR="000E1B0F">
              <w:rPr>
                <w:noProof/>
                <w:webHidden/>
              </w:rPr>
              <w:t>7</w:t>
            </w:r>
            <w:r w:rsidR="000E1B0F">
              <w:rPr>
                <w:noProof/>
                <w:webHidden/>
              </w:rPr>
              <w:fldChar w:fldCharType="end"/>
            </w:r>
          </w:hyperlink>
        </w:p>
        <w:p w14:paraId="473F3BFA" w14:textId="15FC77F7" w:rsidR="000E1B0F" w:rsidRDefault="00D45F05">
          <w:pPr>
            <w:pStyle w:val="Indholdsfortegnelse2"/>
            <w:rPr>
              <w:rFonts w:asciiTheme="minorHAnsi" w:eastAsiaTheme="minorEastAsia" w:hAnsiTheme="minorHAnsi"/>
              <w:noProof/>
              <w:spacing w:val="0"/>
              <w:sz w:val="22"/>
              <w:szCs w:val="22"/>
              <w:lang w:eastAsia="da-DK"/>
            </w:rPr>
          </w:pPr>
          <w:hyperlink w:anchor="_Toc194657870" w:history="1">
            <w:r w:rsidR="000E1B0F" w:rsidRPr="00B31ACF">
              <w:rPr>
                <w:rStyle w:val="Hyperlink"/>
                <w:noProof/>
              </w:rPr>
              <w:t>3.1. Beskrivelse af specialet</w:t>
            </w:r>
            <w:r w:rsidR="000E1B0F">
              <w:rPr>
                <w:noProof/>
                <w:webHidden/>
              </w:rPr>
              <w:tab/>
            </w:r>
            <w:r w:rsidR="000E1B0F">
              <w:rPr>
                <w:noProof/>
                <w:webHidden/>
              </w:rPr>
              <w:fldChar w:fldCharType="begin"/>
            </w:r>
            <w:r w:rsidR="000E1B0F">
              <w:rPr>
                <w:noProof/>
                <w:webHidden/>
              </w:rPr>
              <w:instrText xml:space="preserve"> PAGEREF _Toc194657870 \h </w:instrText>
            </w:r>
            <w:r w:rsidR="000E1B0F">
              <w:rPr>
                <w:noProof/>
                <w:webHidden/>
              </w:rPr>
            </w:r>
            <w:r w:rsidR="000E1B0F">
              <w:rPr>
                <w:noProof/>
                <w:webHidden/>
              </w:rPr>
              <w:fldChar w:fldCharType="separate"/>
            </w:r>
            <w:r w:rsidR="000E1B0F">
              <w:rPr>
                <w:noProof/>
                <w:webHidden/>
              </w:rPr>
              <w:t>7</w:t>
            </w:r>
            <w:r w:rsidR="000E1B0F">
              <w:rPr>
                <w:noProof/>
                <w:webHidden/>
              </w:rPr>
              <w:fldChar w:fldCharType="end"/>
            </w:r>
          </w:hyperlink>
        </w:p>
        <w:p w14:paraId="5FECBDB6" w14:textId="596C058E" w:rsidR="000E1B0F" w:rsidRDefault="00D45F05">
          <w:pPr>
            <w:pStyle w:val="Indholdsfortegnelse2"/>
            <w:rPr>
              <w:rFonts w:asciiTheme="minorHAnsi" w:eastAsiaTheme="minorEastAsia" w:hAnsiTheme="minorHAnsi"/>
              <w:noProof/>
              <w:spacing w:val="0"/>
              <w:sz w:val="22"/>
              <w:szCs w:val="22"/>
              <w:lang w:eastAsia="da-DK"/>
            </w:rPr>
          </w:pPr>
          <w:hyperlink w:anchor="_Toc194657871" w:history="1">
            <w:r w:rsidR="000E1B0F" w:rsidRPr="00B31ACF">
              <w:rPr>
                <w:rStyle w:val="Hyperlink"/>
                <w:noProof/>
              </w:rPr>
              <w:t>3.2. Beskrivelse af uddannelsens overordnede forløb</w:t>
            </w:r>
            <w:r w:rsidR="000E1B0F">
              <w:rPr>
                <w:noProof/>
                <w:webHidden/>
              </w:rPr>
              <w:tab/>
            </w:r>
            <w:r w:rsidR="000E1B0F">
              <w:rPr>
                <w:noProof/>
                <w:webHidden/>
              </w:rPr>
              <w:fldChar w:fldCharType="begin"/>
            </w:r>
            <w:r w:rsidR="000E1B0F">
              <w:rPr>
                <w:noProof/>
                <w:webHidden/>
              </w:rPr>
              <w:instrText xml:space="preserve"> PAGEREF _Toc194657871 \h </w:instrText>
            </w:r>
            <w:r w:rsidR="000E1B0F">
              <w:rPr>
                <w:noProof/>
                <w:webHidden/>
              </w:rPr>
            </w:r>
            <w:r w:rsidR="000E1B0F">
              <w:rPr>
                <w:noProof/>
                <w:webHidden/>
              </w:rPr>
              <w:fldChar w:fldCharType="separate"/>
            </w:r>
            <w:r w:rsidR="000E1B0F">
              <w:rPr>
                <w:noProof/>
                <w:webHidden/>
              </w:rPr>
              <w:t>8</w:t>
            </w:r>
            <w:r w:rsidR="000E1B0F">
              <w:rPr>
                <w:noProof/>
                <w:webHidden/>
              </w:rPr>
              <w:fldChar w:fldCharType="end"/>
            </w:r>
          </w:hyperlink>
        </w:p>
        <w:p w14:paraId="1836CB6E" w14:textId="6F5BF487" w:rsidR="000E1B0F" w:rsidRDefault="00D45F05">
          <w:pPr>
            <w:pStyle w:val="Indholdsfortegnelse2"/>
            <w:rPr>
              <w:rFonts w:asciiTheme="minorHAnsi" w:eastAsiaTheme="minorEastAsia" w:hAnsiTheme="minorHAnsi"/>
              <w:noProof/>
              <w:spacing w:val="0"/>
              <w:sz w:val="22"/>
              <w:szCs w:val="22"/>
              <w:lang w:eastAsia="da-DK"/>
            </w:rPr>
          </w:pPr>
          <w:hyperlink w:anchor="_Toc194657872" w:history="1">
            <w:r w:rsidR="000E1B0F" w:rsidRPr="00B31ACF">
              <w:rPr>
                <w:rStyle w:val="Hyperlink"/>
                <w:noProof/>
              </w:rPr>
              <w:t>3.3. Introduktionsuddannelse</w:t>
            </w:r>
            <w:r w:rsidR="000E1B0F">
              <w:rPr>
                <w:noProof/>
                <w:webHidden/>
              </w:rPr>
              <w:tab/>
            </w:r>
            <w:r w:rsidR="000E1B0F">
              <w:rPr>
                <w:noProof/>
                <w:webHidden/>
              </w:rPr>
              <w:fldChar w:fldCharType="begin"/>
            </w:r>
            <w:r w:rsidR="000E1B0F">
              <w:rPr>
                <w:noProof/>
                <w:webHidden/>
              </w:rPr>
              <w:instrText xml:space="preserve"> PAGEREF _Toc194657872 \h </w:instrText>
            </w:r>
            <w:r w:rsidR="000E1B0F">
              <w:rPr>
                <w:noProof/>
                <w:webHidden/>
              </w:rPr>
            </w:r>
            <w:r w:rsidR="000E1B0F">
              <w:rPr>
                <w:noProof/>
                <w:webHidden/>
              </w:rPr>
              <w:fldChar w:fldCharType="separate"/>
            </w:r>
            <w:r w:rsidR="000E1B0F">
              <w:rPr>
                <w:noProof/>
                <w:webHidden/>
              </w:rPr>
              <w:t>10</w:t>
            </w:r>
            <w:r w:rsidR="000E1B0F">
              <w:rPr>
                <w:noProof/>
                <w:webHidden/>
              </w:rPr>
              <w:fldChar w:fldCharType="end"/>
            </w:r>
          </w:hyperlink>
        </w:p>
        <w:p w14:paraId="09270C69" w14:textId="19755943"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3" w:history="1">
            <w:r w:rsidR="000E1B0F" w:rsidRPr="00B31ACF">
              <w:rPr>
                <w:rStyle w:val="Hyperlink"/>
                <w:noProof/>
              </w:rPr>
              <w:t>3.3.1. Kompetencer</w:t>
            </w:r>
            <w:r w:rsidR="000E1B0F">
              <w:rPr>
                <w:noProof/>
                <w:webHidden/>
              </w:rPr>
              <w:tab/>
            </w:r>
            <w:r w:rsidR="000E1B0F">
              <w:rPr>
                <w:noProof/>
                <w:webHidden/>
              </w:rPr>
              <w:fldChar w:fldCharType="begin"/>
            </w:r>
            <w:r w:rsidR="000E1B0F">
              <w:rPr>
                <w:noProof/>
                <w:webHidden/>
              </w:rPr>
              <w:instrText xml:space="preserve"> PAGEREF _Toc194657873 \h </w:instrText>
            </w:r>
            <w:r w:rsidR="000E1B0F">
              <w:rPr>
                <w:noProof/>
                <w:webHidden/>
              </w:rPr>
            </w:r>
            <w:r w:rsidR="000E1B0F">
              <w:rPr>
                <w:noProof/>
                <w:webHidden/>
              </w:rPr>
              <w:fldChar w:fldCharType="separate"/>
            </w:r>
            <w:r w:rsidR="000E1B0F">
              <w:rPr>
                <w:noProof/>
                <w:webHidden/>
              </w:rPr>
              <w:t>10</w:t>
            </w:r>
            <w:r w:rsidR="000E1B0F">
              <w:rPr>
                <w:noProof/>
                <w:webHidden/>
              </w:rPr>
              <w:fldChar w:fldCharType="end"/>
            </w:r>
          </w:hyperlink>
        </w:p>
        <w:p w14:paraId="3A13DCA1" w14:textId="014BF42C"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4" w:history="1">
            <w:r w:rsidR="000E1B0F" w:rsidRPr="00B31ACF">
              <w:rPr>
                <w:rStyle w:val="Hyperlink"/>
                <w:noProof/>
              </w:rPr>
              <w:t>3.3.2. Læringsstrategier og metoder til kompetencevurdering</w:t>
            </w:r>
            <w:r w:rsidR="000E1B0F">
              <w:rPr>
                <w:noProof/>
                <w:webHidden/>
              </w:rPr>
              <w:tab/>
            </w:r>
            <w:r w:rsidR="000E1B0F">
              <w:rPr>
                <w:noProof/>
                <w:webHidden/>
              </w:rPr>
              <w:fldChar w:fldCharType="begin"/>
            </w:r>
            <w:r w:rsidR="000E1B0F">
              <w:rPr>
                <w:noProof/>
                <w:webHidden/>
              </w:rPr>
              <w:instrText xml:space="preserve"> PAGEREF _Toc194657874 \h </w:instrText>
            </w:r>
            <w:r w:rsidR="000E1B0F">
              <w:rPr>
                <w:noProof/>
                <w:webHidden/>
              </w:rPr>
            </w:r>
            <w:r w:rsidR="000E1B0F">
              <w:rPr>
                <w:noProof/>
                <w:webHidden/>
              </w:rPr>
              <w:fldChar w:fldCharType="separate"/>
            </w:r>
            <w:r w:rsidR="000E1B0F">
              <w:rPr>
                <w:noProof/>
                <w:webHidden/>
              </w:rPr>
              <w:t>10</w:t>
            </w:r>
            <w:r w:rsidR="000E1B0F">
              <w:rPr>
                <w:noProof/>
                <w:webHidden/>
              </w:rPr>
              <w:fldChar w:fldCharType="end"/>
            </w:r>
          </w:hyperlink>
        </w:p>
        <w:p w14:paraId="2703E714" w14:textId="34553915"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5" w:history="1">
            <w:r w:rsidR="000E1B0F" w:rsidRPr="00B31ACF">
              <w:rPr>
                <w:rStyle w:val="Hyperlink"/>
                <w:noProof/>
              </w:rPr>
              <w:t>3.3.3. Liste med specialets obligatoriske kompetencer</w:t>
            </w:r>
            <w:r w:rsidR="000E1B0F">
              <w:rPr>
                <w:noProof/>
                <w:webHidden/>
              </w:rPr>
              <w:tab/>
            </w:r>
            <w:r w:rsidR="000E1B0F">
              <w:rPr>
                <w:noProof/>
                <w:webHidden/>
              </w:rPr>
              <w:fldChar w:fldCharType="begin"/>
            </w:r>
            <w:r w:rsidR="000E1B0F">
              <w:rPr>
                <w:noProof/>
                <w:webHidden/>
              </w:rPr>
              <w:instrText xml:space="preserve"> PAGEREF _Toc194657875 \h </w:instrText>
            </w:r>
            <w:r w:rsidR="000E1B0F">
              <w:rPr>
                <w:noProof/>
                <w:webHidden/>
              </w:rPr>
            </w:r>
            <w:r w:rsidR="000E1B0F">
              <w:rPr>
                <w:noProof/>
                <w:webHidden/>
              </w:rPr>
              <w:fldChar w:fldCharType="separate"/>
            </w:r>
            <w:r w:rsidR="000E1B0F">
              <w:rPr>
                <w:noProof/>
                <w:webHidden/>
              </w:rPr>
              <w:t>11</w:t>
            </w:r>
            <w:r w:rsidR="000E1B0F">
              <w:rPr>
                <w:noProof/>
                <w:webHidden/>
              </w:rPr>
              <w:fldChar w:fldCharType="end"/>
            </w:r>
          </w:hyperlink>
        </w:p>
        <w:p w14:paraId="5BC4B4E5" w14:textId="3F6B8F31"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6" w:history="1">
            <w:r w:rsidR="000E1B0F" w:rsidRPr="00B31ACF">
              <w:rPr>
                <w:rStyle w:val="Hyperlink"/>
                <w:noProof/>
              </w:rPr>
              <w:t>3.3.4. Eventuelle kurser</w:t>
            </w:r>
            <w:r w:rsidR="000E1B0F">
              <w:rPr>
                <w:noProof/>
                <w:webHidden/>
              </w:rPr>
              <w:tab/>
            </w:r>
            <w:r w:rsidR="000E1B0F">
              <w:rPr>
                <w:noProof/>
                <w:webHidden/>
              </w:rPr>
              <w:fldChar w:fldCharType="begin"/>
            </w:r>
            <w:r w:rsidR="000E1B0F">
              <w:rPr>
                <w:noProof/>
                <w:webHidden/>
              </w:rPr>
              <w:instrText xml:space="preserve"> PAGEREF _Toc194657876 \h </w:instrText>
            </w:r>
            <w:r w:rsidR="000E1B0F">
              <w:rPr>
                <w:noProof/>
                <w:webHidden/>
              </w:rPr>
            </w:r>
            <w:r w:rsidR="000E1B0F">
              <w:rPr>
                <w:noProof/>
                <w:webHidden/>
              </w:rPr>
              <w:fldChar w:fldCharType="separate"/>
            </w:r>
            <w:r w:rsidR="000E1B0F">
              <w:rPr>
                <w:noProof/>
                <w:webHidden/>
              </w:rPr>
              <w:t>18</w:t>
            </w:r>
            <w:r w:rsidR="000E1B0F">
              <w:rPr>
                <w:noProof/>
                <w:webHidden/>
              </w:rPr>
              <w:fldChar w:fldCharType="end"/>
            </w:r>
          </w:hyperlink>
        </w:p>
        <w:p w14:paraId="245C8BBC" w14:textId="55658171" w:rsidR="000E1B0F" w:rsidRDefault="00D45F05">
          <w:pPr>
            <w:pStyle w:val="Indholdsfortegnelse2"/>
            <w:rPr>
              <w:rFonts w:asciiTheme="minorHAnsi" w:eastAsiaTheme="minorEastAsia" w:hAnsiTheme="minorHAnsi"/>
              <w:noProof/>
              <w:spacing w:val="0"/>
              <w:sz w:val="22"/>
              <w:szCs w:val="22"/>
              <w:lang w:eastAsia="da-DK"/>
            </w:rPr>
          </w:pPr>
          <w:hyperlink w:anchor="_Toc194657877" w:history="1">
            <w:r w:rsidR="000E1B0F" w:rsidRPr="00B31ACF">
              <w:rPr>
                <w:rStyle w:val="Hyperlink"/>
                <w:noProof/>
              </w:rPr>
              <w:t>3.4. Hoveduddannelsen</w:t>
            </w:r>
            <w:r w:rsidR="000E1B0F">
              <w:rPr>
                <w:noProof/>
                <w:webHidden/>
              </w:rPr>
              <w:tab/>
            </w:r>
            <w:r w:rsidR="000E1B0F">
              <w:rPr>
                <w:noProof/>
                <w:webHidden/>
              </w:rPr>
              <w:fldChar w:fldCharType="begin"/>
            </w:r>
            <w:r w:rsidR="000E1B0F">
              <w:rPr>
                <w:noProof/>
                <w:webHidden/>
              </w:rPr>
              <w:instrText xml:space="preserve"> PAGEREF _Toc194657877 \h </w:instrText>
            </w:r>
            <w:r w:rsidR="000E1B0F">
              <w:rPr>
                <w:noProof/>
                <w:webHidden/>
              </w:rPr>
            </w:r>
            <w:r w:rsidR="000E1B0F">
              <w:rPr>
                <w:noProof/>
                <w:webHidden/>
              </w:rPr>
              <w:fldChar w:fldCharType="separate"/>
            </w:r>
            <w:r w:rsidR="000E1B0F">
              <w:rPr>
                <w:noProof/>
                <w:webHidden/>
              </w:rPr>
              <w:t>18</w:t>
            </w:r>
            <w:r w:rsidR="000E1B0F">
              <w:rPr>
                <w:noProof/>
                <w:webHidden/>
              </w:rPr>
              <w:fldChar w:fldCharType="end"/>
            </w:r>
          </w:hyperlink>
        </w:p>
        <w:p w14:paraId="0D697D46" w14:textId="4D2ACBD7"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8" w:history="1">
            <w:r w:rsidR="000E1B0F" w:rsidRPr="00B31ACF">
              <w:rPr>
                <w:rStyle w:val="Hyperlink"/>
                <w:noProof/>
              </w:rPr>
              <w:t>3.4.1. Kompetencer</w:t>
            </w:r>
            <w:r w:rsidR="000E1B0F">
              <w:rPr>
                <w:noProof/>
                <w:webHidden/>
              </w:rPr>
              <w:tab/>
            </w:r>
            <w:r w:rsidR="000E1B0F">
              <w:rPr>
                <w:noProof/>
                <w:webHidden/>
              </w:rPr>
              <w:fldChar w:fldCharType="begin"/>
            </w:r>
            <w:r w:rsidR="000E1B0F">
              <w:rPr>
                <w:noProof/>
                <w:webHidden/>
              </w:rPr>
              <w:instrText xml:space="preserve"> PAGEREF _Toc194657878 \h </w:instrText>
            </w:r>
            <w:r w:rsidR="000E1B0F">
              <w:rPr>
                <w:noProof/>
                <w:webHidden/>
              </w:rPr>
            </w:r>
            <w:r w:rsidR="000E1B0F">
              <w:rPr>
                <w:noProof/>
                <w:webHidden/>
              </w:rPr>
              <w:fldChar w:fldCharType="separate"/>
            </w:r>
            <w:r w:rsidR="000E1B0F">
              <w:rPr>
                <w:noProof/>
                <w:webHidden/>
              </w:rPr>
              <w:t>18</w:t>
            </w:r>
            <w:r w:rsidR="000E1B0F">
              <w:rPr>
                <w:noProof/>
                <w:webHidden/>
              </w:rPr>
              <w:fldChar w:fldCharType="end"/>
            </w:r>
          </w:hyperlink>
        </w:p>
        <w:p w14:paraId="22F78EF8" w14:textId="3F2E946D"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79" w:history="1">
            <w:r w:rsidR="000E1B0F" w:rsidRPr="00B31ACF">
              <w:rPr>
                <w:rStyle w:val="Hyperlink"/>
                <w:noProof/>
              </w:rPr>
              <w:t>3.4.2. Læringsstrategier og metoder til kompetencevurdering</w:t>
            </w:r>
            <w:r w:rsidR="000E1B0F">
              <w:rPr>
                <w:noProof/>
                <w:webHidden/>
              </w:rPr>
              <w:tab/>
            </w:r>
            <w:r w:rsidR="000E1B0F">
              <w:rPr>
                <w:noProof/>
                <w:webHidden/>
              </w:rPr>
              <w:fldChar w:fldCharType="begin"/>
            </w:r>
            <w:r w:rsidR="000E1B0F">
              <w:rPr>
                <w:noProof/>
                <w:webHidden/>
              </w:rPr>
              <w:instrText xml:space="preserve"> PAGEREF _Toc194657879 \h </w:instrText>
            </w:r>
            <w:r w:rsidR="000E1B0F">
              <w:rPr>
                <w:noProof/>
                <w:webHidden/>
              </w:rPr>
            </w:r>
            <w:r w:rsidR="000E1B0F">
              <w:rPr>
                <w:noProof/>
                <w:webHidden/>
              </w:rPr>
              <w:fldChar w:fldCharType="separate"/>
            </w:r>
            <w:r w:rsidR="000E1B0F">
              <w:rPr>
                <w:noProof/>
                <w:webHidden/>
              </w:rPr>
              <w:t>18</w:t>
            </w:r>
            <w:r w:rsidR="000E1B0F">
              <w:rPr>
                <w:noProof/>
                <w:webHidden/>
              </w:rPr>
              <w:fldChar w:fldCharType="end"/>
            </w:r>
          </w:hyperlink>
        </w:p>
        <w:p w14:paraId="0E347DD7" w14:textId="359CE02C"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80" w:history="1">
            <w:r w:rsidR="000E1B0F" w:rsidRPr="00B31ACF">
              <w:rPr>
                <w:rStyle w:val="Hyperlink"/>
                <w:noProof/>
              </w:rPr>
              <w:t>3.4.3. Liste med specialets obligatoriske kompetencer</w:t>
            </w:r>
            <w:r w:rsidR="000E1B0F">
              <w:rPr>
                <w:noProof/>
                <w:webHidden/>
              </w:rPr>
              <w:tab/>
            </w:r>
            <w:r w:rsidR="000E1B0F">
              <w:rPr>
                <w:noProof/>
                <w:webHidden/>
              </w:rPr>
              <w:fldChar w:fldCharType="begin"/>
            </w:r>
            <w:r w:rsidR="000E1B0F">
              <w:rPr>
                <w:noProof/>
                <w:webHidden/>
              </w:rPr>
              <w:instrText xml:space="preserve"> PAGEREF _Toc194657880 \h </w:instrText>
            </w:r>
            <w:r w:rsidR="000E1B0F">
              <w:rPr>
                <w:noProof/>
                <w:webHidden/>
              </w:rPr>
            </w:r>
            <w:r w:rsidR="000E1B0F">
              <w:rPr>
                <w:noProof/>
                <w:webHidden/>
              </w:rPr>
              <w:fldChar w:fldCharType="separate"/>
            </w:r>
            <w:r w:rsidR="000E1B0F">
              <w:rPr>
                <w:noProof/>
                <w:webHidden/>
              </w:rPr>
              <w:t>19</w:t>
            </w:r>
            <w:r w:rsidR="000E1B0F">
              <w:rPr>
                <w:noProof/>
                <w:webHidden/>
              </w:rPr>
              <w:fldChar w:fldCharType="end"/>
            </w:r>
          </w:hyperlink>
        </w:p>
        <w:p w14:paraId="0ECC47FF" w14:textId="30E0CE62"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81" w:history="1">
            <w:r w:rsidR="000E1B0F" w:rsidRPr="00B31ACF">
              <w:rPr>
                <w:rStyle w:val="Hyperlink"/>
                <w:noProof/>
              </w:rPr>
              <w:t>3.4.4. Obligatoriske specialespecifikke kurser</w:t>
            </w:r>
            <w:r w:rsidR="000E1B0F">
              <w:rPr>
                <w:noProof/>
                <w:webHidden/>
              </w:rPr>
              <w:tab/>
            </w:r>
            <w:r w:rsidR="000E1B0F">
              <w:rPr>
                <w:noProof/>
                <w:webHidden/>
              </w:rPr>
              <w:fldChar w:fldCharType="begin"/>
            </w:r>
            <w:r w:rsidR="000E1B0F">
              <w:rPr>
                <w:noProof/>
                <w:webHidden/>
              </w:rPr>
              <w:instrText xml:space="preserve"> PAGEREF _Toc194657881 \h </w:instrText>
            </w:r>
            <w:r w:rsidR="000E1B0F">
              <w:rPr>
                <w:noProof/>
                <w:webHidden/>
              </w:rPr>
            </w:r>
            <w:r w:rsidR="000E1B0F">
              <w:rPr>
                <w:noProof/>
                <w:webHidden/>
              </w:rPr>
              <w:fldChar w:fldCharType="separate"/>
            </w:r>
            <w:r w:rsidR="000E1B0F">
              <w:rPr>
                <w:noProof/>
                <w:webHidden/>
              </w:rPr>
              <w:t>34</w:t>
            </w:r>
            <w:r w:rsidR="000E1B0F">
              <w:rPr>
                <w:noProof/>
                <w:webHidden/>
              </w:rPr>
              <w:fldChar w:fldCharType="end"/>
            </w:r>
          </w:hyperlink>
        </w:p>
        <w:p w14:paraId="4DF2BF87" w14:textId="02576D75"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82" w:history="1">
            <w:r w:rsidR="000E1B0F" w:rsidRPr="00B31ACF">
              <w:rPr>
                <w:rStyle w:val="Hyperlink"/>
                <w:noProof/>
              </w:rPr>
              <w:t>3.4.5. Obligatoriske generelle kurser</w:t>
            </w:r>
            <w:r w:rsidR="000E1B0F">
              <w:rPr>
                <w:noProof/>
                <w:webHidden/>
              </w:rPr>
              <w:tab/>
            </w:r>
            <w:r w:rsidR="000E1B0F">
              <w:rPr>
                <w:noProof/>
                <w:webHidden/>
              </w:rPr>
              <w:fldChar w:fldCharType="begin"/>
            </w:r>
            <w:r w:rsidR="000E1B0F">
              <w:rPr>
                <w:noProof/>
                <w:webHidden/>
              </w:rPr>
              <w:instrText xml:space="preserve"> PAGEREF _Toc194657882 \h </w:instrText>
            </w:r>
            <w:r w:rsidR="000E1B0F">
              <w:rPr>
                <w:noProof/>
                <w:webHidden/>
              </w:rPr>
            </w:r>
            <w:r w:rsidR="000E1B0F">
              <w:rPr>
                <w:noProof/>
                <w:webHidden/>
              </w:rPr>
              <w:fldChar w:fldCharType="separate"/>
            </w:r>
            <w:r w:rsidR="000E1B0F">
              <w:rPr>
                <w:noProof/>
                <w:webHidden/>
              </w:rPr>
              <w:t>38</w:t>
            </w:r>
            <w:r w:rsidR="000E1B0F">
              <w:rPr>
                <w:noProof/>
                <w:webHidden/>
              </w:rPr>
              <w:fldChar w:fldCharType="end"/>
            </w:r>
          </w:hyperlink>
        </w:p>
        <w:p w14:paraId="74AA793A" w14:textId="3C0CD3C1" w:rsidR="000E1B0F" w:rsidRDefault="00D45F05">
          <w:pPr>
            <w:pStyle w:val="Indholdsfortegnelse3"/>
            <w:tabs>
              <w:tab w:val="right" w:leader="dot" w:pos="7729"/>
            </w:tabs>
            <w:rPr>
              <w:rFonts w:asciiTheme="minorHAnsi" w:eastAsiaTheme="minorEastAsia" w:hAnsiTheme="minorHAnsi"/>
              <w:noProof/>
              <w:spacing w:val="0"/>
              <w:sz w:val="22"/>
              <w:szCs w:val="22"/>
              <w:lang w:eastAsia="da-DK"/>
            </w:rPr>
          </w:pPr>
          <w:hyperlink w:anchor="_Toc194657883" w:history="1">
            <w:r w:rsidR="000E1B0F" w:rsidRPr="00B31ACF">
              <w:rPr>
                <w:rStyle w:val="Hyperlink"/>
                <w:noProof/>
              </w:rPr>
              <w:t>3.4.6. Obligatorisk forskningstræning</w:t>
            </w:r>
            <w:r w:rsidR="000E1B0F">
              <w:rPr>
                <w:noProof/>
                <w:webHidden/>
              </w:rPr>
              <w:tab/>
            </w:r>
            <w:r w:rsidR="000E1B0F">
              <w:rPr>
                <w:noProof/>
                <w:webHidden/>
              </w:rPr>
              <w:fldChar w:fldCharType="begin"/>
            </w:r>
            <w:r w:rsidR="000E1B0F">
              <w:rPr>
                <w:noProof/>
                <w:webHidden/>
              </w:rPr>
              <w:instrText xml:space="preserve"> PAGEREF _Toc194657883 \h </w:instrText>
            </w:r>
            <w:r w:rsidR="000E1B0F">
              <w:rPr>
                <w:noProof/>
                <w:webHidden/>
              </w:rPr>
            </w:r>
            <w:r w:rsidR="000E1B0F">
              <w:rPr>
                <w:noProof/>
                <w:webHidden/>
              </w:rPr>
              <w:fldChar w:fldCharType="separate"/>
            </w:r>
            <w:r w:rsidR="000E1B0F">
              <w:rPr>
                <w:noProof/>
                <w:webHidden/>
              </w:rPr>
              <w:t>38</w:t>
            </w:r>
            <w:r w:rsidR="000E1B0F">
              <w:rPr>
                <w:noProof/>
                <w:webHidden/>
              </w:rPr>
              <w:fldChar w:fldCharType="end"/>
            </w:r>
          </w:hyperlink>
        </w:p>
        <w:p w14:paraId="4AF9A872" w14:textId="0310DED5" w:rsidR="000E1B0F" w:rsidRDefault="00D45F05">
          <w:pPr>
            <w:pStyle w:val="Indholdsfortegnelse1"/>
            <w:rPr>
              <w:rFonts w:asciiTheme="minorHAnsi" w:eastAsiaTheme="minorEastAsia" w:hAnsiTheme="minorHAnsi"/>
              <w:b w:val="0"/>
              <w:noProof/>
              <w:color w:val="auto"/>
              <w:spacing w:val="0"/>
              <w:sz w:val="22"/>
              <w:szCs w:val="22"/>
              <w:lang w:eastAsia="da-DK"/>
            </w:rPr>
          </w:pPr>
          <w:hyperlink w:anchor="_Toc194657884" w:history="1">
            <w:r w:rsidR="000E1B0F" w:rsidRPr="00B31ACF">
              <w:rPr>
                <w:rStyle w:val="Hyperlink"/>
                <w:noProof/>
              </w:rPr>
              <w:t>4. Dokumentationsdel</w:t>
            </w:r>
            <w:r w:rsidR="000E1B0F">
              <w:rPr>
                <w:noProof/>
                <w:webHidden/>
              </w:rPr>
              <w:tab/>
            </w:r>
            <w:r w:rsidR="000E1B0F">
              <w:rPr>
                <w:noProof/>
                <w:webHidden/>
              </w:rPr>
              <w:fldChar w:fldCharType="begin"/>
            </w:r>
            <w:r w:rsidR="000E1B0F">
              <w:rPr>
                <w:noProof/>
                <w:webHidden/>
              </w:rPr>
              <w:instrText xml:space="preserve"> PAGEREF _Toc194657884 \h </w:instrText>
            </w:r>
            <w:r w:rsidR="000E1B0F">
              <w:rPr>
                <w:noProof/>
                <w:webHidden/>
              </w:rPr>
            </w:r>
            <w:r w:rsidR="000E1B0F">
              <w:rPr>
                <w:noProof/>
                <w:webHidden/>
              </w:rPr>
              <w:fldChar w:fldCharType="separate"/>
            </w:r>
            <w:r w:rsidR="000E1B0F">
              <w:rPr>
                <w:noProof/>
                <w:webHidden/>
              </w:rPr>
              <w:t>39</w:t>
            </w:r>
            <w:r w:rsidR="000E1B0F">
              <w:rPr>
                <w:noProof/>
                <w:webHidden/>
              </w:rPr>
              <w:fldChar w:fldCharType="end"/>
            </w:r>
          </w:hyperlink>
        </w:p>
        <w:p w14:paraId="66BFF959" w14:textId="7A351115" w:rsidR="000E1B0F" w:rsidRDefault="00D45F05">
          <w:pPr>
            <w:pStyle w:val="Indholdsfortegnelse1"/>
            <w:rPr>
              <w:rFonts w:asciiTheme="minorHAnsi" w:eastAsiaTheme="minorEastAsia" w:hAnsiTheme="minorHAnsi"/>
              <w:b w:val="0"/>
              <w:noProof/>
              <w:color w:val="auto"/>
              <w:spacing w:val="0"/>
              <w:sz w:val="22"/>
              <w:szCs w:val="22"/>
              <w:lang w:eastAsia="da-DK"/>
            </w:rPr>
          </w:pPr>
          <w:hyperlink w:anchor="_Toc194657885" w:history="1">
            <w:r w:rsidR="000E1B0F" w:rsidRPr="00B31ACF">
              <w:rPr>
                <w:rStyle w:val="Hyperlink"/>
                <w:noProof/>
              </w:rPr>
              <w:t>5. Nyttige links</w:t>
            </w:r>
            <w:r w:rsidR="000E1B0F">
              <w:rPr>
                <w:noProof/>
                <w:webHidden/>
              </w:rPr>
              <w:tab/>
            </w:r>
            <w:r w:rsidR="000E1B0F">
              <w:rPr>
                <w:noProof/>
                <w:webHidden/>
              </w:rPr>
              <w:fldChar w:fldCharType="begin"/>
            </w:r>
            <w:r w:rsidR="000E1B0F">
              <w:rPr>
                <w:noProof/>
                <w:webHidden/>
              </w:rPr>
              <w:instrText xml:space="preserve"> PAGEREF _Toc194657885 \h </w:instrText>
            </w:r>
            <w:r w:rsidR="000E1B0F">
              <w:rPr>
                <w:noProof/>
                <w:webHidden/>
              </w:rPr>
            </w:r>
            <w:r w:rsidR="000E1B0F">
              <w:rPr>
                <w:noProof/>
                <w:webHidden/>
              </w:rPr>
              <w:fldChar w:fldCharType="separate"/>
            </w:r>
            <w:r w:rsidR="000E1B0F">
              <w:rPr>
                <w:noProof/>
                <w:webHidden/>
              </w:rPr>
              <w:t>40</w:t>
            </w:r>
            <w:r w:rsidR="000E1B0F">
              <w:rPr>
                <w:noProof/>
                <w:webHidden/>
              </w:rPr>
              <w:fldChar w:fldCharType="end"/>
            </w:r>
          </w:hyperlink>
        </w:p>
        <w:p w14:paraId="6DCDC6A9" w14:textId="01C4F1CD" w:rsidR="000E1B0F" w:rsidRDefault="00D45F05">
          <w:pPr>
            <w:pStyle w:val="Indholdsfortegnelse2"/>
            <w:rPr>
              <w:rFonts w:asciiTheme="minorHAnsi" w:eastAsiaTheme="minorEastAsia" w:hAnsiTheme="minorHAnsi"/>
              <w:noProof/>
              <w:spacing w:val="0"/>
              <w:sz w:val="22"/>
              <w:szCs w:val="22"/>
              <w:lang w:eastAsia="da-DK"/>
            </w:rPr>
          </w:pPr>
          <w:hyperlink w:anchor="_Toc194657886" w:history="1">
            <w:r w:rsidR="000E1B0F" w:rsidRPr="00B31ACF">
              <w:rPr>
                <w:rStyle w:val="Hyperlink"/>
                <w:noProof/>
              </w:rPr>
              <w:t>5.1. Generelle links</w:t>
            </w:r>
            <w:r w:rsidR="000E1B0F">
              <w:rPr>
                <w:noProof/>
                <w:webHidden/>
              </w:rPr>
              <w:tab/>
            </w:r>
            <w:r w:rsidR="000E1B0F">
              <w:rPr>
                <w:noProof/>
                <w:webHidden/>
              </w:rPr>
              <w:fldChar w:fldCharType="begin"/>
            </w:r>
            <w:r w:rsidR="000E1B0F">
              <w:rPr>
                <w:noProof/>
                <w:webHidden/>
              </w:rPr>
              <w:instrText xml:space="preserve"> PAGEREF _Toc194657886 \h </w:instrText>
            </w:r>
            <w:r w:rsidR="000E1B0F">
              <w:rPr>
                <w:noProof/>
                <w:webHidden/>
              </w:rPr>
            </w:r>
            <w:r w:rsidR="000E1B0F">
              <w:rPr>
                <w:noProof/>
                <w:webHidden/>
              </w:rPr>
              <w:fldChar w:fldCharType="separate"/>
            </w:r>
            <w:r w:rsidR="000E1B0F">
              <w:rPr>
                <w:noProof/>
                <w:webHidden/>
              </w:rPr>
              <w:t>40</w:t>
            </w:r>
            <w:r w:rsidR="000E1B0F">
              <w:rPr>
                <w:noProof/>
                <w:webHidden/>
              </w:rPr>
              <w:fldChar w:fldCharType="end"/>
            </w:r>
          </w:hyperlink>
        </w:p>
        <w:p w14:paraId="0A4B40DA" w14:textId="4459A1CE" w:rsidR="000E1B0F" w:rsidRDefault="00D45F05">
          <w:pPr>
            <w:pStyle w:val="Indholdsfortegnelse2"/>
            <w:rPr>
              <w:rFonts w:asciiTheme="minorHAnsi" w:eastAsiaTheme="minorEastAsia" w:hAnsiTheme="minorHAnsi"/>
              <w:noProof/>
              <w:spacing w:val="0"/>
              <w:sz w:val="22"/>
              <w:szCs w:val="22"/>
              <w:lang w:eastAsia="da-DK"/>
            </w:rPr>
          </w:pPr>
          <w:hyperlink w:anchor="_Toc194657887" w:history="1">
            <w:r w:rsidR="000E1B0F" w:rsidRPr="00B31ACF">
              <w:rPr>
                <w:rStyle w:val="Hyperlink"/>
                <w:noProof/>
              </w:rPr>
              <w:t>5.2. Specialespecifikke links</w:t>
            </w:r>
            <w:r w:rsidR="000E1B0F">
              <w:rPr>
                <w:noProof/>
                <w:webHidden/>
              </w:rPr>
              <w:tab/>
            </w:r>
            <w:r w:rsidR="000E1B0F">
              <w:rPr>
                <w:noProof/>
                <w:webHidden/>
              </w:rPr>
              <w:fldChar w:fldCharType="begin"/>
            </w:r>
            <w:r w:rsidR="000E1B0F">
              <w:rPr>
                <w:noProof/>
                <w:webHidden/>
              </w:rPr>
              <w:instrText xml:space="preserve"> PAGEREF _Toc194657887 \h </w:instrText>
            </w:r>
            <w:r w:rsidR="000E1B0F">
              <w:rPr>
                <w:noProof/>
                <w:webHidden/>
              </w:rPr>
            </w:r>
            <w:r w:rsidR="000E1B0F">
              <w:rPr>
                <w:noProof/>
                <w:webHidden/>
              </w:rPr>
              <w:fldChar w:fldCharType="separate"/>
            </w:r>
            <w:r w:rsidR="000E1B0F">
              <w:rPr>
                <w:noProof/>
                <w:webHidden/>
              </w:rPr>
              <w:t>40</w:t>
            </w:r>
            <w:r w:rsidR="000E1B0F">
              <w:rPr>
                <w:noProof/>
                <w:webHidden/>
              </w:rPr>
              <w:fldChar w:fldCharType="end"/>
            </w:r>
          </w:hyperlink>
        </w:p>
        <w:p w14:paraId="422B7957" w14:textId="51CCE344" w:rsidR="00E919F4" w:rsidRDefault="00E919F4">
          <w:r>
            <w:rPr>
              <w:b/>
              <w:bCs/>
            </w:rPr>
            <w:fldChar w:fldCharType="end"/>
          </w:r>
        </w:p>
      </w:sdtContent>
    </w:sdt>
    <w:p w14:paraId="18DADE5E" w14:textId="77777777" w:rsidR="000028D3" w:rsidRDefault="000028D3" w:rsidP="00585F44"/>
    <w:p w14:paraId="1F9174DF" w14:textId="77777777" w:rsidR="000028D3" w:rsidRDefault="000028D3" w:rsidP="00585F44">
      <w:r>
        <w:br w:type="page"/>
      </w:r>
    </w:p>
    <w:p w14:paraId="2A3D55BF" w14:textId="77777777" w:rsidR="00366189" w:rsidRDefault="008C04FC" w:rsidP="00366189">
      <w:pPr>
        <w:pStyle w:val="Overskrift1-Ikkenummereret"/>
      </w:pPr>
      <w:bookmarkStart w:id="2" w:name="_Toc194657865"/>
      <w:r>
        <w:lastRenderedPageBreak/>
        <w:t>Forord</w:t>
      </w:r>
      <w:bookmarkEnd w:id="2"/>
    </w:p>
    <w:p w14:paraId="0E0F45D9" w14:textId="77777777" w:rsidR="008C04FC" w:rsidRDefault="008C04FC" w:rsidP="008C04FC">
      <w:r>
        <w:t>I henhold til § 2 i bekendtgørelse nr. 96 af 2. februar 2018 om uddannelse af speciallæger godkender Sundhedsstyrelsen målbeskrivelser for de lægelige specialer. Målbeskrivelserne angiver de teoretiske og praktisk-kliniske kompetencer, som kræves for at opnå tilladelse til at betegne sig som speciallæge i det enkelte speciale.</w:t>
      </w:r>
    </w:p>
    <w:p w14:paraId="7AF757EA" w14:textId="77777777" w:rsidR="008C04FC" w:rsidRDefault="008C04FC" w:rsidP="008C04FC"/>
    <w:p w14:paraId="7DF4B426" w14:textId="60AD3DE8" w:rsidR="008C04FC" w:rsidRDefault="008C04FC" w:rsidP="008C04FC">
      <w:r>
        <w:t>Målbeskrivelserne for de lægelige specialer udarbejdes i tæt samarbejde med de vide</w:t>
      </w:r>
      <w:r w:rsidR="00C70E63">
        <w:t>n</w:t>
      </w:r>
      <w:r>
        <w:t xml:space="preserve">skabelige selskaber. </w:t>
      </w:r>
    </w:p>
    <w:p w14:paraId="2FB017A8" w14:textId="77777777" w:rsidR="008C04FC" w:rsidRDefault="008C04FC" w:rsidP="008C04FC"/>
    <w:p w14:paraId="118859A2" w14:textId="58D1BDA8" w:rsidR="008C04FC" w:rsidRDefault="008C04FC" w:rsidP="008C04FC">
      <w:r>
        <w:t xml:space="preserve">Målbeskrivelsen for speciallægeuddannelsen i </w:t>
      </w:r>
      <w:r w:rsidR="00400E76">
        <w:t>Klinisk Biokemi</w:t>
      </w:r>
      <w:r>
        <w:t xml:space="preserve"> er udarbejdet i samarbejde med </w:t>
      </w:r>
      <w:r w:rsidR="00400E76">
        <w:t>Dansk Selskab for Klinisk Biokemi</w:t>
      </w:r>
      <w:r>
        <w:t>.</w:t>
      </w:r>
    </w:p>
    <w:p w14:paraId="36E347E9" w14:textId="77777777" w:rsidR="008C04FC" w:rsidRDefault="008C04FC" w:rsidP="008C04FC"/>
    <w:p w14:paraId="484A87FE" w14:textId="77777777" w:rsidR="008C04FC" w:rsidRDefault="008C04FC" w:rsidP="008C04FC"/>
    <w:p w14:paraId="6E4FE6A6" w14:textId="77777777" w:rsidR="008C04FC" w:rsidRDefault="008C04FC" w:rsidP="008C04FC">
      <w:r>
        <w:t>Uddannelse</w:t>
      </w:r>
    </w:p>
    <w:p w14:paraId="0A50642C" w14:textId="77777777" w:rsidR="008C04FC" w:rsidRDefault="008C04FC" w:rsidP="008C04FC">
      <w:r>
        <w:t>Sundhedsstyrelsen</w:t>
      </w:r>
    </w:p>
    <w:p w14:paraId="5B9D15E7" w14:textId="7C80534A" w:rsidR="006F5687" w:rsidRDefault="00C34C53" w:rsidP="008C04FC">
      <w:r>
        <w:t>April</w:t>
      </w:r>
      <w:r w:rsidR="008C04FC">
        <w:t>, 20</w:t>
      </w:r>
      <w:r w:rsidR="001A5598">
        <w:t>2</w:t>
      </w:r>
      <w:r>
        <w:t>5</w:t>
      </w:r>
    </w:p>
    <w:p w14:paraId="345E220D" w14:textId="77777777" w:rsidR="00366189" w:rsidRDefault="00366189" w:rsidP="00366189">
      <w:bookmarkStart w:id="3" w:name="_GoBack"/>
      <w:bookmarkEnd w:id="3"/>
      <w:r>
        <w:br w:type="page"/>
      </w:r>
    </w:p>
    <w:p w14:paraId="1A4D0C1D" w14:textId="77777777" w:rsidR="000028D3" w:rsidRDefault="003B3768" w:rsidP="00357100">
      <w:pPr>
        <w:pStyle w:val="Overskrift1"/>
      </w:pPr>
      <w:bookmarkStart w:id="4" w:name="_Toc24706655"/>
      <w:bookmarkStart w:id="5" w:name="_Toc194657866"/>
      <w:r>
        <w:lastRenderedPageBreak/>
        <w:t>Indledning</w:t>
      </w:r>
      <w:bookmarkEnd w:id="4"/>
      <w:bookmarkEnd w:id="5"/>
    </w:p>
    <w:p w14:paraId="18D681A4" w14:textId="2B70A62C" w:rsidR="003B3768" w:rsidRDefault="003B3768" w:rsidP="003B3768">
      <w:bookmarkStart w:id="6" w:name="_Toc485727091"/>
      <w:r>
        <w:t xml:space="preserve">I henhold til </w:t>
      </w:r>
      <w:r w:rsidRPr="00370E02">
        <w:t>§</w:t>
      </w:r>
      <w:r>
        <w:t xml:space="preserve"> 2 i Sundhe</w:t>
      </w:r>
      <w:r w:rsidR="005C2F9C">
        <w:t>dsstyrelsens bekendtgørelse nr.</w:t>
      </w:r>
      <w:r>
        <w:rPr>
          <w:rFonts w:cs="Arial"/>
          <w:color w:val="000000"/>
        </w:rPr>
        <w:t xml:space="preserve"> 96</w:t>
      </w:r>
      <w:r w:rsidRPr="003A0FF4">
        <w:rPr>
          <w:rFonts w:cs="Arial"/>
          <w:color w:val="000000"/>
        </w:rPr>
        <w:t xml:space="preserve"> af </w:t>
      </w:r>
      <w:r>
        <w:rPr>
          <w:rFonts w:cs="Arial"/>
          <w:color w:val="000000"/>
        </w:rPr>
        <w:t>2. februar 2018</w:t>
      </w:r>
      <w:r w:rsidRPr="003A0FF4">
        <w:rPr>
          <w:rFonts w:cs="Arial"/>
          <w:color w:val="000000"/>
        </w:rPr>
        <w:t xml:space="preserve"> </w:t>
      </w:r>
      <w:r>
        <w:t>(med senere tilføjelser) om uddannelse af speciallæger godkender Sundhedsstyrelsen målbeskrivelser for de lægelige specialer.</w:t>
      </w:r>
    </w:p>
    <w:p w14:paraId="78382087" w14:textId="77777777" w:rsidR="003B3768" w:rsidRDefault="003B3768" w:rsidP="003B3768">
      <w:r>
        <w:t>Målbeskrivelserne præciserer de minimumskompetencer, der skal opnås og godkendes i løbet af lægens uddannelse til speciallæge.</w:t>
      </w:r>
    </w:p>
    <w:p w14:paraId="1C44E4D7" w14:textId="57D26BC5" w:rsidR="003B3768" w:rsidRDefault="003B3768" w:rsidP="003B3768">
      <w:r>
        <w:t>De videnskabelige selskaber har en naturlig faglig interesse i at sikre</w:t>
      </w:r>
      <w:r w:rsidR="00375E7B">
        <w:t>,</w:t>
      </w:r>
      <w:r>
        <w:t xml:space="preserve"> at kompetencerne i målbeskrivelserne er relevante og opdaterede, dels i forhold til den faglige udvikling i specialerne og dels baseret på den erfaring, der opnås under anvendelsen af målbeskrivelser og uddannelsesprogrammer i uddannelsesforløbet.</w:t>
      </w:r>
    </w:p>
    <w:p w14:paraId="1A0BC115" w14:textId="77777777" w:rsidR="003B3768" w:rsidRPr="00D040C4" w:rsidRDefault="003B3768" w:rsidP="003B3768">
      <w:r>
        <w:t xml:space="preserve">Der </w:t>
      </w:r>
      <w:r w:rsidRPr="00370E02">
        <w:t>udarbejdes adskilte målbeskrivelser for specialespecifikke introduktionsforløb og hoveduddannelsesforløb.</w:t>
      </w:r>
    </w:p>
    <w:p w14:paraId="4FFB0637" w14:textId="77777777" w:rsidR="003B3768" w:rsidRPr="0033099D" w:rsidRDefault="003B3768" w:rsidP="003B3768">
      <w:pPr>
        <w:pStyle w:val="Overskrift2"/>
        <w:keepLines w:val="0"/>
        <w:numPr>
          <w:ilvl w:val="0"/>
          <w:numId w:val="0"/>
        </w:numPr>
        <w:tabs>
          <w:tab w:val="left" w:pos="709"/>
          <w:tab w:val="left" w:pos="851"/>
        </w:tabs>
        <w:spacing w:before="180" w:after="120" w:line="360" w:lineRule="exact"/>
        <w:contextualSpacing w:val="0"/>
        <w:rPr>
          <w:b w:val="0"/>
        </w:rPr>
      </w:pPr>
    </w:p>
    <w:p w14:paraId="6C2A3FAC" w14:textId="77777777" w:rsidR="003B3768" w:rsidRPr="000C3793" w:rsidRDefault="003B3768" w:rsidP="003B3768">
      <w:pPr>
        <w:pStyle w:val="Overskrift2"/>
        <w:keepLines w:val="0"/>
        <w:tabs>
          <w:tab w:val="left" w:pos="709"/>
          <w:tab w:val="left" w:pos="851"/>
        </w:tabs>
        <w:spacing w:before="180" w:after="120" w:line="360" w:lineRule="exact"/>
        <w:ind w:left="720" w:hanging="720"/>
        <w:contextualSpacing w:val="0"/>
      </w:pPr>
      <w:bookmarkStart w:id="7" w:name="_Toc24706656"/>
      <w:bookmarkStart w:id="8" w:name="_Toc194657867"/>
      <w:r w:rsidRPr="000C3793">
        <w:t>Overgang til ny målbeskrivelse</w:t>
      </w:r>
      <w:bookmarkEnd w:id="6"/>
      <w:bookmarkEnd w:id="7"/>
      <w:bookmarkEnd w:id="8"/>
    </w:p>
    <w:p w14:paraId="57B17DB9" w14:textId="40A585A0" w:rsidR="003B3768" w:rsidRPr="00061AD8" w:rsidRDefault="003B3768" w:rsidP="00B05E57">
      <w:pPr>
        <w:widowControl w:val="0"/>
        <w:autoSpaceDE w:val="0"/>
        <w:autoSpaceDN w:val="0"/>
        <w:adjustRightInd w:val="0"/>
        <w:spacing w:after="220" w:line="300" w:lineRule="exact"/>
      </w:pPr>
      <w:r w:rsidRPr="00061AD8">
        <w:t xml:space="preserve">Målbeskrivelsen er gældende </w:t>
      </w:r>
      <w:r w:rsidR="00645819" w:rsidRPr="00061AD8">
        <w:t xml:space="preserve">fra </w:t>
      </w:r>
      <w:r w:rsidR="00061AD8" w:rsidRPr="00061AD8">
        <w:t>1/</w:t>
      </w:r>
      <w:r w:rsidR="00154A8D">
        <w:t>9</w:t>
      </w:r>
      <w:r w:rsidR="00061AD8" w:rsidRPr="00061AD8">
        <w:t xml:space="preserve"> 2025</w:t>
      </w:r>
      <w:r w:rsidR="00D81FB6" w:rsidRPr="00061AD8">
        <w:t>. Der er i denne udgave af målbeskrivelsen foretaget mindre justeringer, og der er ikke foretaget væsentlige ændringer i</w:t>
      </w:r>
      <w:r w:rsidR="00F96136" w:rsidRPr="00061AD8">
        <w:t xml:space="preserve"> de samlede</w:t>
      </w:r>
      <w:r w:rsidR="00D81FB6" w:rsidRPr="00061AD8">
        <w:t xml:space="preserve"> kompetencer og kurser. Alle igangværende uddannelsesforløb </w:t>
      </w:r>
      <w:r w:rsidR="008D4FAE" w:rsidRPr="00061AD8">
        <w:t>skal</w:t>
      </w:r>
      <w:r w:rsidR="00D81FB6" w:rsidRPr="00061AD8">
        <w:t xml:space="preserve"> derfor uden videre overgå til denne udgave af målbeskrivelsen og </w:t>
      </w:r>
      <w:r w:rsidRPr="00061AD8">
        <w:t>få god</w:t>
      </w:r>
      <w:r w:rsidR="00F96136" w:rsidRPr="00061AD8">
        <w:t>kendt kompetencer elektronisk på uddannelseslæge.dk.</w:t>
      </w:r>
      <w:r w:rsidR="008D4FAE" w:rsidRPr="00061AD8">
        <w:t xml:space="preserve"> </w:t>
      </w:r>
      <w:r w:rsidR="001C73E2" w:rsidRPr="00061AD8">
        <w:t xml:space="preserve">Krydsreferenceliste </w:t>
      </w:r>
      <w:r w:rsidR="00EC60D0" w:rsidRPr="00061AD8">
        <w:t xml:space="preserve">mellem </w:t>
      </w:r>
      <w:r w:rsidR="00B24004" w:rsidRPr="00061AD8">
        <w:t xml:space="preserve">de </w:t>
      </w:r>
      <w:r w:rsidR="00EC60D0" w:rsidRPr="00061AD8">
        <w:t>ny</w:t>
      </w:r>
      <w:r w:rsidR="00B24004" w:rsidRPr="00061AD8">
        <w:t>e</w:t>
      </w:r>
      <w:r w:rsidR="00EC60D0" w:rsidRPr="00061AD8">
        <w:t xml:space="preserve"> og</w:t>
      </w:r>
      <w:r w:rsidR="00B24004" w:rsidRPr="00061AD8">
        <w:t xml:space="preserve"> den</w:t>
      </w:r>
      <w:r w:rsidR="00EC60D0" w:rsidRPr="00061AD8">
        <w:t xml:space="preserve"> tidligere udgave af målbeskrivelsen </w:t>
      </w:r>
      <w:r w:rsidR="00E51379" w:rsidRPr="00061AD8">
        <w:t>findes</w:t>
      </w:r>
      <w:r w:rsidR="001C4FB9" w:rsidRPr="00061AD8">
        <w:t xml:space="preserve"> på www.DSKB.dk</w:t>
      </w:r>
      <w:r w:rsidR="00E51379" w:rsidRPr="00061AD8">
        <w:t>. Opnåede komp</w:t>
      </w:r>
      <w:r w:rsidR="00B24004" w:rsidRPr="00061AD8">
        <w:t>e</w:t>
      </w:r>
      <w:r w:rsidR="00E51379" w:rsidRPr="00061AD8">
        <w:t xml:space="preserve">tencer efter den udgåede målbeskrivelse overføres til den </w:t>
      </w:r>
      <w:r w:rsidR="00B24004" w:rsidRPr="00061AD8">
        <w:t>nye.</w:t>
      </w:r>
    </w:p>
    <w:p w14:paraId="4F30F813" w14:textId="77777777" w:rsidR="00366189" w:rsidRDefault="00366189" w:rsidP="00366189"/>
    <w:p w14:paraId="24A9D0E3" w14:textId="77777777" w:rsidR="00366189" w:rsidRDefault="00366189" w:rsidP="00366189">
      <w:r>
        <w:br w:type="page"/>
      </w:r>
    </w:p>
    <w:p w14:paraId="21BF6218" w14:textId="77777777" w:rsidR="00366189" w:rsidRDefault="0077089C" w:rsidP="00366189">
      <w:pPr>
        <w:pStyle w:val="Overskrift1"/>
      </w:pPr>
      <w:bookmarkStart w:id="9" w:name="_Toc24706657"/>
      <w:bookmarkStart w:id="10" w:name="_Toc194657868"/>
      <w:r>
        <w:lastRenderedPageBreak/>
        <w:t>Den generelle del</w:t>
      </w:r>
      <w:bookmarkEnd w:id="9"/>
      <w:bookmarkEnd w:id="10"/>
    </w:p>
    <w:p w14:paraId="4622ED16" w14:textId="1F23A7EA" w:rsidR="0077089C" w:rsidRDefault="0077089C" w:rsidP="0077089C">
      <w:pPr>
        <w:pStyle w:val="Default"/>
        <w:rPr>
          <w:sz w:val="20"/>
          <w:szCs w:val="20"/>
        </w:rPr>
      </w:pPr>
      <w:r>
        <w:rPr>
          <w:sz w:val="20"/>
          <w:szCs w:val="20"/>
        </w:rPr>
        <w:t>Der knytter sig en række lovmæssige regler og begreber til speciallægeuddannelsen</w:t>
      </w:r>
      <w:r w:rsidR="00375E7B">
        <w:rPr>
          <w:sz w:val="20"/>
          <w:szCs w:val="20"/>
        </w:rPr>
        <w:t>,</w:t>
      </w:r>
      <w:r>
        <w:rPr>
          <w:sz w:val="20"/>
          <w:szCs w:val="20"/>
        </w:rPr>
        <w:t xml:space="preserve"> som er ens for alle målbeskrivelser på tværs af specialer og for introduktions- og hoveduddannelserne. </w:t>
      </w:r>
    </w:p>
    <w:p w14:paraId="44EE51F0" w14:textId="77777777" w:rsidR="0077089C" w:rsidRDefault="0077089C" w:rsidP="0077089C">
      <w:pPr>
        <w:pStyle w:val="Default"/>
        <w:rPr>
          <w:sz w:val="20"/>
          <w:szCs w:val="20"/>
        </w:rPr>
      </w:pPr>
    </w:p>
    <w:p w14:paraId="05CA4214" w14:textId="77777777" w:rsidR="00366189" w:rsidRDefault="0077089C" w:rsidP="0077089C">
      <w:r>
        <w:t xml:space="preserve">På </w:t>
      </w:r>
      <w:hyperlink r:id="rId11" w:history="1">
        <w:r w:rsidRPr="0077089C">
          <w:rPr>
            <w:rStyle w:val="Hyperlink"/>
            <w:rFonts w:ascii="Times New Roman" w:hAnsi="Times New Roman" w:cs="Times New Roman"/>
          </w:rPr>
          <w:t>Sundhedsstyrelsens hjemmeside</w:t>
        </w:r>
      </w:hyperlink>
      <w:r>
        <w:rPr>
          <w:rFonts w:ascii="Times New Roman" w:hAnsi="Times New Roman" w:cs="Times New Roman"/>
        </w:rPr>
        <w:t xml:space="preserve"> </w:t>
      </w:r>
      <w:r>
        <w:t>er den danske speciallægeuddannelse nærmere beskrevet, herunder lovgrundlag, organisation, opbygning, aktører, terminologi med mere.</w:t>
      </w:r>
    </w:p>
    <w:p w14:paraId="3B559D3B" w14:textId="77777777" w:rsidR="00366189" w:rsidRDefault="00366189" w:rsidP="00366189">
      <w:r>
        <w:br w:type="page"/>
      </w:r>
    </w:p>
    <w:p w14:paraId="5E7DC177" w14:textId="77777777" w:rsidR="00366189" w:rsidRPr="00366189" w:rsidRDefault="0025539F" w:rsidP="00366189">
      <w:pPr>
        <w:pStyle w:val="Overskrift1"/>
      </w:pPr>
      <w:bookmarkStart w:id="11" w:name="_Toc24706658"/>
      <w:bookmarkStart w:id="12" w:name="_Toc194657869"/>
      <w:r>
        <w:lastRenderedPageBreak/>
        <w:t>Den specialespecifikke del</w:t>
      </w:r>
      <w:bookmarkEnd w:id="11"/>
      <w:bookmarkEnd w:id="12"/>
    </w:p>
    <w:p w14:paraId="1973D4B0" w14:textId="397A3B55" w:rsidR="00366189" w:rsidRDefault="00AE0347" w:rsidP="00366189">
      <w:r>
        <w:t>Denne del af målbeskrivelsen beskriver specialet, de kompetencer</w:t>
      </w:r>
      <w:r w:rsidR="00375E7B">
        <w:t>,</w:t>
      </w:r>
      <w:r>
        <w:t xml:space="preserve"> der som minimum skal opnås</w:t>
      </w:r>
      <w:r w:rsidR="00375E7B">
        <w:t>,</w:t>
      </w:r>
      <w:r>
        <w:t xml:space="preserve"> samt specialets anbefalinger til læringsstrategier og fastlagte obligatoriske metoder til kompetencevurdering. Ligeledes beskrives de obligatoriske specialespecifikke kurser og forskningstræning. Denne del er udarbejdet af specialets videnskabelige selskab, som også er ansvarlig for revision i henhold til Sundhedsstyrelsens vejledning om udarbejdelse og revision af målbeskrivelse.</w:t>
      </w:r>
    </w:p>
    <w:p w14:paraId="7478A26E" w14:textId="77777777" w:rsidR="00441F4E" w:rsidRPr="00A70705" w:rsidRDefault="00441F4E" w:rsidP="00A70705">
      <w:pPr>
        <w:pStyle w:val="Overskrift2"/>
      </w:pPr>
      <w:bookmarkStart w:id="13" w:name="_Toc24706659"/>
      <w:bookmarkStart w:id="14" w:name="_Toc194657870"/>
      <w:r w:rsidRPr="00A70705">
        <w:t>Beskrivelse af specialet</w:t>
      </w:r>
      <w:bookmarkEnd w:id="13"/>
      <w:bookmarkEnd w:id="14"/>
    </w:p>
    <w:p w14:paraId="39E200E1" w14:textId="19E60941" w:rsidR="004B0C5A" w:rsidRPr="002029C9" w:rsidRDefault="00082BBB" w:rsidP="00010C14">
      <w:r w:rsidRPr="002029C9">
        <w:t>En speciallæge i klinisk biokemi har særligt kendskab til sygdomme forbundet med ændringer i menneskets biokemi, molekylærbiologi og kemi og knytter forskning i disse basale fag til den kliniske anvendelse.</w:t>
      </w:r>
      <w:r w:rsidR="00452CDA" w:rsidRPr="002029C9">
        <w:t xml:space="preserve"> </w:t>
      </w:r>
      <w:r w:rsidR="00022371" w:rsidRPr="002029C9">
        <w:t xml:space="preserve">Speciallægen </w:t>
      </w:r>
      <w:r w:rsidR="004B0C5A" w:rsidRPr="002029C9">
        <w:t>er en integreret del af behandlingssystemet fra almen praksis til den højt specialiserede afdeling</w:t>
      </w:r>
      <w:r w:rsidR="00EC1F65" w:rsidRPr="002029C9">
        <w:t>. Speciallæger</w:t>
      </w:r>
      <w:r w:rsidR="00F170F7" w:rsidRPr="002029C9">
        <w:t xml:space="preserve"> i klinisk biokemi</w:t>
      </w:r>
      <w:r w:rsidR="004B0C5A" w:rsidRPr="002029C9">
        <w:t xml:space="preserve"> </w:t>
      </w:r>
      <w:r w:rsidRPr="002029C9">
        <w:t>formidle</w:t>
      </w:r>
      <w:r w:rsidR="00022371" w:rsidRPr="002029C9">
        <w:t>r</w:t>
      </w:r>
      <w:r w:rsidRPr="002029C9">
        <w:t xml:space="preserve"> viden om klinisk biokemi og brug af klinisk biokemiske analyser til alle fagets brugere og </w:t>
      </w:r>
      <w:r w:rsidR="004B0C5A" w:rsidRPr="002029C9">
        <w:t>tilbyder fortolkning og rådgivning af analysesvar til rekvirenter vedr. såvel akut som ikke-akut diagnostik.</w:t>
      </w:r>
    </w:p>
    <w:p w14:paraId="7170B93F" w14:textId="657A5680" w:rsidR="00082BBB" w:rsidRPr="002029C9" w:rsidRDefault="00082BBB" w:rsidP="00010C14">
      <w:r w:rsidRPr="002029C9">
        <w:t>Speciallægen bidrager med tilrettelæggelse af arbejdet og til prioritering af, om analyser skal udføres centralt på automatiseret udstyr eller decentralt på patientnært udstyr. Afhængigt af ansættelsessted bidrager speciallægen til optimal planlægning og ressourceudnyttelse ved udførelse af analyser på hovedfunktionsniveau, på regionalt niveau eller på højt specialiseret niveau.</w:t>
      </w:r>
    </w:p>
    <w:p w14:paraId="0F06EBFB" w14:textId="3AF17E52" w:rsidR="00082BBB" w:rsidRPr="002029C9" w:rsidRDefault="004B0C5A" w:rsidP="00010C14">
      <w:pPr>
        <w:rPr>
          <w:bCs/>
        </w:rPr>
      </w:pPr>
      <w:r w:rsidRPr="002029C9">
        <w:rPr>
          <w:bCs/>
        </w:rPr>
        <w:t xml:space="preserve">Speciallægen </w:t>
      </w:r>
      <w:r w:rsidR="00082BBB" w:rsidRPr="002029C9">
        <w:rPr>
          <w:bCs/>
        </w:rPr>
        <w:t>arbejder inden</w:t>
      </w:r>
      <w:r w:rsidR="00C87DD4" w:rsidRPr="002029C9">
        <w:rPr>
          <w:bCs/>
        </w:rPr>
        <w:t xml:space="preserve"> </w:t>
      </w:r>
      <w:r w:rsidR="00082BBB" w:rsidRPr="002029C9">
        <w:rPr>
          <w:bCs/>
        </w:rPr>
        <w:t>for egen afdeling sammen med mange personalegrupper i tværfaglige teams og har samarbejdsrelationer på eget sygehus, regionalt, nationalt og internationalt.</w:t>
      </w:r>
      <w:r w:rsidR="009D50B1" w:rsidRPr="002029C9">
        <w:t xml:space="preserve"> Speciallægen bidrager til uddannelse af studerende og af andre personalegrupper på afdelingen samt til uddannelse af kommende speciallæger.</w:t>
      </w:r>
    </w:p>
    <w:p w14:paraId="0CC7E5C8" w14:textId="77777777" w:rsidR="00452CDA" w:rsidRPr="002029C9" w:rsidRDefault="00452CDA" w:rsidP="00452CDA">
      <w:r w:rsidRPr="002029C9">
        <w:t>Kerneopgaver</w:t>
      </w:r>
    </w:p>
    <w:p w14:paraId="0EADAAA2" w14:textId="0B517662" w:rsidR="00452CDA" w:rsidRPr="002029C9" w:rsidRDefault="00452CDA" w:rsidP="00452CDA">
      <w:r w:rsidRPr="002029C9">
        <w:t>• Udvikling af analyserepertoiret samt diagnostiske metoder og strategier ud fra klinisk, teknologisk og økonomisk vurdering. Speciallægen er ansvarlig for, at afdelingen udfører de relevante klinisk-biokemiske analyser</w:t>
      </w:r>
      <w:r w:rsidR="009327EB" w:rsidRPr="002029C9">
        <w:t>,</w:t>
      </w:r>
      <w:r w:rsidRPr="002029C9">
        <w:t xml:space="preserve"> og at de udføres med høj kvalitet på internationalt niveau</w:t>
      </w:r>
    </w:p>
    <w:p w14:paraId="4B6955CF" w14:textId="28FDB14C" w:rsidR="00452CDA" w:rsidRPr="002029C9" w:rsidRDefault="009D50B1" w:rsidP="00452CDA">
      <w:r w:rsidRPr="002029C9">
        <w:t>• Kvalitetssikring af prøvetagning, analyse og svarafgivelse, herunder kvalitetssikring af patientnært analyseudstyr (P</w:t>
      </w:r>
      <w:r w:rsidR="00826B6E" w:rsidRPr="002029C9">
        <w:t>oint</w:t>
      </w:r>
      <w:r w:rsidRPr="002029C9">
        <w:t xml:space="preserve"> of Care </w:t>
      </w:r>
      <w:proofErr w:type="spellStart"/>
      <w:r w:rsidRPr="002029C9">
        <w:t>Testing</w:t>
      </w:r>
      <w:proofErr w:type="spellEnd"/>
      <w:r w:rsidRPr="002029C9">
        <w:t>, POCT)</w:t>
      </w:r>
    </w:p>
    <w:p w14:paraId="230DCD4D" w14:textId="77777777" w:rsidR="00452CDA" w:rsidRPr="002029C9" w:rsidRDefault="00452CDA" w:rsidP="00452CDA">
      <w:r w:rsidRPr="002029C9">
        <w:t>• Fortolkning, kommentering og lægefaglig rådgivning i forhold til analyseresultatet og undervisning inden for diagnostik</w:t>
      </w:r>
    </w:p>
    <w:p w14:paraId="6389DA6A" w14:textId="77777777" w:rsidR="00452CDA" w:rsidRPr="002029C9" w:rsidRDefault="00452CDA" w:rsidP="00452CDA">
      <w:r w:rsidRPr="002029C9">
        <w:lastRenderedPageBreak/>
        <w:t>• Sikre arbejdsgange og infrastruktur til at understøtte diagnostik</w:t>
      </w:r>
    </w:p>
    <w:p w14:paraId="279B0669" w14:textId="0E069590" w:rsidR="00452CDA" w:rsidRPr="002029C9" w:rsidRDefault="00452CDA" w:rsidP="00452CDA">
      <w:r w:rsidRPr="002029C9">
        <w:t xml:space="preserve">Arbejdet indbefatter at kunne drive et laboratorium med døgndækkende analyser, hvor der er fokus på korte </w:t>
      </w:r>
      <w:proofErr w:type="spellStart"/>
      <w:r w:rsidRPr="002029C9">
        <w:t>svartider</w:t>
      </w:r>
      <w:proofErr w:type="spellEnd"/>
      <w:r w:rsidRPr="002029C9">
        <w:t>. Derudover findes der i alt 17 specialfunktioner, hvoraf ti er højt</w:t>
      </w:r>
      <w:r w:rsidR="00375E7B" w:rsidRPr="002029C9">
        <w:t xml:space="preserve"> </w:t>
      </w:r>
      <w:r w:rsidRPr="002029C9">
        <w:t>specialiserede funktioner. Dette kræver en række kompetencer samt indsigt i og forståelse for en lang række fagspecifikke forhold. Rådgivningen er primært til læger fra andre afdelinger i forbindelse med patientbehandling.</w:t>
      </w:r>
    </w:p>
    <w:p w14:paraId="7813C761" w14:textId="2EF2FFCD" w:rsidR="00022371" w:rsidRPr="002029C9" w:rsidRDefault="00022371" w:rsidP="00010C14">
      <w:pPr>
        <w:rPr>
          <w:bCs/>
        </w:rPr>
      </w:pPr>
      <w:r w:rsidRPr="002029C9">
        <w:t>Speciallægen i klinisk biokemi bidrager til forskning</w:t>
      </w:r>
      <w:r w:rsidR="00375E7B" w:rsidRPr="002029C9">
        <w:t>,</w:t>
      </w:r>
      <w:r w:rsidRPr="002029C9">
        <w:t xml:space="preserve"> der frembringer ny viden og omsætter den til daglig klinisk praksis. Speciallægen bidrager ofte til andres kliniske forskning og til vurdering af analyser udviklet i industrien.</w:t>
      </w:r>
    </w:p>
    <w:p w14:paraId="6CFEE68C" w14:textId="0DFEF1F7" w:rsidR="00C87DD4" w:rsidRPr="002029C9" w:rsidRDefault="00C87DD4" w:rsidP="00010C14">
      <w:pPr>
        <w:rPr>
          <w:i/>
        </w:rPr>
      </w:pPr>
      <w:r w:rsidRPr="002029C9">
        <w:t xml:space="preserve">På Sundhedsstyrelsens og </w:t>
      </w:r>
      <w:proofErr w:type="spellStart"/>
      <w:r w:rsidRPr="002029C9">
        <w:t>DSKB’s</w:t>
      </w:r>
      <w:proofErr w:type="spellEnd"/>
      <w:r w:rsidRPr="002029C9">
        <w:t xml:space="preserve"> hjemmesider (www.sst.dk og www.dskb.dk) kan du læse mere om specialeplanlægningen og de specialiserede funktioner i klinisk biokemi</w:t>
      </w:r>
      <w:r w:rsidRPr="002029C9">
        <w:rPr>
          <w:i/>
        </w:rPr>
        <w:t>.</w:t>
      </w:r>
    </w:p>
    <w:p w14:paraId="439C07C8" w14:textId="77777777" w:rsidR="00010C14" w:rsidRPr="00A70705" w:rsidRDefault="00010C14" w:rsidP="00A70705">
      <w:pPr>
        <w:pStyle w:val="Overskrift2"/>
      </w:pPr>
      <w:bookmarkStart w:id="15" w:name="_Toc485727095"/>
      <w:bookmarkStart w:id="16" w:name="_Toc24706660"/>
      <w:bookmarkStart w:id="17" w:name="_Toc194657871"/>
      <w:r w:rsidRPr="00A70705">
        <w:t>Beskrivelse af uddannelsens overordnede forløb</w:t>
      </w:r>
      <w:bookmarkEnd w:id="15"/>
      <w:bookmarkEnd w:id="16"/>
      <w:bookmarkEnd w:id="17"/>
    </w:p>
    <w:p w14:paraId="5B677031" w14:textId="27876A4E" w:rsidR="00C87DD4" w:rsidRPr="002E3CA4" w:rsidRDefault="002E3CA4" w:rsidP="002E3CA4">
      <w:pPr>
        <w:rPr>
          <w:color w:val="000000"/>
        </w:rPr>
      </w:pPr>
      <w:r>
        <w:rPr>
          <w:color w:val="000000"/>
        </w:rPr>
        <w:t>Den samlede speciallægeuddannelse i klinisk biokemi varer</w:t>
      </w:r>
      <w:r w:rsidR="00C87DD4">
        <w:rPr>
          <w:color w:val="000000"/>
        </w:rPr>
        <w:t xml:space="preserve"> 5 år </w:t>
      </w:r>
      <w:r>
        <w:rPr>
          <w:color w:val="000000"/>
        </w:rPr>
        <w:t>ud</w:t>
      </w:r>
      <w:r w:rsidR="008F3A71">
        <w:rPr>
          <w:color w:val="000000"/>
        </w:rPr>
        <w:t xml:space="preserve"> </w:t>
      </w:r>
      <w:r>
        <w:rPr>
          <w:color w:val="000000"/>
        </w:rPr>
        <w:t>over den kliniske basisuddannelse</w:t>
      </w:r>
      <w:r w:rsidR="00C87DD4">
        <w:rPr>
          <w:color w:val="000000"/>
        </w:rPr>
        <w:t xml:space="preserve">. </w:t>
      </w:r>
      <w:r w:rsidR="00C87DD4" w:rsidRPr="00801420">
        <w:rPr>
          <w:color w:val="000000"/>
        </w:rPr>
        <w:t xml:space="preserve">For hvert uddannelsesforløb udfærdiges et uddannelsesprogram af de regionale videreuddannelsesråd. Ved ansættelsens start på de afdelinger, der indgår i forløbet, udarbejdes en individuel uddannelsesplan for den enkelte uddannelsessøgende læge under en samtale mellem denne og dennes hovedvejleder på afdelingen. </w:t>
      </w:r>
    </w:p>
    <w:p w14:paraId="2A47EC6E" w14:textId="6617186D" w:rsidR="00C87DD4" w:rsidRPr="00801420" w:rsidRDefault="00C87DD4" w:rsidP="00C87DD4">
      <w:pPr>
        <w:rPr>
          <w:color w:val="000000"/>
        </w:rPr>
      </w:pPr>
      <w:r w:rsidRPr="002E3CA4">
        <w:rPr>
          <w:b/>
          <w:color w:val="000000"/>
        </w:rPr>
        <w:t>Introduktionsuddannelsen</w:t>
      </w:r>
      <w:r w:rsidRPr="00801420">
        <w:rPr>
          <w:color w:val="000000"/>
        </w:rPr>
        <w:t xml:space="preserve"> varer et år i en klassificeret </w:t>
      </w:r>
      <w:r>
        <w:rPr>
          <w:color w:val="000000"/>
        </w:rPr>
        <w:t>introduktions</w:t>
      </w:r>
      <w:r w:rsidRPr="00801420">
        <w:rPr>
          <w:color w:val="000000"/>
        </w:rPr>
        <w:t>stilling på en klinisk biokemisk afdeling. Dog kan introduktionsstillingen kombineres med ansættelse på forskningslaboratorium efter forudgående ansøgning til uddannelsesregionen, ligesom der kan søges merit ved tidligere ansættelse i klassificeret i</w:t>
      </w:r>
      <w:r>
        <w:rPr>
          <w:color w:val="000000"/>
        </w:rPr>
        <w:t>ntroduktions</w:t>
      </w:r>
      <w:r w:rsidRPr="00801420">
        <w:rPr>
          <w:color w:val="000000"/>
        </w:rPr>
        <w:t xml:space="preserve">stilling i tilgrænsende speciale. De afdelinger, der indgår i forløbet, </w:t>
      </w:r>
      <w:r>
        <w:rPr>
          <w:color w:val="000000"/>
        </w:rPr>
        <w:t xml:space="preserve">skal </w:t>
      </w:r>
      <w:r w:rsidRPr="00801420">
        <w:rPr>
          <w:color w:val="000000"/>
        </w:rPr>
        <w:t>tilsammen bibringe den uddannelsessøgende</w:t>
      </w:r>
      <w:r w:rsidR="00686243">
        <w:rPr>
          <w:color w:val="000000"/>
        </w:rPr>
        <w:t xml:space="preserve"> de nødvendige</w:t>
      </w:r>
      <w:r w:rsidRPr="00801420">
        <w:rPr>
          <w:color w:val="000000"/>
        </w:rPr>
        <w:t xml:space="preserve"> kompetencer</w:t>
      </w:r>
      <w:r w:rsidR="00686243">
        <w:rPr>
          <w:color w:val="000000"/>
        </w:rPr>
        <w:t xml:space="preserve"> </w:t>
      </w:r>
      <w:r w:rsidRPr="00801420">
        <w:rPr>
          <w:color w:val="000000"/>
        </w:rPr>
        <w:t xml:space="preserve">i introduktionsuddannelsen. </w:t>
      </w:r>
    </w:p>
    <w:p w14:paraId="2ED25AE5" w14:textId="04AC7FD9" w:rsidR="00C87DD4" w:rsidRPr="002E3CA4" w:rsidRDefault="00C87DD4" w:rsidP="002E3CA4">
      <w:pPr>
        <w:rPr>
          <w:color w:val="000000"/>
        </w:rPr>
      </w:pPr>
      <w:r w:rsidRPr="00801420">
        <w:rPr>
          <w:color w:val="000000"/>
        </w:rPr>
        <w:t>Den uddannelsessøgende er egnet til fortsat uddannelse inden for specialet, hvis samtlige introduktionsmål er opfyldt ved afslutningen af introduktionsforløbet.</w:t>
      </w:r>
    </w:p>
    <w:p w14:paraId="56F5E100" w14:textId="215C9BA2" w:rsidR="00C87DD4" w:rsidRPr="00801420" w:rsidRDefault="00C87DD4" w:rsidP="00C87DD4">
      <w:pPr>
        <w:rPr>
          <w:color w:val="000000"/>
        </w:rPr>
      </w:pPr>
      <w:r w:rsidRPr="002E3CA4">
        <w:rPr>
          <w:b/>
          <w:color w:val="000000"/>
        </w:rPr>
        <w:t>Hoveduddannelsen</w:t>
      </w:r>
      <w:r w:rsidRPr="00801420">
        <w:rPr>
          <w:color w:val="000000"/>
        </w:rPr>
        <w:t xml:space="preserve"> </w:t>
      </w:r>
      <w:r w:rsidR="00686243">
        <w:rPr>
          <w:color w:val="000000"/>
        </w:rPr>
        <w:t>varer 48 måneder</w:t>
      </w:r>
      <w:r w:rsidRPr="00801420">
        <w:rPr>
          <w:color w:val="000000"/>
        </w:rPr>
        <w:t xml:space="preserve"> og </w:t>
      </w:r>
      <w:r w:rsidR="00686243">
        <w:rPr>
          <w:color w:val="000000"/>
        </w:rPr>
        <w:t>indeholder dels fagspecifik uddannelse på klinisk biokemiske afdelinger og dels uddannelse på en klinisk afdeling</w:t>
      </w:r>
      <w:r w:rsidRPr="00801420">
        <w:rPr>
          <w:color w:val="000000"/>
        </w:rPr>
        <w:t>.</w:t>
      </w:r>
    </w:p>
    <w:p w14:paraId="5A0D6780" w14:textId="4401FCC0" w:rsidR="00C87DD4" w:rsidRPr="00801420" w:rsidRDefault="002E3CA4" w:rsidP="002E3CA4">
      <w:pPr>
        <w:rPr>
          <w:color w:val="000000"/>
        </w:rPr>
      </w:pPr>
      <w:r w:rsidRPr="00B22EB6">
        <w:rPr>
          <w:b/>
          <w:color w:val="000000"/>
        </w:rPr>
        <w:t xml:space="preserve">Klinisk biokemiske </w:t>
      </w:r>
      <w:r w:rsidR="00B22EB6" w:rsidRPr="00B22EB6">
        <w:rPr>
          <w:b/>
          <w:color w:val="000000"/>
        </w:rPr>
        <w:t>afdelinger (42 måneder):</w:t>
      </w:r>
      <w:r w:rsidR="00B22EB6">
        <w:rPr>
          <w:color w:val="000000"/>
        </w:rPr>
        <w:t xml:space="preserve"> </w:t>
      </w:r>
      <w:r w:rsidR="00C87DD4" w:rsidRPr="00801420">
        <w:rPr>
          <w:color w:val="000000"/>
        </w:rPr>
        <w:t xml:space="preserve">For at </w:t>
      </w:r>
      <w:r w:rsidR="00B22EB6">
        <w:rPr>
          <w:color w:val="000000"/>
        </w:rPr>
        <w:t>sikre</w:t>
      </w:r>
      <w:r w:rsidR="00C87DD4" w:rsidRPr="00801420">
        <w:rPr>
          <w:color w:val="000000"/>
        </w:rPr>
        <w:t xml:space="preserve"> at den</w:t>
      </w:r>
      <w:r w:rsidR="00B22EB6">
        <w:rPr>
          <w:color w:val="000000"/>
        </w:rPr>
        <w:t xml:space="preserve"> færdige </w:t>
      </w:r>
      <w:r w:rsidR="00C87DD4" w:rsidRPr="00801420">
        <w:rPr>
          <w:color w:val="000000"/>
        </w:rPr>
        <w:t>speciallæge</w:t>
      </w:r>
      <w:r w:rsidR="00B22EB6">
        <w:rPr>
          <w:color w:val="000000"/>
        </w:rPr>
        <w:t xml:space="preserve"> k</w:t>
      </w:r>
      <w:r w:rsidR="00C87DD4" w:rsidRPr="00801420">
        <w:rPr>
          <w:color w:val="000000"/>
        </w:rPr>
        <w:t>an varetage funktioner på såvel større sygehuse med hovedfunktioner som på højt specialiserede universitetsafdelinger, skal uddannelsesf</w:t>
      </w:r>
      <w:r w:rsidR="00B22EB6">
        <w:rPr>
          <w:color w:val="000000"/>
        </w:rPr>
        <w:t>orløbet indeholde ansættelse på mindst 2</w:t>
      </w:r>
      <w:r w:rsidR="00C87DD4" w:rsidRPr="00801420">
        <w:rPr>
          <w:color w:val="000000"/>
        </w:rPr>
        <w:t xml:space="preserve"> afdelinger, der kan tilgodese, at den uddannelsessøgende får indblik i såvel hovedfunktioner som specialiserede funktioner. </w:t>
      </w:r>
      <w:r w:rsidR="00C87DD4">
        <w:rPr>
          <w:color w:val="000000"/>
        </w:rPr>
        <w:t xml:space="preserve">Det indebærer i udgangspunktet flere speciallæger på den uddannelsesgivende afdeling, og mulighed for daglig tilstedeværelseskontakt med mindst én klinisk biokemisk speciallæge. </w:t>
      </w:r>
    </w:p>
    <w:p w14:paraId="4F4890C9" w14:textId="22D00BD1" w:rsidR="00C87DD4" w:rsidRPr="00801420" w:rsidRDefault="00C87DD4" w:rsidP="002E3CA4">
      <w:pPr>
        <w:rPr>
          <w:color w:val="000000"/>
        </w:rPr>
      </w:pPr>
      <w:r w:rsidRPr="00801420">
        <w:rPr>
          <w:color w:val="000000"/>
        </w:rPr>
        <w:lastRenderedPageBreak/>
        <w:t xml:space="preserve">Kompetencer inden for forsknings- og udviklingsarbejde erhverves under ansættelse på </w:t>
      </w:r>
      <w:r>
        <w:rPr>
          <w:color w:val="000000"/>
        </w:rPr>
        <w:t xml:space="preserve">mindst én </w:t>
      </w:r>
      <w:r w:rsidRPr="00801420">
        <w:rPr>
          <w:color w:val="000000"/>
        </w:rPr>
        <w:t>klinisk biokemisk afdeling</w:t>
      </w:r>
      <w:r>
        <w:rPr>
          <w:color w:val="000000"/>
        </w:rPr>
        <w:t xml:space="preserve"> med universitetstilknytning og selvstændig initieret forskning inden</w:t>
      </w:r>
      <w:r w:rsidR="00375E7B">
        <w:rPr>
          <w:color w:val="000000"/>
        </w:rPr>
        <w:t xml:space="preserve"> </w:t>
      </w:r>
      <w:r>
        <w:rPr>
          <w:color w:val="000000"/>
        </w:rPr>
        <w:t xml:space="preserve">for et eller flere områder. For at kunne opnå tilstrækkelig akademisk sparring og udvikling forskningsmæssigt skal der som minimum på den ene af de to klinisk biokemiske afdelinger, der indgår i hoveduddannelsesforløbet, være flere forskningsaktive akademikere med universitetstilknytning (eksempelvis en professor og en klinisk lektor), og der skal udgå videnskabelige arbejder fra afdelingen årligt. </w:t>
      </w:r>
      <w:r w:rsidR="00964BD6" w:rsidRPr="00964BD6">
        <w:rPr>
          <w:color w:val="000000"/>
        </w:rPr>
        <w:t>Herudover kan forskningstræningsmodulet inddrages efter behov. Der arbejdes systematisk og projektorienteret med få, afgrænsede områder på højt fagligt og akademisk niveau, sikret ved løbende og tæt supervision af vejleder.</w:t>
      </w:r>
    </w:p>
    <w:p w14:paraId="480E8013" w14:textId="110606EF" w:rsidR="00E362C4" w:rsidRDefault="00E362C4" w:rsidP="00E362C4">
      <w:pPr>
        <w:rPr>
          <w:color w:val="000000"/>
        </w:rPr>
      </w:pPr>
      <w:r>
        <w:rPr>
          <w:b/>
          <w:color w:val="000000"/>
        </w:rPr>
        <w:t>K</w:t>
      </w:r>
      <w:r w:rsidR="00C87DD4" w:rsidRPr="00E362C4">
        <w:rPr>
          <w:b/>
          <w:color w:val="000000"/>
        </w:rPr>
        <w:t>linisk</w:t>
      </w:r>
      <w:r>
        <w:rPr>
          <w:b/>
          <w:color w:val="000000"/>
        </w:rPr>
        <w:t xml:space="preserve"> afdeling</w:t>
      </w:r>
      <w:r w:rsidRPr="00E362C4">
        <w:rPr>
          <w:b/>
          <w:color w:val="000000"/>
        </w:rPr>
        <w:t xml:space="preserve"> </w:t>
      </w:r>
      <w:r>
        <w:rPr>
          <w:b/>
          <w:color w:val="000000"/>
        </w:rPr>
        <w:t>(</w:t>
      </w:r>
      <w:r w:rsidRPr="00E362C4">
        <w:rPr>
          <w:b/>
          <w:color w:val="000000"/>
        </w:rPr>
        <w:t>6 måneder</w:t>
      </w:r>
      <w:r>
        <w:rPr>
          <w:b/>
          <w:color w:val="000000"/>
        </w:rPr>
        <w:t>):</w:t>
      </w:r>
      <w:r>
        <w:rPr>
          <w:color w:val="000000"/>
        </w:rPr>
        <w:t xml:space="preserve"> En del kompetencer afspejler den klinisk biokemisk speciallæges tværdisciplinære </w:t>
      </w:r>
      <w:r w:rsidR="00964BD6">
        <w:rPr>
          <w:color w:val="000000"/>
        </w:rPr>
        <w:t>arbejdsopgaver</w:t>
      </w:r>
      <w:r>
        <w:rPr>
          <w:color w:val="000000"/>
        </w:rPr>
        <w:t xml:space="preserve"> og samarbejder</w:t>
      </w:r>
      <w:r w:rsidR="00375E7B">
        <w:rPr>
          <w:color w:val="000000"/>
        </w:rPr>
        <w:t>,</w:t>
      </w:r>
      <w:r>
        <w:rPr>
          <w:color w:val="000000"/>
        </w:rPr>
        <w:t xml:space="preserve"> </w:t>
      </w:r>
      <w:r w:rsidR="00964BD6">
        <w:rPr>
          <w:color w:val="000000"/>
        </w:rPr>
        <w:t>som</w:t>
      </w:r>
      <w:r>
        <w:rPr>
          <w:color w:val="000000"/>
        </w:rPr>
        <w:t xml:space="preserve"> kan opnås i </w:t>
      </w:r>
      <w:r w:rsidR="00C87DD4" w:rsidRPr="00801420">
        <w:rPr>
          <w:color w:val="000000"/>
        </w:rPr>
        <w:t xml:space="preserve">ansættelse som </w:t>
      </w:r>
      <w:r w:rsidR="008C719F">
        <w:rPr>
          <w:color w:val="000000"/>
        </w:rPr>
        <w:t>læge</w:t>
      </w:r>
      <w:r w:rsidR="008C719F" w:rsidRPr="00801420">
        <w:rPr>
          <w:color w:val="000000"/>
        </w:rPr>
        <w:t xml:space="preserve"> </w:t>
      </w:r>
      <w:r w:rsidR="00C87DD4" w:rsidRPr="00801420">
        <w:rPr>
          <w:color w:val="000000"/>
        </w:rPr>
        <w:t xml:space="preserve">på en klinisk afdeling. Hvilke(n) klinisk(e) </w:t>
      </w:r>
      <w:r w:rsidR="00C87DD4">
        <w:rPr>
          <w:color w:val="000000"/>
        </w:rPr>
        <w:t>specialer</w:t>
      </w:r>
      <w:r w:rsidR="00C87DD4" w:rsidRPr="00801420">
        <w:rPr>
          <w:color w:val="000000"/>
        </w:rPr>
        <w:t>,</w:t>
      </w:r>
      <w:r w:rsidR="002E3CA4">
        <w:rPr>
          <w:color w:val="000000"/>
        </w:rPr>
        <w:t xml:space="preserve"> </w:t>
      </w:r>
      <w:r w:rsidR="00C87DD4" w:rsidRPr="00801420">
        <w:rPr>
          <w:color w:val="000000"/>
        </w:rPr>
        <w:t xml:space="preserve">der indgår i det enkelte forløb, afgøres i den enkelte </w:t>
      </w:r>
      <w:r w:rsidR="00C87DD4">
        <w:rPr>
          <w:color w:val="000000"/>
        </w:rPr>
        <w:t>uddannelses</w:t>
      </w:r>
      <w:r w:rsidR="00C87DD4" w:rsidRPr="00801420">
        <w:rPr>
          <w:color w:val="000000"/>
        </w:rPr>
        <w:t xml:space="preserve">region. Den kliniske uddannelse skal konsolidere og videreudvikle de kompetencer, der er opnået gennem den klinisk biokemiske uddannelse og den kliniske basisuddannelse. </w:t>
      </w:r>
    </w:p>
    <w:p w14:paraId="7138CC30" w14:textId="30EF7041" w:rsidR="00964BD6" w:rsidRPr="002E3CA4" w:rsidRDefault="00964BD6" w:rsidP="00964BD6">
      <w:pPr>
        <w:rPr>
          <w:color w:val="000000"/>
        </w:rPr>
      </w:pPr>
      <w:r w:rsidRPr="00964BD6">
        <w:rPr>
          <w:b/>
          <w:color w:val="000000"/>
        </w:rPr>
        <w:t>Fokuserede kliniske ophold</w:t>
      </w:r>
      <w:r w:rsidRPr="007F441A">
        <w:rPr>
          <w:b/>
          <w:color w:val="000000"/>
        </w:rPr>
        <w:t>:</w:t>
      </w:r>
      <w:r w:rsidRPr="002E3CA4">
        <w:rPr>
          <w:color w:val="000000"/>
        </w:rPr>
        <w:t xml:space="preserve"> </w:t>
      </w:r>
      <w:r w:rsidR="008F3A71">
        <w:rPr>
          <w:color w:val="000000"/>
        </w:rPr>
        <w:t xml:space="preserve">Herudover kan der </w:t>
      </w:r>
      <w:r w:rsidR="00C87DD4" w:rsidRPr="00801420">
        <w:rPr>
          <w:color w:val="000000"/>
        </w:rPr>
        <w:t>indlægges korte</w:t>
      </w:r>
      <w:r w:rsidR="00375E7B">
        <w:rPr>
          <w:color w:val="000000"/>
        </w:rPr>
        <w:t>,</w:t>
      </w:r>
      <w:r w:rsidR="00C87DD4" w:rsidRPr="00801420">
        <w:rPr>
          <w:color w:val="000000"/>
        </w:rPr>
        <w:t xml:space="preserve"> fokuserede ophold på en klinisk afdeling </w:t>
      </w:r>
      <w:r w:rsidR="002E3CA4">
        <w:rPr>
          <w:color w:val="000000"/>
        </w:rPr>
        <w:t xml:space="preserve">med henblik </w:t>
      </w:r>
      <w:r w:rsidR="00E75DE8">
        <w:rPr>
          <w:color w:val="000000"/>
        </w:rPr>
        <w:t xml:space="preserve">på </w:t>
      </w:r>
      <w:r w:rsidR="002E3CA4">
        <w:rPr>
          <w:color w:val="000000"/>
        </w:rPr>
        <w:t>at opnå</w:t>
      </w:r>
      <w:r w:rsidR="00C87DD4" w:rsidRPr="00801420">
        <w:rPr>
          <w:color w:val="000000"/>
        </w:rPr>
        <w:t xml:space="preserve"> </w:t>
      </w:r>
      <w:r w:rsidR="008F3A71">
        <w:rPr>
          <w:color w:val="000000"/>
        </w:rPr>
        <w:t>specifikke</w:t>
      </w:r>
      <w:r w:rsidR="00C87DD4" w:rsidRPr="00801420">
        <w:rPr>
          <w:color w:val="000000"/>
        </w:rPr>
        <w:t xml:space="preserve"> kliniske mål.</w:t>
      </w:r>
      <w:r w:rsidR="00E362C4" w:rsidRPr="00E362C4">
        <w:t xml:space="preserve"> </w:t>
      </w:r>
      <w:r>
        <w:t>Der skal</w:t>
      </w:r>
      <w:r w:rsidRPr="002E3CA4">
        <w:rPr>
          <w:color w:val="000000"/>
        </w:rPr>
        <w:t xml:space="preserve"> udarbejdes et program, der sikrer læring inden for de i målbeskrivelsen angivne kompetencer. De konkrete aftaler om fokuserede ophold indgås mellem hovedvejleder, den uddannelsessøgende læge samt </w:t>
      </w:r>
      <w:r>
        <w:rPr>
          <w:color w:val="000000"/>
        </w:rPr>
        <w:t>den kliniske afdeling</w:t>
      </w:r>
      <w:r w:rsidRPr="002E3CA4">
        <w:rPr>
          <w:color w:val="000000"/>
        </w:rPr>
        <w:t xml:space="preserve"> som en del af den individuelle uddannelsesplan.</w:t>
      </w:r>
    </w:p>
    <w:p w14:paraId="6B550A84" w14:textId="2D008FF8" w:rsidR="002E3CA4" w:rsidRDefault="002E3CA4" w:rsidP="002E3CA4">
      <w:pPr>
        <w:rPr>
          <w:color w:val="000000"/>
        </w:rPr>
      </w:pPr>
      <w:r w:rsidRPr="00964BD6">
        <w:rPr>
          <w:b/>
          <w:color w:val="000000"/>
        </w:rPr>
        <w:t>Teoretiske kurser:</w:t>
      </w:r>
      <w:r w:rsidRPr="002E3CA4">
        <w:rPr>
          <w:color w:val="000000"/>
        </w:rPr>
        <w:t xml:space="preserve"> Den daglige kliniske læring suppleres med obligatoriske kurser. I introduktionsuddannelsen, såvel som i hoveduddannelsen, indgår således deltagelse i de af Sundhedsstyrelsen strukturerede generelle tværfaglige kurser, og i hoveduddannelsen gennemføres de obligatoriske specialespecifikke kurser (de specialespecifikke kurser kan findes på </w:t>
      </w:r>
      <w:proofErr w:type="spellStart"/>
      <w:r w:rsidRPr="002E3CA4">
        <w:rPr>
          <w:color w:val="000000"/>
        </w:rPr>
        <w:t>D</w:t>
      </w:r>
      <w:r w:rsidR="00964BD6">
        <w:rPr>
          <w:color w:val="000000"/>
        </w:rPr>
        <w:t>SKB</w:t>
      </w:r>
      <w:r w:rsidRPr="002E3CA4">
        <w:rPr>
          <w:color w:val="000000"/>
        </w:rPr>
        <w:t>’s</w:t>
      </w:r>
      <w:proofErr w:type="spellEnd"/>
      <w:r w:rsidRPr="002E3CA4">
        <w:rPr>
          <w:color w:val="000000"/>
        </w:rPr>
        <w:t xml:space="preserve"> hjemmeside: </w:t>
      </w:r>
      <w:hyperlink r:id="rId12" w:history="1">
        <w:r w:rsidR="00831741" w:rsidRPr="00F01B1E">
          <w:rPr>
            <w:rStyle w:val="Hyperlink"/>
          </w:rPr>
          <w:t>www.dskb.dk</w:t>
        </w:r>
      </w:hyperlink>
      <w:r w:rsidRPr="002E3CA4">
        <w:rPr>
          <w:color w:val="000000"/>
        </w:rPr>
        <w:t>).</w:t>
      </w:r>
      <w:r w:rsidR="008F233A">
        <w:rPr>
          <w:color w:val="000000"/>
        </w:rPr>
        <w:t xml:space="preserve"> </w:t>
      </w:r>
      <w:r w:rsidR="008F233A" w:rsidRPr="008F233A">
        <w:rPr>
          <w:color w:val="000000"/>
        </w:rPr>
        <w:t xml:space="preserve">Se mere under hhv. afsnit 3.4.4. Obligatoriske specialespecifikke kurser </w:t>
      </w:r>
      <w:r w:rsidR="004E5EAC">
        <w:rPr>
          <w:color w:val="000000"/>
        </w:rPr>
        <w:t xml:space="preserve">og </w:t>
      </w:r>
      <w:r w:rsidR="008F233A" w:rsidRPr="008F233A">
        <w:rPr>
          <w:color w:val="000000"/>
        </w:rPr>
        <w:t>afsnit 3.4.5. Obligatoriske generelle kurser.</w:t>
      </w:r>
    </w:p>
    <w:p w14:paraId="194156C8" w14:textId="1EAC60EB" w:rsidR="00C87DD4" w:rsidRPr="00801420" w:rsidRDefault="00C87DD4" w:rsidP="00C87DD4">
      <w:pPr>
        <w:rPr>
          <w:color w:val="000000"/>
        </w:rPr>
      </w:pPr>
      <w:r w:rsidRPr="00801420">
        <w:rPr>
          <w:color w:val="000000"/>
        </w:rPr>
        <w:t xml:space="preserve">Hoveduddannelsesforløbets uddannelsesprogram giver, når det udmøntes i individuelle uddannelsesplaner på den enkelte afdeling, stor fleksibilitet og mulighed for udvikling af egne specialiserede fagområder, og det forventes, at den uddannelsessøgende yderligere udbygger sin faglige profil i den individuelle ikke-formaliserede fase efter speciallægeanerkendelse. </w:t>
      </w:r>
    </w:p>
    <w:p w14:paraId="7AAAF884" w14:textId="788BBAF4" w:rsidR="00C87DD4" w:rsidRPr="00801420" w:rsidRDefault="00C87DD4" w:rsidP="00C87DD4">
      <w:pPr>
        <w:rPr>
          <w:color w:val="000000"/>
        </w:rPr>
      </w:pPr>
      <w:r w:rsidRPr="00801420">
        <w:rPr>
          <w:color w:val="000000"/>
        </w:rPr>
        <w:t xml:space="preserve">Klinisk </w:t>
      </w:r>
      <w:r>
        <w:rPr>
          <w:color w:val="000000"/>
        </w:rPr>
        <w:t>b</w:t>
      </w:r>
      <w:r w:rsidRPr="00801420">
        <w:rPr>
          <w:color w:val="000000"/>
        </w:rPr>
        <w:t xml:space="preserve">iokemi er et akademisk og forskningsbaseret speciale, og der er gode muligheder inden for </w:t>
      </w:r>
      <w:r>
        <w:rPr>
          <w:color w:val="000000"/>
        </w:rPr>
        <w:t>k</w:t>
      </w:r>
      <w:r w:rsidRPr="00801420">
        <w:rPr>
          <w:color w:val="000000"/>
        </w:rPr>
        <w:t xml:space="preserve">linisk </w:t>
      </w:r>
      <w:r>
        <w:rPr>
          <w:color w:val="000000"/>
        </w:rPr>
        <w:t>b</w:t>
      </w:r>
      <w:r w:rsidRPr="00801420">
        <w:rPr>
          <w:color w:val="000000"/>
        </w:rPr>
        <w:t>iokemi til at kombinere speciallægeuddannelsesforløb og ph.d.-forløb.</w:t>
      </w:r>
      <w:r w:rsidR="002B1BE4">
        <w:rPr>
          <w:color w:val="000000"/>
        </w:rPr>
        <w:t xml:space="preserve"> </w:t>
      </w:r>
      <w:r w:rsidR="00BA5B67">
        <w:rPr>
          <w:color w:val="000000"/>
        </w:rPr>
        <w:t>Se også mere om kursu</w:t>
      </w:r>
      <w:r w:rsidR="006E3F91">
        <w:rPr>
          <w:color w:val="000000"/>
        </w:rPr>
        <w:t xml:space="preserve">s i </w:t>
      </w:r>
      <w:r w:rsidR="006277CE" w:rsidRPr="006277CE">
        <w:rPr>
          <w:color w:val="000000"/>
        </w:rPr>
        <w:t>obligatorisk forskningstræning under afsnit 3.4.6</w:t>
      </w:r>
      <w:r w:rsidR="00E960D6">
        <w:rPr>
          <w:color w:val="000000"/>
        </w:rPr>
        <w:t>.</w:t>
      </w:r>
    </w:p>
    <w:p w14:paraId="3CAB5DDD" w14:textId="77777777" w:rsidR="00010C14" w:rsidRPr="00A70705" w:rsidRDefault="00010C14" w:rsidP="00A70705">
      <w:pPr>
        <w:pStyle w:val="Overskrift2"/>
      </w:pPr>
      <w:bookmarkStart w:id="18" w:name="_Toc485727096"/>
      <w:bookmarkStart w:id="19" w:name="_Toc24706661"/>
      <w:bookmarkStart w:id="20" w:name="_Toc194657872"/>
      <w:r w:rsidRPr="00A70705">
        <w:lastRenderedPageBreak/>
        <w:t>Introduktionsuddannelse</w:t>
      </w:r>
      <w:bookmarkEnd w:id="18"/>
      <w:bookmarkEnd w:id="19"/>
      <w:bookmarkEnd w:id="20"/>
    </w:p>
    <w:p w14:paraId="153CC70C" w14:textId="77777777" w:rsidR="00010C14" w:rsidRPr="00A70705" w:rsidRDefault="00010C14" w:rsidP="00A70705">
      <w:pPr>
        <w:pStyle w:val="Overskrift3"/>
      </w:pPr>
      <w:bookmarkStart w:id="21" w:name="_Toc485727097"/>
      <w:bookmarkStart w:id="22" w:name="_Toc194657873"/>
      <w:r w:rsidRPr="00A70705">
        <w:t>Kompetencer</w:t>
      </w:r>
      <w:bookmarkEnd w:id="21"/>
      <w:bookmarkEnd w:id="22"/>
    </w:p>
    <w:p w14:paraId="57ACD014" w14:textId="2AFBBDAC" w:rsidR="00010C14" w:rsidRDefault="00010C14" w:rsidP="00010C14">
      <w:r w:rsidRPr="00370E02">
        <w:t>De enkelte kompetence</w:t>
      </w:r>
      <w:r>
        <w:t>r,</w:t>
      </w:r>
      <w:r w:rsidRPr="00370E02">
        <w:t xml:space="preserve"> som skal vurderes, er her beskrevet</w:t>
      </w:r>
      <w:r>
        <w:t>,</w:t>
      </w:r>
      <w:r w:rsidRPr="00370E02">
        <w:t xml:space="preserve"> så det fremgår hvilke af de 7 lægeroller</w:t>
      </w:r>
      <w:r>
        <w:t>,</w:t>
      </w:r>
      <w:r w:rsidRPr="00370E02">
        <w:t xml:space="preserve"> der indgår i kompetencen. Det er desuden konkret beskrevet</w:t>
      </w:r>
      <w:r>
        <w:t>,</w:t>
      </w:r>
      <w:r w:rsidRPr="00370E02">
        <w:t xml:space="preserve"> hvilket niveau kompetencen skal mestres på</w:t>
      </w:r>
      <w:r>
        <w:t>,</w:t>
      </w:r>
      <w:r w:rsidRPr="00370E02">
        <w:t xml:space="preserve"> når den kan endeligt godkendes. </w:t>
      </w:r>
      <w:r>
        <w:t>Ved formulering af en kompetence, vælges det aktionsverbum, der tydeligst beskriver</w:t>
      </w:r>
      <w:r w:rsidR="00E960D6">
        <w:t>,</w:t>
      </w:r>
      <w:r>
        <w:t xml:space="preserve"> hvordan kompetencen skal opnås. </w:t>
      </w:r>
      <w:r w:rsidRPr="00370E02">
        <w:t>Der er angivet anbefalede lærings</w:t>
      </w:r>
      <w:r>
        <w:t>strategier</w:t>
      </w:r>
      <w:r w:rsidRPr="00370E02">
        <w:t>, som afdelingen kan vælge mellem. Derimod er den/de anførte metode(r) til kompetencevurdering obligatoriske. Hermed bliver disse landsdækkende, så det er ens</w:t>
      </w:r>
      <w:r w:rsidR="00E960D6">
        <w:t>,</w:t>
      </w:r>
      <w:r w:rsidRPr="00370E02">
        <w:t xml:space="preserve"> hvordan </w:t>
      </w:r>
      <w:r>
        <w:t>kompetencen</w:t>
      </w:r>
      <w:r w:rsidRPr="00370E02">
        <w:t xml:space="preserve"> vurderes</w:t>
      </w:r>
      <w:r w:rsidR="00E960D6">
        <w:t>,</w:t>
      </w:r>
      <w:r w:rsidRPr="00370E02">
        <w:t xml:space="preserve"> uanset hvor lægen uddannes og vurderes.</w:t>
      </w:r>
    </w:p>
    <w:p w14:paraId="1BB77C5D" w14:textId="77777777" w:rsidR="00010C14" w:rsidRDefault="00010C14" w:rsidP="00010C14"/>
    <w:p w14:paraId="692AC13E" w14:textId="77777777" w:rsidR="008474A9" w:rsidRPr="00A70705" w:rsidRDefault="008474A9" w:rsidP="00A70705">
      <w:pPr>
        <w:pStyle w:val="Overskrift3"/>
      </w:pPr>
      <w:bookmarkStart w:id="23" w:name="_Toc485727098"/>
      <w:bookmarkStart w:id="24" w:name="_Toc194657874"/>
      <w:r w:rsidRPr="00A70705">
        <w:t>Læringsstrategier og metoder til kompetencevurdering</w:t>
      </w:r>
      <w:bookmarkEnd w:id="23"/>
      <w:bookmarkEnd w:id="24"/>
    </w:p>
    <w:p w14:paraId="16B7F500" w14:textId="239011C3" w:rsidR="001E3D8E" w:rsidRDefault="001E3D8E" w:rsidP="008361D1">
      <w:pPr>
        <w:spacing w:after="120"/>
        <w:rPr>
          <w:i/>
        </w:rPr>
      </w:pPr>
      <w:r>
        <w:rPr>
          <w:i/>
        </w:rPr>
        <w:t>Anbefalede læringsstrategier</w:t>
      </w:r>
    </w:p>
    <w:p w14:paraId="2C51B988" w14:textId="435B08FC" w:rsidR="008361D1" w:rsidRDefault="008361D1" w:rsidP="008361D1">
      <w:pPr>
        <w:spacing w:after="120"/>
      </w:pPr>
      <w:r w:rsidRPr="000F486F">
        <w:rPr>
          <w:iCs/>
        </w:rPr>
        <w:t>Mesterlære</w:t>
      </w:r>
      <w:r w:rsidR="001E3D8E">
        <w:rPr>
          <w:i/>
        </w:rPr>
        <w:t xml:space="preserve">: </w:t>
      </w:r>
      <w:r>
        <w:t xml:space="preserve">Mesterlæringen foregår sammen med mere </w:t>
      </w:r>
      <w:proofErr w:type="spellStart"/>
      <w:r>
        <w:t>seniore</w:t>
      </w:r>
      <w:proofErr w:type="spellEnd"/>
      <w:r>
        <w:t xml:space="preserve"> læger. Eksempelvis:</w:t>
      </w:r>
    </w:p>
    <w:p w14:paraId="72A9BDEE" w14:textId="4F844EB9" w:rsidR="008361D1" w:rsidRDefault="008361D1" w:rsidP="0007185F">
      <w:pPr>
        <w:pStyle w:val="Listeafsnit"/>
        <w:numPr>
          <w:ilvl w:val="0"/>
          <w:numId w:val="24"/>
        </w:numPr>
        <w:spacing w:after="120"/>
      </w:pPr>
      <w:r>
        <w:t>Uddannelseslægen får ansvaret for en opgave</w:t>
      </w:r>
      <w:r w:rsidR="00E960D6">
        <w:t>,</w:t>
      </w:r>
      <w:r>
        <w:t xml:space="preserve"> og den </w:t>
      </w:r>
      <w:proofErr w:type="spellStart"/>
      <w:r>
        <w:t>seniore</w:t>
      </w:r>
      <w:proofErr w:type="spellEnd"/>
      <w:r>
        <w:t xml:space="preserve"> læge giver support undervejs ved opgaveløsningen. </w:t>
      </w:r>
    </w:p>
    <w:p w14:paraId="34AECB91" w14:textId="18B4AB4B" w:rsidR="008361D1" w:rsidRDefault="008361D1" w:rsidP="0007185F">
      <w:pPr>
        <w:pStyle w:val="Listeafsnit"/>
        <w:numPr>
          <w:ilvl w:val="0"/>
          <w:numId w:val="24"/>
        </w:numPr>
        <w:spacing w:after="120"/>
      </w:pPr>
      <w:r>
        <w:t>Uddannelseslægen udfører opgaver i samarbejde med en anden senior læge</w:t>
      </w:r>
      <w:r w:rsidR="00E960D6">
        <w:t>,</w:t>
      </w:r>
      <w:r>
        <w:t xml:space="preserve"> f</w:t>
      </w:r>
      <w:r w:rsidR="00E960D6">
        <w:t>x</w:t>
      </w:r>
      <w:r>
        <w:t xml:space="preserve"> vagtarbejde eller stuegang/konsultation.</w:t>
      </w:r>
    </w:p>
    <w:p w14:paraId="06ADB131" w14:textId="04B5273C" w:rsidR="008361D1" w:rsidRDefault="008361D1" w:rsidP="0007185F">
      <w:pPr>
        <w:pStyle w:val="Listeafsnit"/>
        <w:numPr>
          <w:ilvl w:val="0"/>
          <w:numId w:val="24"/>
        </w:numPr>
        <w:spacing w:after="120"/>
      </w:pPr>
      <w:r>
        <w:t>Uddannelseslægen følger en senior læge, der demonstrerer specifikke færdigheder.</w:t>
      </w:r>
    </w:p>
    <w:p w14:paraId="45BF58BC" w14:textId="3759DE73" w:rsidR="008361D1" w:rsidRPr="00C667B9" w:rsidRDefault="008361D1" w:rsidP="008361D1">
      <w:pPr>
        <w:spacing w:after="120"/>
        <w:rPr>
          <w:iCs/>
        </w:rPr>
      </w:pPr>
      <w:r w:rsidRPr="000F486F">
        <w:rPr>
          <w:iCs/>
        </w:rPr>
        <w:t>Selvstudium</w:t>
      </w:r>
    </w:p>
    <w:p w14:paraId="42FF76E5" w14:textId="603A420C" w:rsidR="008361D1" w:rsidRDefault="008361D1" w:rsidP="0007185F">
      <w:pPr>
        <w:pStyle w:val="Listeafsnit"/>
        <w:numPr>
          <w:ilvl w:val="0"/>
          <w:numId w:val="25"/>
        </w:numPr>
        <w:spacing w:after="120"/>
      </w:pPr>
      <w:r>
        <w:t>Selvstændig tilegnelse af viden ud fra fagets grundbøger, afdelingens instrukser og anden litteratur efter aftale med senior læge.</w:t>
      </w:r>
    </w:p>
    <w:p w14:paraId="45DA4DA6" w14:textId="77777777" w:rsidR="008361D1" w:rsidRDefault="008361D1" w:rsidP="0007185F">
      <w:pPr>
        <w:pStyle w:val="Listeafsnit"/>
        <w:numPr>
          <w:ilvl w:val="0"/>
          <w:numId w:val="25"/>
        </w:numPr>
        <w:spacing w:after="120"/>
      </w:pPr>
      <w:r>
        <w:t>Litteratursøgning.</w:t>
      </w:r>
    </w:p>
    <w:p w14:paraId="672569D1" w14:textId="0F0B76D4" w:rsidR="008361D1" w:rsidRDefault="008361D1" w:rsidP="0007185F">
      <w:pPr>
        <w:pStyle w:val="Listeafsnit"/>
        <w:numPr>
          <w:ilvl w:val="0"/>
          <w:numId w:val="25"/>
        </w:numPr>
        <w:spacing w:after="120"/>
      </w:pPr>
      <w:r>
        <w:t>E-læringskurser.</w:t>
      </w:r>
    </w:p>
    <w:p w14:paraId="21595BA2" w14:textId="36E60D31" w:rsidR="008361D1" w:rsidRDefault="008361D1" w:rsidP="008361D1">
      <w:pPr>
        <w:spacing w:after="120"/>
      </w:pPr>
      <w:r w:rsidRPr="000F486F">
        <w:rPr>
          <w:iCs/>
        </w:rPr>
        <w:t>Opgave</w:t>
      </w:r>
      <w:r w:rsidR="001E3D8E" w:rsidRPr="000F486F">
        <w:rPr>
          <w:iCs/>
        </w:rPr>
        <w:t>r</w:t>
      </w:r>
      <w:r w:rsidR="001E3D8E">
        <w:rPr>
          <w:i/>
        </w:rPr>
        <w:t xml:space="preserve">: </w:t>
      </w:r>
    </w:p>
    <w:p w14:paraId="7C1D0E1F" w14:textId="77777777" w:rsidR="008361D1" w:rsidRDefault="008361D1" w:rsidP="008361D1">
      <w:pPr>
        <w:spacing w:after="120"/>
      </w:pPr>
      <w:r>
        <w:t>Nedenfor gives eksempler på opgaver. I alle opgaver indgår selvstudium.</w:t>
      </w:r>
    </w:p>
    <w:p w14:paraId="01B3A4EA" w14:textId="36347965" w:rsidR="008361D1" w:rsidRDefault="008361D1" w:rsidP="008361D1">
      <w:pPr>
        <w:pStyle w:val="Listeafsnit"/>
        <w:numPr>
          <w:ilvl w:val="0"/>
          <w:numId w:val="26"/>
        </w:numPr>
        <w:spacing w:after="120"/>
      </w:pPr>
      <w:r>
        <w:t>Projektarbejde. Meget klinisk biokemisk arbejde er projekter af kortere eller længere varighed og med varierende omfang. Deltagelse i projekter og projektledelse spiller derfor en væsentlig rolle. Projekterne planlægges og udføres i samarbejde med og under supervision af senior læge.</w:t>
      </w:r>
    </w:p>
    <w:p w14:paraId="63CA5CFA" w14:textId="71429983" w:rsidR="008361D1" w:rsidRDefault="008361D1" w:rsidP="008361D1">
      <w:pPr>
        <w:pStyle w:val="Listeafsnit"/>
        <w:numPr>
          <w:ilvl w:val="0"/>
          <w:numId w:val="26"/>
        </w:numPr>
        <w:spacing w:after="120"/>
      </w:pPr>
      <w:r>
        <w:t>Deltage i eller selvstændigt udarbejde valideringsrapporter.</w:t>
      </w:r>
    </w:p>
    <w:p w14:paraId="3F832C21" w14:textId="77777777" w:rsidR="008361D1" w:rsidRDefault="008361D1" w:rsidP="0007185F">
      <w:pPr>
        <w:pStyle w:val="Listeafsnit"/>
        <w:numPr>
          <w:ilvl w:val="0"/>
          <w:numId w:val="26"/>
        </w:numPr>
        <w:spacing w:after="120"/>
      </w:pPr>
      <w:r>
        <w:t>Udarbejde skriftligt materiale (tekst til analysefortegnelser, nyhedsbreve til klinisk biokemiske og kliniske afdelinger, breve til rekvirenter og samarbejdspartnere, instrukser og rapporter).</w:t>
      </w:r>
    </w:p>
    <w:p w14:paraId="4F7A0877" w14:textId="77777777" w:rsidR="008361D1" w:rsidRDefault="008361D1" w:rsidP="0007185F">
      <w:pPr>
        <w:pStyle w:val="Listeafsnit"/>
        <w:numPr>
          <w:ilvl w:val="0"/>
          <w:numId w:val="26"/>
        </w:numPr>
        <w:spacing w:after="120"/>
      </w:pPr>
      <w:r>
        <w:t>Forberede og gennemføre undervisning. Undervisning kan foregå både internt på afdelingen (fx undervisning af bioanalytikere, medicinstuderende og læger) og eksternt på kurser eller som foredrag ved videnskabelige konferencer og lignende.</w:t>
      </w:r>
    </w:p>
    <w:p w14:paraId="3A96DA49" w14:textId="206681E8" w:rsidR="008361D1" w:rsidRDefault="008361D1" w:rsidP="0007185F">
      <w:pPr>
        <w:pStyle w:val="Listeafsnit"/>
        <w:numPr>
          <w:ilvl w:val="0"/>
          <w:numId w:val="26"/>
        </w:numPr>
        <w:spacing w:after="120"/>
      </w:pPr>
      <w:r>
        <w:lastRenderedPageBreak/>
        <w:t>Deltage i eller selvstændigt udføre videnskabelige projekter.</w:t>
      </w:r>
    </w:p>
    <w:p w14:paraId="2727A2F5" w14:textId="479502BD" w:rsidR="008361D1" w:rsidRDefault="008361D1" w:rsidP="0007185F">
      <w:pPr>
        <w:pStyle w:val="Listeafsnit"/>
        <w:numPr>
          <w:ilvl w:val="0"/>
          <w:numId w:val="26"/>
        </w:numPr>
        <w:spacing w:after="120"/>
      </w:pPr>
      <w:r>
        <w:t>Udarbejde refleksiv rapport (se kompetencevurderingsmetoder).</w:t>
      </w:r>
    </w:p>
    <w:p w14:paraId="0CE3CB5E" w14:textId="0212618E" w:rsidR="001E3D8E" w:rsidRDefault="001E3D8E" w:rsidP="001E3D8E">
      <w:pPr>
        <w:spacing w:after="120"/>
        <w:rPr>
          <w:b/>
          <w:bCs/>
          <w:i/>
          <w:iCs/>
        </w:rPr>
      </w:pPr>
      <w:r w:rsidRPr="000F486F">
        <w:rPr>
          <w:b/>
          <w:bCs/>
          <w:i/>
          <w:iCs/>
        </w:rPr>
        <w:t>Obligatoriske kompetencevurderingsmetoder</w:t>
      </w:r>
    </w:p>
    <w:p w14:paraId="31D73EEE" w14:textId="324ED320" w:rsidR="001E3D8E" w:rsidRDefault="001E3D8E" w:rsidP="00A92A6A">
      <w:pPr>
        <w:pStyle w:val="Listeafsnit"/>
        <w:numPr>
          <w:ilvl w:val="0"/>
          <w:numId w:val="27"/>
        </w:numPr>
        <w:spacing w:after="120"/>
      </w:pPr>
      <w:r>
        <w:t>Direkte observation</w:t>
      </w:r>
      <w:r w:rsidR="00A92A6A">
        <w:t xml:space="preserve">: Direkte observation i forbindelse med en </w:t>
      </w:r>
      <w:r w:rsidR="0034699B">
        <w:t xml:space="preserve">konkret </w:t>
      </w:r>
      <w:r w:rsidR="00A92A6A">
        <w:t>arbejdssituation</w:t>
      </w:r>
      <w:r w:rsidR="00A647EC">
        <w:t xml:space="preserve"> enten planlagt eller </w:t>
      </w:r>
      <w:r w:rsidR="008402B1">
        <w:t>i forbindelse med almindelig drift</w:t>
      </w:r>
      <w:r w:rsidR="00A92A6A">
        <w:t>. Observationen kan være af tekniske færdigheder eller af ikke-tekniske færdigheder som kommunikation, ledelse, samarbejde, situationsbevidsthed og beslutningstagen.</w:t>
      </w:r>
    </w:p>
    <w:p w14:paraId="2995F4B9" w14:textId="607E566A" w:rsidR="001E3D8E" w:rsidRDefault="001E3D8E" w:rsidP="001E3D8E">
      <w:pPr>
        <w:pStyle w:val="Listeafsnit"/>
        <w:numPr>
          <w:ilvl w:val="0"/>
          <w:numId w:val="27"/>
        </w:numPr>
        <w:spacing w:after="120"/>
      </w:pPr>
      <w:r>
        <w:t>Case-baseret diskussion</w:t>
      </w:r>
      <w:r w:rsidR="00C22832">
        <w:t xml:space="preserve">: </w:t>
      </w:r>
      <w:r w:rsidR="00C22832" w:rsidRPr="00C22832">
        <w:t>en struktureret vejledersamtale med henblik på kompetencevurdering af, og feedback til en uddannelsessøgende læge inden for områder</w:t>
      </w:r>
      <w:r w:rsidR="00C22832">
        <w:t xml:space="preserve">, relevante for vurdering af de(n) givne kompetence(r) i den givne </w:t>
      </w:r>
      <w:r w:rsidR="00234E10">
        <w:t>kontekst</w:t>
      </w:r>
    </w:p>
    <w:p w14:paraId="78DA22E3" w14:textId="5352902F" w:rsidR="001E3D8E" w:rsidRDefault="001E3D8E" w:rsidP="001E3D8E">
      <w:pPr>
        <w:pStyle w:val="Listeafsnit"/>
        <w:numPr>
          <w:ilvl w:val="0"/>
          <w:numId w:val="27"/>
        </w:numPr>
        <w:spacing w:after="120"/>
      </w:pPr>
      <w:r>
        <w:t>Audit</w:t>
      </w:r>
      <w:r w:rsidR="00C667B9">
        <w:t>: en struktureret bedømmelse baseret på i forvejen opstillede kriterier. Auditprocessen styres af vejlederen, som giver tilbagemelding enten mundtligt eller skriftligt</w:t>
      </w:r>
    </w:p>
    <w:p w14:paraId="63795BD1" w14:textId="1E9D2C6D" w:rsidR="001E3D8E" w:rsidRDefault="001E3D8E" w:rsidP="001E3D8E">
      <w:pPr>
        <w:pStyle w:val="Listeafsnit"/>
        <w:numPr>
          <w:ilvl w:val="0"/>
          <w:numId w:val="27"/>
        </w:numPr>
        <w:spacing w:after="120"/>
      </w:pPr>
      <w:r>
        <w:t>360 graders evaluering</w:t>
      </w:r>
      <w:r w:rsidR="00C22832">
        <w:t xml:space="preserve">: </w:t>
      </w:r>
      <w:r w:rsidR="00C22832" w:rsidRPr="00C22832">
        <w:t>360 graders feedback er en kompetencevurderingsmetode, hvor den uddannelsessøgende lægers samarbejdspartneres vurdering af lægens adfærd i forskellige samarbejdsrelationer sættes i relation til yngre læges vurdering af egen adfærd. Metoden indebærer således indhentning af feedback fra lægens samarbejdspartnere</w:t>
      </w:r>
    </w:p>
    <w:p w14:paraId="41C45CC8" w14:textId="601DF1AC" w:rsidR="001E3D8E" w:rsidRDefault="001E3D8E" w:rsidP="00C667B9">
      <w:pPr>
        <w:pStyle w:val="Listeafsnit"/>
        <w:numPr>
          <w:ilvl w:val="0"/>
          <w:numId w:val="27"/>
        </w:numPr>
        <w:spacing w:after="120"/>
      </w:pPr>
      <w:r>
        <w:t>Refleksiv rapport</w:t>
      </w:r>
      <w:r w:rsidR="00C667B9">
        <w:t>: en bevidst kritisk analyse af viden og erfaring. Analysen udføres for at opnå dybere forståelse.</w:t>
      </w:r>
      <w:r w:rsidR="00C667B9" w:rsidRPr="00C667B9">
        <w:t xml:space="preserve"> </w:t>
      </w:r>
      <w:r w:rsidR="00C667B9">
        <w:t xml:space="preserve">Rapporten er en skriftlig opgave relevant for den uddannelsessøgende læges aktuelle niveau og kontekst. Anvendes typisk til refleksion over egen udvikling af professionel praksis og læring.  </w:t>
      </w:r>
    </w:p>
    <w:p w14:paraId="15652F21" w14:textId="77777777" w:rsidR="001E3D8E" w:rsidRDefault="001E3D8E" w:rsidP="001E3D8E">
      <w:pPr>
        <w:pStyle w:val="Listeafsnit"/>
        <w:numPr>
          <w:ilvl w:val="0"/>
          <w:numId w:val="27"/>
        </w:numPr>
        <w:spacing w:after="120"/>
      </w:pPr>
      <w:r>
        <w:t>Godkendt opgave</w:t>
      </w:r>
    </w:p>
    <w:p w14:paraId="618CFBEC" w14:textId="77777777" w:rsidR="001E3D8E" w:rsidRPr="001E3D8E" w:rsidRDefault="001E3D8E" w:rsidP="000F486F">
      <w:pPr>
        <w:spacing w:after="120"/>
      </w:pPr>
    </w:p>
    <w:p w14:paraId="315B41F5" w14:textId="77777777" w:rsidR="008474A9" w:rsidRPr="00A70705" w:rsidRDefault="008474A9" w:rsidP="00A70705">
      <w:pPr>
        <w:pStyle w:val="Overskrift3"/>
      </w:pPr>
      <w:bookmarkStart w:id="25" w:name="_Toc485727099"/>
      <w:bookmarkStart w:id="26" w:name="_Toc194657875"/>
      <w:r w:rsidRPr="00A70705">
        <w:t>Liste med specialets obligatoriske kompetencer</w:t>
      </w:r>
      <w:bookmarkEnd w:id="25"/>
      <w:bookmarkEnd w:id="26"/>
    </w:p>
    <w:p w14:paraId="4AF4F548" w14:textId="3272A0CD" w:rsidR="00400E76" w:rsidRDefault="008474A9" w:rsidP="00BD4B09">
      <w:pPr>
        <w:spacing w:after="120"/>
        <w:rPr>
          <w:color w:val="008000"/>
        </w:rPr>
        <w:sectPr w:rsidR="00400E76" w:rsidSect="006F0278">
          <w:headerReference w:type="default" r:id="rId13"/>
          <w:footerReference w:type="default" r:id="rId14"/>
          <w:pgSz w:w="11906" w:h="16838" w:code="9"/>
          <w:pgMar w:top="2665" w:right="1134" w:bottom="2268" w:left="3033" w:header="754" w:footer="510" w:gutter="0"/>
          <w:cols w:space="708"/>
          <w:docGrid w:linePitch="360"/>
        </w:sectPr>
      </w:pPr>
      <w:r w:rsidRPr="00370E02">
        <w:t>Denne liste angiver de kompetence</w:t>
      </w:r>
      <w:r>
        <w:t>r</w:t>
      </w:r>
      <w:r w:rsidR="00E960D6">
        <w:t>,</w:t>
      </w:r>
      <w:r w:rsidRPr="00370E02">
        <w:t xml:space="preserve"> lægen som minimum skal besidde ved endt uddannelse, med konkretisering af </w:t>
      </w:r>
      <w:r>
        <w:t>kompetencen</w:t>
      </w:r>
      <w:r w:rsidRPr="00370E02">
        <w:t>, de anbefalede lærings</w:t>
      </w:r>
      <w:r>
        <w:t>strategier</w:t>
      </w:r>
      <w:r w:rsidRPr="00370E02">
        <w:t xml:space="preserve"> og de(n) valgte obligatoriske metode</w:t>
      </w:r>
      <w:r w:rsidR="00E960D6">
        <w:t>(</w:t>
      </w:r>
      <w:r w:rsidRPr="00370E02">
        <w:t>r</w:t>
      </w:r>
      <w:r w:rsidR="00E960D6">
        <w:t>)</w:t>
      </w:r>
      <w:r w:rsidRPr="00370E02">
        <w:t xml:space="preserve"> til kompetencevurdering. </w:t>
      </w:r>
      <w:r>
        <w:t>Kompetencerne</w:t>
      </w:r>
      <w:r w:rsidRPr="00370E02">
        <w:t xml:space="preserve"> og de tilknyttede vurderingsmetoder konkretiseres ved anvendelse af kompetencekort eller anden konkret vejledning,</w:t>
      </w:r>
      <w:r>
        <w:t xml:space="preserve"> hvor det bl.a. </w:t>
      </w:r>
      <w:r w:rsidRPr="00370E02">
        <w:t>tydeliggøres hvilke af de 7 roller, der indgår</w:t>
      </w:r>
      <w:r>
        <w:t>.</w:t>
      </w:r>
      <w:r w:rsidRPr="00370E02">
        <w:t xml:space="preserve"> Kompetenceopnåelsen k</w:t>
      </w:r>
      <w:r>
        <w:t xml:space="preserve">an inddeles i forskellige </w:t>
      </w:r>
      <w:r w:rsidRPr="00370E02">
        <w:t>delniveau</w:t>
      </w:r>
      <w:r>
        <w:t>er, og dette understøttes i kompetencekortet</w:t>
      </w:r>
      <w:r w:rsidRPr="00370E02">
        <w:rPr>
          <w:color w:val="008000"/>
        </w:rPr>
        <w:t>.</w:t>
      </w:r>
    </w:p>
    <w:p w14:paraId="3B15AB5E" w14:textId="6902272D" w:rsidR="00400E76" w:rsidRDefault="00400E76">
      <w:pPr>
        <w:spacing w:after="0"/>
        <w:rPr>
          <w:color w:val="008000"/>
        </w:rPr>
      </w:pPr>
    </w:p>
    <w:tbl>
      <w:tblPr>
        <w:tblpPr w:leftFromText="141" w:rightFromText="141" w:vertAnchor="text" w:horzAnchor="margin" w:tblpXSpec="center" w:tblpY="14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11"/>
        <w:gridCol w:w="4253"/>
        <w:gridCol w:w="2268"/>
        <w:gridCol w:w="4110"/>
      </w:tblGrid>
      <w:tr w:rsidR="00400E76" w:rsidRPr="004B6B0A" w14:paraId="3DB61B80" w14:textId="77777777" w:rsidTr="00BD4B09">
        <w:trPr>
          <w:trHeight w:val="1144"/>
        </w:trPr>
        <w:tc>
          <w:tcPr>
            <w:tcW w:w="7792" w:type="dxa"/>
            <w:gridSpan w:val="3"/>
            <w:shd w:val="clear" w:color="auto" w:fill="auto"/>
            <w:vAlign w:val="center"/>
          </w:tcPr>
          <w:p w14:paraId="10996460" w14:textId="77777777" w:rsidR="00400E76" w:rsidRPr="00BF0EC0" w:rsidRDefault="00400E76" w:rsidP="00BD4B09">
            <w:pPr>
              <w:rPr>
                <w:rFonts w:cs="Arial"/>
                <w:b/>
              </w:rPr>
            </w:pPr>
            <w:r w:rsidRPr="00BF0EC0">
              <w:rPr>
                <w:rFonts w:cs="Arial"/>
                <w:b/>
              </w:rPr>
              <w:t xml:space="preserve">Kompetencer </w:t>
            </w:r>
            <w:r>
              <w:rPr>
                <w:rFonts w:cs="Arial"/>
                <w:b/>
              </w:rPr>
              <w:t>–</w:t>
            </w:r>
            <w:r w:rsidRPr="00BF0EC0">
              <w:rPr>
                <w:rFonts w:cs="Arial"/>
                <w:b/>
              </w:rPr>
              <w:t xml:space="preserve"> Introduktionsuddannelsen</w:t>
            </w:r>
          </w:p>
        </w:tc>
        <w:tc>
          <w:tcPr>
            <w:tcW w:w="2268" w:type="dxa"/>
            <w:shd w:val="clear" w:color="auto" w:fill="auto"/>
            <w:vAlign w:val="center"/>
          </w:tcPr>
          <w:p w14:paraId="67AC5F69" w14:textId="77777777" w:rsidR="00400E76" w:rsidRPr="00BF0EC0" w:rsidRDefault="00400E76" w:rsidP="00BD4B09">
            <w:pPr>
              <w:rPr>
                <w:rFonts w:cs="Arial"/>
                <w:b/>
              </w:rPr>
            </w:pPr>
          </w:p>
        </w:tc>
        <w:tc>
          <w:tcPr>
            <w:tcW w:w="4110" w:type="dxa"/>
            <w:shd w:val="clear" w:color="auto" w:fill="auto"/>
            <w:vAlign w:val="center"/>
          </w:tcPr>
          <w:p w14:paraId="5AD5233F" w14:textId="77777777" w:rsidR="00400E76" w:rsidRPr="00BF0EC0" w:rsidRDefault="00400E76" w:rsidP="00BD4B09">
            <w:pPr>
              <w:rPr>
                <w:rFonts w:cs="Arial"/>
                <w:b/>
              </w:rPr>
            </w:pPr>
          </w:p>
        </w:tc>
      </w:tr>
      <w:tr w:rsidR="00400E76" w:rsidRPr="00EC7FDB" w14:paraId="2B7594DB" w14:textId="77777777" w:rsidTr="00BD4B09">
        <w:trPr>
          <w:trHeight w:val="1114"/>
        </w:trPr>
        <w:tc>
          <w:tcPr>
            <w:tcW w:w="828" w:type="dxa"/>
            <w:shd w:val="clear" w:color="auto" w:fill="auto"/>
          </w:tcPr>
          <w:p w14:paraId="0E49E1C2" w14:textId="77777777" w:rsidR="00400E76" w:rsidRPr="00A06635" w:rsidRDefault="00400E76" w:rsidP="00BD4B09">
            <w:pPr>
              <w:rPr>
                <w:rFonts w:cs="Arial"/>
                <w:b/>
              </w:rPr>
            </w:pPr>
            <w:r w:rsidRPr="00A06635">
              <w:rPr>
                <w:rFonts w:cs="Arial"/>
                <w:b/>
              </w:rPr>
              <w:t>Nr.</w:t>
            </w:r>
          </w:p>
        </w:tc>
        <w:tc>
          <w:tcPr>
            <w:tcW w:w="2711" w:type="dxa"/>
            <w:shd w:val="clear" w:color="auto" w:fill="auto"/>
          </w:tcPr>
          <w:p w14:paraId="4366844D" w14:textId="77777777" w:rsidR="00400E76" w:rsidRPr="00A06635" w:rsidRDefault="00400E76" w:rsidP="00BD4B09">
            <w:pPr>
              <w:rPr>
                <w:rFonts w:cs="Arial"/>
                <w:b/>
              </w:rPr>
            </w:pPr>
            <w:r w:rsidRPr="00A06635">
              <w:rPr>
                <w:rFonts w:cs="Arial"/>
                <w:b/>
              </w:rPr>
              <w:t>Kompetence</w:t>
            </w:r>
          </w:p>
        </w:tc>
        <w:tc>
          <w:tcPr>
            <w:tcW w:w="4253" w:type="dxa"/>
            <w:shd w:val="clear" w:color="auto" w:fill="auto"/>
          </w:tcPr>
          <w:p w14:paraId="4EEE59FC" w14:textId="77777777" w:rsidR="00400E76" w:rsidRPr="00A06635" w:rsidRDefault="00400E76" w:rsidP="00BD4B09">
            <w:pPr>
              <w:rPr>
                <w:rFonts w:cs="Arial"/>
                <w:b/>
              </w:rPr>
            </w:pPr>
            <w:r w:rsidRPr="00A06635">
              <w:rPr>
                <w:rFonts w:cs="Arial"/>
                <w:b/>
              </w:rPr>
              <w:t xml:space="preserve">Konkretisering af kompetencen, </w:t>
            </w:r>
          </w:p>
          <w:p w14:paraId="28FEF47C" w14:textId="77777777" w:rsidR="00400E76" w:rsidRPr="00A06635" w:rsidRDefault="00400E76" w:rsidP="00BD4B09">
            <w:pPr>
              <w:rPr>
                <w:rFonts w:cs="Arial"/>
                <w:b/>
              </w:rPr>
            </w:pPr>
            <w:r w:rsidRPr="00A06635">
              <w:rPr>
                <w:rFonts w:cs="Arial"/>
                <w:b/>
              </w:rPr>
              <w:t>Lægeroller</w:t>
            </w:r>
          </w:p>
        </w:tc>
        <w:tc>
          <w:tcPr>
            <w:tcW w:w="2268" w:type="dxa"/>
            <w:shd w:val="clear" w:color="auto" w:fill="auto"/>
          </w:tcPr>
          <w:p w14:paraId="57F60E04" w14:textId="77777777" w:rsidR="00400E76" w:rsidRPr="00A06635" w:rsidRDefault="00400E76" w:rsidP="00BD4B09">
            <w:pPr>
              <w:rPr>
                <w:rFonts w:cs="Arial"/>
                <w:b/>
              </w:rPr>
            </w:pPr>
            <w:r w:rsidRPr="00EC7FDB">
              <w:rPr>
                <w:rFonts w:cs="Arial"/>
                <w:b/>
              </w:rPr>
              <w:t>Læringsstrategier, anbefaling</w:t>
            </w:r>
          </w:p>
        </w:tc>
        <w:tc>
          <w:tcPr>
            <w:tcW w:w="4110" w:type="dxa"/>
            <w:shd w:val="clear" w:color="auto" w:fill="auto"/>
          </w:tcPr>
          <w:p w14:paraId="1584888C" w14:textId="77777777" w:rsidR="00400E76" w:rsidRPr="00EC7FDB" w:rsidRDefault="00400E76" w:rsidP="00BD4B09">
            <w:pPr>
              <w:rPr>
                <w:rFonts w:cs="Arial"/>
                <w:b/>
              </w:rPr>
            </w:pPr>
            <w:r w:rsidRPr="00EC7FDB">
              <w:rPr>
                <w:rFonts w:cs="Arial"/>
                <w:b/>
              </w:rPr>
              <w:t>Kompetencevurderingsmetode(r)</w:t>
            </w:r>
          </w:p>
          <w:p w14:paraId="18771537" w14:textId="77777777" w:rsidR="00400E76" w:rsidRPr="00A06635" w:rsidRDefault="00400E76" w:rsidP="00BD4B09">
            <w:pPr>
              <w:rPr>
                <w:rFonts w:cs="Arial"/>
                <w:b/>
              </w:rPr>
            </w:pPr>
            <w:r w:rsidRPr="00EC7FDB">
              <w:rPr>
                <w:rFonts w:cs="Arial"/>
                <w:b/>
              </w:rPr>
              <w:t>obligatorisk(e)</w:t>
            </w:r>
          </w:p>
        </w:tc>
      </w:tr>
      <w:tr w:rsidR="00400E76" w:rsidRPr="004B6B0A" w14:paraId="60BCDF04" w14:textId="77777777" w:rsidTr="00BD4B09">
        <w:trPr>
          <w:trHeight w:val="558"/>
        </w:trPr>
        <w:tc>
          <w:tcPr>
            <w:tcW w:w="828" w:type="dxa"/>
            <w:shd w:val="clear" w:color="auto" w:fill="auto"/>
          </w:tcPr>
          <w:p w14:paraId="58DC6009" w14:textId="77777777" w:rsidR="00400E76" w:rsidRPr="004B6B0A" w:rsidRDefault="00400E76" w:rsidP="00BD4B09">
            <w:pPr>
              <w:rPr>
                <w:rFonts w:cs="Arial"/>
              </w:rPr>
            </w:pPr>
            <w:r w:rsidRPr="004B6B0A">
              <w:rPr>
                <w:rFonts w:cs="Arial"/>
              </w:rPr>
              <w:t>1.1</w:t>
            </w:r>
          </w:p>
        </w:tc>
        <w:tc>
          <w:tcPr>
            <w:tcW w:w="2711" w:type="dxa"/>
            <w:shd w:val="clear" w:color="auto" w:fill="auto"/>
          </w:tcPr>
          <w:p w14:paraId="195D283E" w14:textId="77777777" w:rsidR="00400E76" w:rsidRPr="004B6B0A" w:rsidRDefault="00400E76" w:rsidP="00BD4B09">
            <w:pPr>
              <w:rPr>
                <w:rFonts w:cs="Arial"/>
              </w:rPr>
            </w:pPr>
            <w:r w:rsidRPr="00994FF3">
              <w:rPr>
                <w:rFonts w:cs="Arial"/>
                <w:b/>
                <w:bCs/>
                <w:color w:val="FF0000"/>
              </w:rPr>
              <w:t>Analyse</w:t>
            </w:r>
            <w:r>
              <w:rPr>
                <w:rFonts w:cs="Arial"/>
                <w:b/>
                <w:bCs/>
                <w:color w:val="FF0000"/>
              </w:rPr>
              <w:t>kendskab – metoder I</w:t>
            </w:r>
          </w:p>
        </w:tc>
        <w:tc>
          <w:tcPr>
            <w:tcW w:w="4253" w:type="dxa"/>
            <w:shd w:val="clear" w:color="auto" w:fill="auto"/>
          </w:tcPr>
          <w:p w14:paraId="25DD8660" w14:textId="77777777" w:rsidR="00400E76" w:rsidRDefault="00400E76" w:rsidP="00BD4B09">
            <w:pPr>
              <w:rPr>
                <w:rFonts w:cs="Arial"/>
              </w:rPr>
            </w:pPr>
            <w:r w:rsidRPr="004B6B0A">
              <w:rPr>
                <w:rFonts w:cs="Arial"/>
              </w:rPr>
              <w:t>Kunne forklare 2 basale analyse- og måleprincippe</w:t>
            </w:r>
            <w:r>
              <w:rPr>
                <w:rFonts w:cs="Arial"/>
              </w:rPr>
              <w:t xml:space="preserve">r </w:t>
            </w:r>
            <w:r w:rsidRPr="004B6B0A">
              <w:rPr>
                <w:rFonts w:cs="Arial"/>
              </w:rPr>
              <w:t>bag klinisk biokemiske analyser</w:t>
            </w:r>
          </w:p>
          <w:p w14:paraId="3E78DF07" w14:textId="462782FA" w:rsidR="00400E76" w:rsidRPr="004B6B0A" w:rsidRDefault="00400E76" w:rsidP="00BD4B09">
            <w:pPr>
              <w:spacing w:line="276" w:lineRule="auto"/>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Pr>
                <w:rFonts w:cs="Arial"/>
              </w:rPr>
              <w:t>lægefaglig)</w:t>
            </w:r>
          </w:p>
        </w:tc>
        <w:tc>
          <w:tcPr>
            <w:tcW w:w="2268" w:type="dxa"/>
            <w:shd w:val="clear" w:color="auto" w:fill="auto"/>
          </w:tcPr>
          <w:p w14:paraId="3E10D454" w14:textId="77777777" w:rsidR="00400E76" w:rsidRPr="004B6B0A" w:rsidRDefault="00400E76" w:rsidP="00BD4B09">
            <w:pPr>
              <w:spacing w:line="276" w:lineRule="auto"/>
              <w:rPr>
                <w:rFonts w:cs="Arial"/>
              </w:rPr>
            </w:pPr>
            <w:r w:rsidRPr="004B6B0A">
              <w:rPr>
                <w:rFonts w:cs="Arial"/>
              </w:rPr>
              <w:t>Selvstudium</w:t>
            </w:r>
          </w:p>
          <w:p w14:paraId="26AE6A9E" w14:textId="77777777" w:rsidR="00400E76" w:rsidRPr="004B6B0A" w:rsidRDefault="00400E76" w:rsidP="00BD4B09">
            <w:pPr>
              <w:rPr>
                <w:rFonts w:cs="Arial"/>
              </w:rPr>
            </w:pPr>
            <w:r w:rsidRPr="004B6B0A">
              <w:rPr>
                <w:rFonts w:cs="Arial"/>
              </w:rPr>
              <w:t>Opgave</w:t>
            </w:r>
          </w:p>
        </w:tc>
        <w:tc>
          <w:tcPr>
            <w:tcW w:w="4110" w:type="dxa"/>
            <w:shd w:val="clear" w:color="auto" w:fill="auto"/>
          </w:tcPr>
          <w:p w14:paraId="0C3CE98C" w14:textId="77777777" w:rsidR="00400E76" w:rsidRPr="004B6B0A" w:rsidRDefault="00400E76" w:rsidP="00BD4B09">
            <w:pPr>
              <w:spacing w:line="276" w:lineRule="auto"/>
              <w:rPr>
                <w:rFonts w:cs="Arial"/>
              </w:rPr>
            </w:pPr>
            <w:r w:rsidRPr="004B6B0A">
              <w:rPr>
                <w:rFonts w:cs="Arial"/>
              </w:rPr>
              <w:t>Direkte observation eller</w:t>
            </w:r>
          </w:p>
          <w:p w14:paraId="5AB9D41A" w14:textId="1A2A0FA9" w:rsidR="00400E76" w:rsidRDefault="00400E76" w:rsidP="00BD4B09">
            <w:pPr>
              <w:rPr>
                <w:rFonts w:cs="Arial"/>
              </w:rPr>
            </w:pPr>
            <w:r w:rsidRPr="004B6B0A">
              <w:rPr>
                <w:rFonts w:cs="Arial"/>
              </w:rPr>
              <w:t xml:space="preserve">Case-baseret diskussion </w:t>
            </w:r>
            <w:r w:rsidR="00640C29">
              <w:rPr>
                <w:rFonts w:cs="Arial"/>
              </w:rPr>
              <w:t>og/</w:t>
            </w:r>
            <w:r w:rsidR="00097D4A">
              <w:rPr>
                <w:rFonts w:cs="Arial"/>
              </w:rPr>
              <w:t>eller</w:t>
            </w:r>
          </w:p>
          <w:p w14:paraId="17D8518A" w14:textId="11DE6D8C" w:rsidR="00097D4A" w:rsidRPr="004B6B0A" w:rsidRDefault="00097D4A" w:rsidP="00BD4B09">
            <w:pPr>
              <w:rPr>
                <w:rFonts w:cs="Arial"/>
              </w:rPr>
            </w:pPr>
            <w:r>
              <w:rPr>
                <w:rFonts w:cs="Arial"/>
              </w:rPr>
              <w:t>Godkendt opgave</w:t>
            </w:r>
          </w:p>
        </w:tc>
      </w:tr>
      <w:tr w:rsidR="00400E76" w:rsidRPr="004B6B0A" w14:paraId="11175427" w14:textId="77777777" w:rsidTr="00BD4B09">
        <w:trPr>
          <w:trHeight w:val="558"/>
        </w:trPr>
        <w:tc>
          <w:tcPr>
            <w:tcW w:w="828" w:type="dxa"/>
            <w:shd w:val="clear" w:color="auto" w:fill="auto"/>
          </w:tcPr>
          <w:p w14:paraId="48C48C05" w14:textId="77777777" w:rsidR="00400E76" w:rsidRPr="004B6B0A" w:rsidRDefault="00400E76" w:rsidP="00BD4B09">
            <w:pPr>
              <w:rPr>
                <w:rFonts w:cs="Arial"/>
              </w:rPr>
            </w:pPr>
            <w:r w:rsidRPr="004B6B0A">
              <w:rPr>
                <w:rFonts w:cs="Arial"/>
              </w:rPr>
              <w:t>1.2</w:t>
            </w:r>
          </w:p>
        </w:tc>
        <w:tc>
          <w:tcPr>
            <w:tcW w:w="2711" w:type="dxa"/>
            <w:shd w:val="clear" w:color="auto" w:fill="auto"/>
          </w:tcPr>
          <w:p w14:paraId="373C876A" w14:textId="77777777" w:rsidR="00400E76" w:rsidRPr="004B6B0A" w:rsidRDefault="00400E76" w:rsidP="00BD4B09">
            <w:pPr>
              <w:rPr>
                <w:rFonts w:cs="Arial"/>
              </w:rPr>
            </w:pPr>
            <w:r w:rsidRPr="00994FF3">
              <w:rPr>
                <w:rFonts w:cs="Arial"/>
                <w:b/>
                <w:bCs/>
                <w:color w:val="FF0000"/>
              </w:rPr>
              <w:t>Laboratoriedrift</w:t>
            </w:r>
          </w:p>
        </w:tc>
        <w:tc>
          <w:tcPr>
            <w:tcW w:w="4253" w:type="dxa"/>
            <w:shd w:val="clear" w:color="auto" w:fill="auto"/>
          </w:tcPr>
          <w:p w14:paraId="2823C10E" w14:textId="77777777" w:rsidR="00400E76" w:rsidRDefault="00400E76" w:rsidP="00BD4B09">
            <w:pPr>
              <w:rPr>
                <w:rFonts w:cs="Arial"/>
              </w:rPr>
            </w:pPr>
            <w:r w:rsidRPr="004B6B0A">
              <w:rPr>
                <w:rFonts w:cs="Arial"/>
              </w:rPr>
              <w:t>Kunne forklare principper for logistik i laboratoriet og ved decentrale analyser, herunder rekvisition, prøveindsamling, prøveprocessering og opbevaring samt forsendelse regionalt og nationalt</w:t>
            </w:r>
          </w:p>
          <w:p w14:paraId="7EB1FDDD" w14:textId="74D88749" w:rsidR="00400E76" w:rsidRPr="004B6B0A" w:rsidRDefault="00400E76" w:rsidP="00BD4B09">
            <w:pPr>
              <w:rPr>
                <w:rFonts w:cs="Arial"/>
              </w:rPr>
            </w:pPr>
            <w:r>
              <w:rPr>
                <w:rFonts w:cs="Arial"/>
              </w:rPr>
              <w:t xml:space="preserve">(Professionel, </w:t>
            </w:r>
            <w:r w:rsidR="00AA54B7">
              <w:rPr>
                <w:rFonts w:cs="Arial"/>
              </w:rPr>
              <w:t>Leder/administrator/organisator)</w:t>
            </w:r>
          </w:p>
        </w:tc>
        <w:tc>
          <w:tcPr>
            <w:tcW w:w="2268" w:type="dxa"/>
            <w:shd w:val="clear" w:color="auto" w:fill="auto"/>
          </w:tcPr>
          <w:p w14:paraId="0D6507F1" w14:textId="77777777" w:rsidR="00400E76" w:rsidRPr="004B6B0A" w:rsidRDefault="00400E76" w:rsidP="00BD4B09">
            <w:pPr>
              <w:spacing w:line="276" w:lineRule="auto"/>
              <w:rPr>
                <w:rFonts w:cs="Arial"/>
              </w:rPr>
            </w:pPr>
            <w:r w:rsidRPr="004B6B0A">
              <w:rPr>
                <w:rFonts w:cs="Arial"/>
              </w:rPr>
              <w:t xml:space="preserve">Mesterlære </w:t>
            </w:r>
          </w:p>
          <w:p w14:paraId="77EE5761" w14:textId="77777777" w:rsidR="00400E76" w:rsidRPr="004B6B0A" w:rsidRDefault="00400E76" w:rsidP="00BD4B09">
            <w:pPr>
              <w:rPr>
                <w:rFonts w:cs="Arial"/>
              </w:rPr>
            </w:pPr>
            <w:r w:rsidRPr="004B6B0A">
              <w:rPr>
                <w:rFonts w:cs="Arial"/>
              </w:rPr>
              <w:t>Selvstudium</w:t>
            </w:r>
          </w:p>
        </w:tc>
        <w:tc>
          <w:tcPr>
            <w:tcW w:w="4110" w:type="dxa"/>
            <w:shd w:val="clear" w:color="auto" w:fill="auto"/>
          </w:tcPr>
          <w:p w14:paraId="0D9B123D" w14:textId="77777777" w:rsidR="00400E76" w:rsidRPr="004B6B0A" w:rsidRDefault="00400E76" w:rsidP="00BD4B09">
            <w:pPr>
              <w:rPr>
                <w:rFonts w:cs="Arial"/>
              </w:rPr>
            </w:pPr>
            <w:r w:rsidRPr="004B6B0A">
              <w:rPr>
                <w:rFonts w:cs="Arial"/>
              </w:rPr>
              <w:t>Case-baseret diskussion</w:t>
            </w:r>
          </w:p>
        </w:tc>
      </w:tr>
      <w:tr w:rsidR="00400E76" w:rsidRPr="004B6B0A" w14:paraId="69FE4EA6" w14:textId="77777777" w:rsidTr="00BD4B09">
        <w:trPr>
          <w:trHeight w:val="558"/>
        </w:trPr>
        <w:tc>
          <w:tcPr>
            <w:tcW w:w="828" w:type="dxa"/>
            <w:shd w:val="clear" w:color="auto" w:fill="auto"/>
          </w:tcPr>
          <w:p w14:paraId="4704132A" w14:textId="77777777" w:rsidR="00400E76" w:rsidRPr="004B6B0A" w:rsidRDefault="00400E76" w:rsidP="00BD4B09">
            <w:pPr>
              <w:rPr>
                <w:rFonts w:cs="Arial"/>
              </w:rPr>
            </w:pPr>
            <w:r w:rsidRPr="004B6B0A">
              <w:rPr>
                <w:rFonts w:cs="Arial"/>
              </w:rPr>
              <w:t>1.3</w:t>
            </w:r>
          </w:p>
        </w:tc>
        <w:tc>
          <w:tcPr>
            <w:tcW w:w="2711" w:type="dxa"/>
            <w:shd w:val="clear" w:color="auto" w:fill="auto"/>
          </w:tcPr>
          <w:p w14:paraId="0260188A" w14:textId="77777777" w:rsidR="00400E76" w:rsidRPr="004B6B0A" w:rsidRDefault="00400E76" w:rsidP="00BD4B09">
            <w:pPr>
              <w:rPr>
                <w:rFonts w:cs="Arial"/>
              </w:rPr>
            </w:pPr>
            <w:r>
              <w:rPr>
                <w:rFonts w:cs="Arial"/>
                <w:b/>
                <w:bCs/>
                <w:color w:val="FF0000"/>
              </w:rPr>
              <w:t>Analysekendskab – v</w:t>
            </w:r>
            <w:r w:rsidRPr="00994FF3">
              <w:rPr>
                <w:rFonts w:cs="Arial"/>
                <w:b/>
                <w:bCs/>
                <w:color w:val="FF0000"/>
              </w:rPr>
              <w:t>alidering</w:t>
            </w:r>
            <w:r>
              <w:rPr>
                <w:rFonts w:cs="Arial"/>
                <w:b/>
                <w:bCs/>
                <w:color w:val="FF0000"/>
              </w:rPr>
              <w:t xml:space="preserve"> I</w:t>
            </w:r>
          </w:p>
        </w:tc>
        <w:tc>
          <w:tcPr>
            <w:tcW w:w="4253" w:type="dxa"/>
            <w:shd w:val="clear" w:color="auto" w:fill="auto"/>
          </w:tcPr>
          <w:p w14:paraId="3B9A1749" w14:textId="77777777" w:rsidR="00400E76" w:rsidRDefault="00400E76" w:rsidP="00BD4B09">
            <w:pPr>
              <w:rPr>
                <w:rFonts w:cs="Arial"/>
              </w:rPr>
            </w:pPr>
            <w:r w:rsidRPr="004B6B0A">
              <w:rPr>
                <w:rFonts w:cs="Arial"/>
              </w:rPr>
              <w:t>Kunne bidrage til validering eller verificering af en biokemisk analyse</w:t>
            </w:r>
          </w:p>
          <w:p w14:paraId="217C2B5B" w14:textId="31CAECE3" w:rsidR="00400E76" w:rsidRPr="004B6B0A" w:rsidRDefault="00400E76" w:rsidP="00BD4B09">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Pr>
                <w:rFonts w:cs="Arial"/>
              </w:rPr>
              <w:t>lægefaglig)</w:t>
            </w:r>
          </w:p>
        </w:tc>
        <w:tc>
          <w:tcPr>
            <w:tcW w:w="2268" w:type="dxa"/>
            <w:shd w:val="clear" w:color="auto" w:fill="auto"/>
          </w:tcPr>
          <w:p w14:paraId="339818C0" w14:textId="77777777" w:rsidR="00400E76" w:rsidRPr="004B6B0A" w:rsidRDefault="00400E76" w:rsidP="00BD4B09">
            <w:pPr>
              <w:rPr>
                <w:rFonts w:cs="Arial"/>
              </w:rPr>
            </w:pPr>
            <w:r w:rsidRPr="004B6B0A">
              <w:rPr>
                <w:rFonts w:cs="Arial"/>
              </w:rPr>
              <w:t>Opgave</w:t>
            </w:r>
          </w:p>
        </w:tc>
        <w:tc>
          <w:tcPr>
            <w:tcW w:w="4110" w:type="dxa"/>
            <w:shd w:val="clear" w:color="auto" w:fill="auto"/>
          </w:tcPr>
          <w:p w14:paraId="6CFA5DA8" w14:textId="77777777" w:rsidR="00400E76" w:rsidRPr="004B6B0A" w:rsidRDefault="00400E76" w:rsidP="00BD4B09">
            <w:pPr>
              <w:spacing w:line="276" w:lineRule="auto"/>
              <w:rPr>
                <w:rFonts w:cs="Arial"/>
              </w:rPr>
            </w:pPr>
            <w:r w:rsidRPr="004B6B0A">
              <w:rPr>
                <w:rFonts w:cs="Arial"/>
              </w:rPr>
              <w:t xml:space="preserve">Direkte observation eller </w:t>
            </w:r>
          </w:p>
          <w:p w14:paraId="5BE7E30D" w14:textId="106C37EE" w:rsidR="00097D4A" w:rsidRPr="004B6B0A" w:rsidRDefault="00400E76" w:rsidP="00BD4B09">
            <w:pPr>
              <w:rPr>
                <w:rFonts w:cs="Arial"/>
              </w:rPr>
            </w:pPr>
            <w:r w:rsidRPr="004B6B0A">
              <w:rPr>
                <w:rFonts w:cs="Arial"/>
              </w:rPr>
              <w:t>Case-baseret diskussion</w:t>
            </w:r>
            <w:r w:rsidR="00097D4A">
              <w:rPr>
                <w:rFonts w:cs="Arial"/>
              </w:rPr>
              <w:t xml:space="preserve"> </w:t>
            </w:r>
          </w:p>
        </w:tc>
      </w:tr>
      <w:tr w:rsidR="00400E76" w:rsidRPr="004B6B0A" w14:paraId="45A50859" w14:textId="77777777" w:rsidTr="00BD4B09">
        <w:trPr>
          <w:trHeight w:val="558"/>
        </w:trPr>
        <w:tc>
          <w:tcPr>
            <w:tcW w:w="828" w:type="dxa"/>
            <w:shd w:val="clear" w:color="auto" w:fill="auto"/>
          </w:tcPr>
          <w:p w14:paraId="5C1C29D8" w14:textId="77777777" w:rsidR="00400E76" w:rsidRPr="004B6B0A" w:rsidRDefault="00400E76" w:rsidP="00BD4B09">
            <w:pPr>
              <w:rPr>
                <w:rFonts w:cs="Arial"/>
              </w:rPr>
            </w:pPr>
            <w:r w:rsidRPr="004B6B0A">
              <w:rPr>
                <w:rFonts w:cs="Arial"/>
              </w:rPr>
              <w:lastRenderedPageBreak/>
              <w:t>1.4</w:t>
            </w:r>
          </w:p>
        </w:tc>
        <w:tc>
          <w:tcPr>
            <w:tcW w:w="2711" w:type="dxa"/>
            <w:shd w:val="clear" w:color="auto" w:fill="auto"/>
          </w:tcPr>
          <w:p w14:paraId="3F7E20C1" w14:textId="77777777" w:rsidR="00400E76" w:rsidRPr="004B6B0A" w:rsidRDefault="00400E76" w:rsidP="00BD4B09">
            <w:pPr>
              <w:rPr>
                <w:rFonts w:cs="Arial"/>
              </w:rPr>
            </w:pPr>
            <w:r w:rsidRPr="00994FF3">
              <w:rPr>
                <w:rFonts w:cs="Arial"/>
                <w:b/>
                <w:bCs/>
                <w:color w:val="FF0000"/>
              </w:rPr>
              <w:t>Kvalitetssikring</w:t>
            </w:r>
            <w:r>
              <w:rPr>
                <w:rFonts w:cs="Arial"/>
                <w:b/>
                <w:bCs/>
                <w:color w:val="FF0000"/>
              </w:rPr>
              <w:t xml:space="preserve"> I</w:t>
            </w:r>
          </w:p>
        </w:tc>
        <w:tc>
          <w:tcPr>
            <w:tcW w:w="4253" w:type="dxa"/>
            <w:shd w:val="clear" w:color="auto" w:fill="auto"/>
          </w:tcPr>
          <w:p w14:paraId="64BB6B6C" w14:textId="77777777" w:rsidR="00400E76" w:rsidRDefault="00400E76" w:rsidP="00BD4B09">
            <w:pPr>
              <w:rPr>
                <w:rFonts w:cs="Arial"/>
              </w:rPr>
            </w:pPr>
            <w:r w:rsidRPr="004B6B0A">
              <w:rPr>
                <w:rFonts w:cs="Arial"/>
              </w:rPr>
              <w:t>Kunne redegøre for analysekontrolsystemer til minimering af analytiske fejl og kunne videreformidle viden herom</w:t>
            </w:r>
          </w:p>
          <w:p w14:paraId="0514E9E0" w14:textId="50EE938F" w:rsidR="00400E76" w:rsidRPr="004B6B0A" w:rsidRDefault="00400E76" w:rsidP="00BD4B09">
            <w:pPr>
              <w:rPr>
                <w:rFonts w:cs="Arial"/>
              </w:rPr>
            </w:pPr>
            <w:r>
              <w:rPr>
                <w:rFonts w:cs="Arial"/>
              </w:rPr>
              <w:t>(</w:t>
            </w:r>
            <w:r w:rsidRPr="001C1890">
              <w:rPr>
                <w:rFonts w:cs="Arial"/>
              </w:rPr>
              <w:t>Medicinsk</w:t>
            </w:r>
            <w:r>
              <w:rPr>
                <w:rFonts w:cs="Arial"/>
              </w:rPr>
              <w:t xml:space="preserve"> e</w:t>
            </w:r>
            <w:r w:rsidRPr="001C1890">
              <w:rPr>
                <w:rFonts w:cs="Arial"/>
              </w:rPr>
              <w:t>kspert</w:t>
            </w:r>
            <w:r w:rsidR="00AA54B7">
              <w:rPr>
                <w:rFonts w:cs="Arial"/>
              </w:rPr>
              <w:t>/</w:t>
            </w:r>
            <w:r>
              <w:rPr>
                <w:rFonts w:cs="Arial"/>
              </w:rPr>
              <w:t xml:space="preserve">lægefaglig, </w:t>
            </w:r>
            <w:r w:rsidRPr="001C1890">
              <w:rPr>
                <w:rFonts w:cs="Arial"/>
              </w:rPr>
              <w:t>Kommunikator</w:t>
            </w:r>
            <w:r>
              <w:rPr>
                <w:rFonts w:cs="Arial"/>
              </w:rPr>
              <w:t>)</w:t>
            </w:r>
          </w:p>
        </w:tc>
        <w:tc>
          <w:tcPr>
            <w:tcW w:w="2268" w:type="dxa"/>
            <w:shd w:val="clear" w:color="auto" w:fill="auto"/>
          </w:tcPr>
          <w:p w14:paraId="0E5CEF79" w14:textId="77777777" w:rsidR="00400E76" w:rsidRPr="004B6B0A" w:rsidRDefault="00400E76" w:rsidP="00BD4B09">
            <w:pPr>
              <w:spacing w:line="276" w:lineRule="auto"/>
              <w:rPr>
                <w:rFonts w:cs="Arial"/>
              </w:rPr>
            </w:pPr>
            <w:r w:rsidRPr="004B6B0A">
              <w:rPr>
                <w:rFonts w:cs="Arial"/>
              </w:rPr>
              <w:t>Selvstudium</w:t>
            </w:r>
          </w:p>
          <w:p w14:paraId="1E5BB82C" w14:textId="77777777" w:rsidR="00400E76" w:rsidRPr="004B6B0A" w:rsidRDefault="00400E76" w:rsidP="00BD4B09">
            <w:pPr>
              <w:rPr>
                <w:rFonts w:cs="Arial"/>
              </w:rPr>
            </w:pPr>
            <w:r w:rsidRPr="004B6B0A">
              <w:rPr>
                <w:rFonts w:cs="Arial"/>
              </w:rPr>
              <w:t>Opgave</w:t>
            </w:r>
          </w:p>
        </w:tc>
        <w:tc>
          <w:tcPr>
            <w:tcW w:w="4110" w:type="dxa"/>
            <w:shd w:val="clear" w:color="auto" w:fill="auto"/>
          </w:tcPr>
          <w:p w14:paraId="3FB520D7" w14:textId="77777777" w:rsidR="00400E76" w:rsidRPr="004B6B0A" w:rsidRDefault="00400E76" w:rsidP="00BD4B09">
            <w:pPr>
              <w:spacing w:line="276" w:lineRule="auto"/>
              <w:rPr>
                <w:rFonts w:cs="Arial"/>
              </w:rPr>
            </w:pPr>
            <w:r w:rsidRPr="004B6B0A">
              <w:rPr>
                <w:rFonts w:cs="Arial"/>
              </w:rPr>
              <w:t>Direkte observation eller</w:t>
            </w:r>
          </w:p>
          <w:p w14:paraId="22B99C11" w14:textId="77777777" w:rsidR="00400E76" w:rsidRPr="004B6B0A" w:rsidRDefault="00400E76" w:rsidP="00BD4B09">
            <w:pPr>
              <w:rPr>
                <w:rFonts w:cs="Arial"/>
              </w:rPr>
            </w:pPr>
            <w:r w:rsidRPr="004B6B0A">
              <w:rPr>
                <w:rFonts w:cs="Arial"/>
              </w:rPr>
              <w:t>Case-baseret diskussion</w:t>
            </w:r>
          </w:p>
        </w:tc>
      </w:tr>
      <w:tr w:rsidR="00400E76" w:rsidRPr="004B6B0A" w14:paraId="4DD4774D" w14:textId="77777777" w:rsidTr="00BD4B09">
        <w:trPr>
          <w:trHeight w:val="558"/>
        </w:trPr>
        <w:tc>
          <w:tcPr>
            <w:tcW w:w="828" w:type="dxa"/>
            <w:shd w:val="clear" w:color="auto" w:fill="auto"/>
          </w:tcPr>
          <w:p w14:paraId="673E25CE" w14:textId="77777777" w:rsidR="00400E76" w:rsidRPr="004B6B0A" w:rsidRDefault="00400E76" w:rsidP="00BD4B09">
            <w:pPr>
              <w:rPr>
                <w:rFonts w:cs="Arial"/>
              </w:rPr>
            </w:pPr>
            <w:r w:rsidRPr="004B6B0A">
              <w:rPr>
                <w:rFonts w:cs="Arial"/>
              </w:rPr>
              <w:t>1.5</w:t>
            </w:r>
          </w:p>
        </w:tc>
        <w:tc>
          <w:tcPr>
            <w:tcW w:w="2711" w:type="dxa"/>
            <w:shd w:val="clear" w:color="auto" w:fill="auto"/>
          </w:tcPr>
          <w:p w14:paraId="563D4A1E" w14:textId="77777777" w:rsidR="00400E76" w:rsidRPr="00994FF3" w:rsidRDefault="00400E76" w:rsidP="00BD4B09">
            <w:pPr>
              <w:rPr>
                <w:rFonts w:cs="Arial"/>
                <w:b/>
                <w:bCs/>
                <w:color w:val="FF0000"/>
              </w:rPr>
            </w:pPr>
            <w:r w:rsidRPr="00994FF3">
              <w:rPr>
                <w:rFonts w:cs="Arial"/>
                <w:b/>
                <w:bCs/>
                <w:color w:val="FF0000"/>
              </w:rPr>
              <w:t>Analysekendskab</w:t>
            </w:r>
            <w:r>
              <w:rPr>
                <w:rFonts w:cs="Arial"/>
                <w:b/>
                <w:bCs/>
                <w:color w:val="FF0000"/>
              </w:rPr>
              <w:t xml:space="preserve"> vedr. indikation og fortolkning</w:t>
            </w:r>
          </w:p>
        </w:tc>
        <w:tc>
          <w:tcPr>
            <w:tcW w:w="4253" w:type="dxa"/>
            <w:shd w:val="clear" w:color="auto" w:fill="auto"/>
          </w:tcPr>
          <w:p w14:paraId="08514B86" w14:textId="77777777" w:rsidR="00400E76" w:rsidRDefault="00400E76" w:rsidP="00BD4B09">
            <w:pPr>
              <w:rPr>
                <w:rFonts w:cs="Arial"/>
              </w:rPr>
            </w:pPr>
            <w:r w:rsidRPr="004B6B0A">
              <w:rPr>
                <w:rFonts w:cs="Arial"/>
              </w:rPr>
              <w:t>Kunne redegøre for indikation for almindelige biokemiske analyser samt for tolkning af analyseresultat</w:t>
            </w:r>
          </w:p>
          <w:p w14:paraId="31CB195D" w14:textId="6B9FBFA5" w:rsidR="00400E76" w:rsidRPr="004B6B0A" w:rsidRDefault="00400E76" w:rsidP="00BD4B09">
            <w:pPr>
              <w:rPr>
                <w:rFonts w:cs="Arial"/>
              </w:rPr>
            </w:pPr>
            <w:r>
              <w:rPr>
                <w:rFonts w:cs="Arial"/>
              </w:rPr>
              <w:t>(</w:t>
            </w:r>
            <w:r w:rsidRPr="004B6B0A">
              <w:rPr>
                <w:rFonts w:cs="Arial"/>
              </w:rPr>
              <w:t>Medicinsk</w:t>
            </w:r>
            <w:r>
              <w:rPr>
                <w:rFonts w:cs="Arial"/>
              </w:rPr>
              <w:t xml:space="preserve"> ekspert</w:t>
            </w:r>
            <w:r w:rsidR="00AA54B7">
              <w:rPr>
                <w:rFonts w:cs="Arial"/>
              </w:rPr>
              <w:t>/</w:t>
            </w:r>
            <w:r>
              <w:rPr>
                <w:rFonts w:cs="Arial"/>
              </w:rPr>
              <w:t>lægefaglig, Kommunikator)</w:t>
            </w:r>
          </w:p>
        </w:tc>
        <w:tc>
          <w:tcPr>
            <w:tcW w:w="2268" w:type="dxa"/>
            <w:shd w:val="clear" w:color="auto" w:fill="auto"/>
          </w:tcPr>
          <w:p w14:paraId="5798DBC7" w14:textId="77777777" w:rsidR="00400E76" w:rsidRPr="004B6B0A" w:rsidRDefault="00400E76" w:rsidP="00BD4B09">
            <w:pPr>
              <w:spacing w:line="276" w:lineRule="auto"/>
              <w:rPr>
                <w:rFonts w:cs="Arial"/>
              </w:rPr>
            </w:pPr>
            <w:r w:rsidRPr="004B6B0A">
              <w:rPr>
                <w:rFonts w:cs="Arial"/>
              </w:rPr>
              <w:t xml:space="preserve">Mesterlære </w:t>
            </w:r>
          </w:p>
          <w:p w14:paraId="1E3436B7" w14:textId="77777777" w:rsidR="00400E76" w:rsidRPr="004B6B0A" w:rsidRDefault="00400E76" w:rsidP="00BD4B09">
            <w:pPr>
              <w:spacing w:line="276" w:lineRule="auto"/>
              <w:rPr>
                <w:rFonts w:cs="Arial"/>
              </w:rPr>
            </w:pPr>
            <w:r w:rsidRPr="004B6B0A">
              <w:rPr>
                <w:rFonts w:cs="Arial"/>
              </w:rPr>
              <w:t>Selvstudium</w:t>
            </w:r>
          </w:p>
        </w:tc>
        <w:tc>
          <w:tcPr>
            <w:tcW w:w="4110" w:type="dxa"/>
            <w:shd w:val="clear" w:color="auto" w:fill="auto"/>
          </w:tcPr>
          <w:p w14:paraId="5423C0A7" w14:textId="77777777" w:rsidR="00400E76" w:rsidRPr="004B6B0A" w:rsidRDefault="00400E76" w:rsidP="00BD4B09">
            <w:pPr>
              <w:spacing w:line="276" w:lineRule="auto"/>
              <w:rPr>
                <w:rFonts w:cs="Arial"/>
              </w:rPr>
            </w:pPr>
            <w:r w:rsidRPr="004B6B0A">
              <w:rPr>
                <w:rFonts w:cs="Arial"/>
              </w:rPr>
              <w:t>Direkte observation eller</w:t>
            </w:r>
          </w:p>
          <w:p w14:paraId="7AA2AD04" w14:textId="77777777" w:rsidR="00400E76" w:rsidRPr="004B6B0A" w:rsidRDefault="00400E76" w:rsidP="00BD4B09">
            <w:pPr>
              <w:spacing w:line="276" w:lineRule="auto"/>
              <w:rPr>
                <w:rFonts w:cs="Arial"/>
              </w:rPr>
            </w:pPr>
            <w:r w:rsidRPr="004B6B0A">
              <w:rPr>
                <w:rFonts w:cs="Arial"/>
              </w:rPr>
              <w:t>Case-baseret diskussion</w:t>
            </w:r>
          </w:p>
        </w:tc>
      </w:tr>
      <w:tr w:rsidR="00400E76" w:rsidRPr="004B6B0A" w14:paraId="7B030A96" w14:textId="77777777" w:rsidTr="00BD4B09">
        <w:trPr>
          <w:trHeight w:val="558"/>
        </w:trPr>
        <w:tc>
          <w:tcPr>
            <w:tcW w:w="828" w:type="dxa"/>
            <w:shd w:val="clear" w:color="auto" w:fill="auto"/>
          </w:tcPr>
          <w:p w14:paraId="6AF1A0C2" w14:textId="77777777" w:rsidR="00400E76" w:rsidRPr="004B6B0A" w:rsidRDefault="00400E76" w:rsidP="00BD4B09">
            <w:pPr>
              <w:rPr>
                <w:rFonts w:cs="Arial"/>
              </w:rPr>
            </w:pPr>
            <w:r w:rsidRPr="004B6B0A">
              <w:rPr>
                <w:rFonts w:cs="Arial"/>
              </w:rPr>
              <w:t>1.6</w:t>
            </w:r>
          </w:p>
        </w:tc>
        <w:tc>
          <w:tcPr>
            <w:tcW w:w="2711" w:type="dxa"/>
            <w:shd w:val="clear" w:color="auto" w:fill="auto"/>
          </w:tcPr>
          <w:p w14:paraId="52B11FDF" w14:textId="77777777" w:rsidR="00400E76" w:rsidRPr="00994FF3" w:rsidRDefault="00400E76" w:rsidP="00BD4B09">
            <w:pPr>
              <w:rPr>
                <w:rFonts w:cs="Arial"/>
                <w:b/>
                <w:bCs/>
                <w:color w:val="FF0000"/>
              </w:rPr>
            </w:pPr>
            <w:r w:rsidRPr="00994FF3">
              <w:rPr>
                <w:rFonts w:cs="Arial"/>
                <w:b/>
                <w:bCs/>
                <w:color w:val="FF0000"/>
              </w:rPr>
              <w:t>Analysekendskab</w:t>
            </w:r>
            <w:r>
              <w:rPr>
                <w:rFonts w:cs="Arial"/>
                <w:b/>
                <w:bCs/>
                <w:color w:val="FF0000"/>
              </w:rPr>
              <w:t xml:space="preserve"> </w:t>
            </w:r>
            <w:r w:rsidRPr="00DB6BE4">
              <w:rPr>
                <w:rFonts w:cs="Arial"/>
                <w:bCs/>
                <w:color w:val="FF0000"/>
              </w:rPr>
              <w:t>-</w:t>
            </w:r>
            <w:r>
              <w:rPr>
                <w:rFonts w:cs="Arial"/>
                <w:b/>
                <w:bCs/>
                <w:color w:val="FF0000"/>
              </w:rPr>
              <w:t xml:space="preserve"> informationsværdi</w:t>
            </w:r>
          </w:p>
        </w:tc>
        <w:tc>
          <w:tcPr>
            <w:tcW w:w="4253" w:type="dxa"/>
            <w:shd w:val="clear" w:color="auto" w:fill="auto"/>
          </w:tcPr>
          <w:p w14:paraId="70208F57" w14:textId="77777777" w:rsidR="00400E76" w:rsidRDefault="00400E76" w:rsidP="00BD4B09">
            <w:pPr>
              <w:rPr>
                <w:rFonts w:cs="Arial"/>
              </w:rPr>
            </w:pPr>
            <w:r w:rsidRPr="004B6B0A">
              <w:rPr>
                <w:rFonts w:cs="Arial"/>
              </w:rPr>
              <w:t>Kunne bedømme og anvende informationsværdien af et testresultat i en klinisk sammenhæng (referenceområde, beslutningsgrænse, sensitivitet og specificitet, prædiktiv</w:t>
            </w:r>
            <w:r>
              <w:rPr>
                <w:rFonts w:cs="Arial"/>
              </w:rPr>
              <w:t>e</w:t>
            </w:r>
            <w:r w:rsidRPr="004B6B0A">
              <w:rPr>
                <w:rFonts w:cs="Arial"/>
              </w:rPr>
              <w:t xml:space="preserve"> værdi</w:t>
            </w:r>
            <w:r>
              <w:rPr>
                <w:rFonts w:cs="Arial"/>
              </w:rPr>
              <w:t>er</w:t>
            </w:r>
            <w:r w:rsidRPr="004B6B0A">
              <w:rPr>
                <w:rFonts w:cs="Arial"/>
              </w:rPr>
              <w:t>, signifikante forandringer)</w:t>
            </w:r>
            <w:r>
              <w:rPr>
                <w:rFonts w:cs="Arial"/>
              </w:rPr>
              <w:t xml:space="preserve"> </w:t>
            </w:r>
          </w:p>
          <w:p w14:paraId="2C27FAF0" w14:textId="6A880FF4" w:rsidR="00400E76" w:rsidRPr="004B6B0A" w:rsidRDefault="00400E76" w:rsidP="00BD4B09">
            <w:pPr>
              <w:rPr>
                <w:rFonts w:cs="Arial"/>
              </w:rPr>
            </w:pPr>
            <w:r>
              <w:rPr>
                <w:rFonts w:cs="Arial"/>
              </w:rPr>
              <w:t>(</w:t>
            </w:r>
            <w:r w:rsidRPr="001C1890">
              <w:rPr>
                <w:rFonts w:cs="Arial"/>
              </w:rPr>
              <w:t>Medicinsk</w:t>
            </w:r>
            <w:r>
              <w:rPr>
                <w:rFonts w:cs="Arial"/>
              </w:rPr>
              <w:t xml:space="preserve"> e</w:t>
            </w:r>
            <w:r w:rsidRPr="001C1890">
              <w:rPr>
                <w:rFonts w:cs="Arial"/>
              </w:rPr>
              <w:t>kspert</w:t>
            </w:r>
            <w:r w:rsidR="00AA54B7">
              <w:rPr>
                <w:rFonts w:cs="Arial"/>
              </w:rPr>
              <w:t>/</w:t>
            </w:r>
            <w:r>
              <w:rPr>
                <w:rFonts w:cs="Arial"/>
              </w:rPr>
              <w:t>lægefaglig, Professionel)</w:t>
            </w:r>
          </w:p>
        </w:tc>
        <w:tc>
          <w:tcPr>
            <w:tcW w:w="2268" w:type="dxa"/>
            <w:shd w:val="clear" w:color="auto" w:fill="auto"/>
          </w:tcPr>
          <w:p w14:paraId="14D28642" w14:textId="77777777" w:rsidR="00400E76" w:rsidRPr="004B6B0A" w:rsidRDefault="00400E76" w:rsidP="00BD4B09">
            <w:pPr>
              <w:spacing w:line="276" w:lineRule="auto"/>
              <w:rPr>
                <w:rFonts w:cs="Arial"/>
              </w:rPr>
            </w:pPr>
            <w:r w:rsidRPr="004B6B0A">
              <w:rPr>
                <w:rFonts w:cs="Arial"/>
              </w:rPr>
              <w:t xml:space="preserve">Mesterlære </w:t>
            </w:r>
          </w:p>
          <w:p w14:paraId="6B7546E0" w14:textId="77777777" w:rsidR="00400E76" w:rsidRPr="004B6B0A" w:rsidRDefault="00400E76" w:rsidP="00BD4B09">
            <w:pPr>
              <w:spacing w:line="276" w:lineRule="auto"/>
              <w:rPr>
                <w:rFonts w:cs="Arial"/>
              </w:rPr>
            </w:pPr>
            <w:r w:rsidRPr="004B6B0A">
              <w:rPr>
                <w:rFonts w:cs="Arial"/>
              </w:rPr>
              <w:t>Selvstudium</w:t>
            </w:r>
          </w:p>
        </w:tc>
        <w:tc>
          <w:tcPr>
            <w:tcW w:w="4110" w:type="dxa"/>
            <w:shd w:val="clear" w:color="auto" w:fill="auto"/>
          </w:tcPr>
          <w:p w14:paraId="0D2CE25C" w14:textId="77777777" w:rsidR="00400E76" w:rsidRPr="004B6B0A" w:rsidRDefault="00400E76" w:rsidP="00BD4B09">
            <w:pPr>
              <w:spacing w:line="276" w:lineRule="auto"/>
              <w:rPr>
                <w:rFonts w:cs="Arial"/>
              </w:rPr>
            </w:pPr>
            <w:r w:rsidRPr="004B6B0A">
              <w:rPr>
                <w:rFonts w:cs="Arial"/>
              </w:rPr>
              <w:t>Direkte observation eller</w:t>
            </w:r>
          </w:p>
          <w:p w14:paraId="0DF494F4" w14:textId="77777777" w:rsidR="00400E76" w:rsidRPr="004B6B0A" w:rsidRDefault="00400E76" w:rsidP="00BD4B09">
            <w:pPr>
              <w:spacing w:line="276" w:lineRule="auto"/>
              <w:rPr>
                <w:rFonts w:cs="Arial"/>
              </w:rPr>
            </w:pPr>
            <w:r w:rsidRPr="004B6B0A">
              <w:rPr>
                <w:rFonts w:cs="Arial"/>
              </w:rPr>
              <w:t>Case-baseret diskussion</w:t>
            </w:r>
          </w:p>
        </w:tc>
      </w:tr>
      <w:tr w:rsidR="00400E76" w:rsidRPr="004B6B0A" w14:paraId="0BEE98E1" w14:textId="77777777" w:rsidTr="00BD4B09">
        <w:trPr>
          <w:trHeight w:val="558"/>
        </w:trPr>
        <w:tc>
          <w:tcPr>
            <w:tcW w:w="828" w:type="dxa"/>
            <w:shd w:val="clear" w:color="auto" w:fill="auto"/>
          </w:tcPr>
          <w:p w14:paraId="3EBA144E" w14:textId="77777777" w:rsidR="00400E76" w:rsidRPr="004B6B0A" w:rsidRDefault="00400E76" w:rsidP="00BD4B09">
            <w:pPr>
              <w:rPr>
                <w:rFonts w:cs="Arial"/>
              </w:rPr>
            </w:pPr>
            <w:r w:rsidRPr="004B6B0A">
              <w:rPr>
                <w:rFonts w:cs="Arial"/>
              </w:rPr>
              <w:t>1.7</w:t>
            </w:r>
          </w:p>
        </w:tc>
        <w:tc>
          <w:tcPr>
            <w:tcW w:w="2711" w:type="dxa"/>
            <w:shd w:val="clear" w:color="auto" w:fill="auto"/>
          </w:tcPr>
          <w:p w14:paraId="03A9B8E6" w14:textId="77777777" w:rsidR="00400E76" w:rsidRPr="00994FF3" w:rsidRDefault="00400E76" w:rsidP="00BD4B09">
            <w:pPr>
              <w:rPr>
                <w:rFonts w:cs="Arial"/>
                <w:b/>
                <w:bCs/>
                <w:color w:val="FF0000"/>
              </w:rPr>
            </w:pPr>
            <w:r w:rsidRPr="00994FF3">
              <w:rPr>
                <w:rFonts w:cs="Arial"/>
                <w:b/>
                <w:bCs/>
                <w:color w:val="FF0000"/>
              </w:rPr>
              <w:t>Lægefaglig rådgivning</w:t>
            </w:r>
            <w:r>
              <w:rPr>
                <w:rFonts w:cs="Arial"/>
                <w:b/>
                <w:bCs/>
                <w:color w:val="FF0000"/>
              </w:rPr>
              <w:t xml:space="preserve"> I</w:t>
            </w:r>
          </w:p>
        </w:tc>
        <w:tc>
          <w:tcPr>
            <w:tcW w:w="4253" w:type="dxa"/>
            <w:shd w:val="clear" w:color="auto" w:fill="auto"/>
          </w:tcPr>
          <w:p w14:paraId="21270AC0" w14:textId="77777777" w:rsidR="00400E76" w:rsidRDefault="00400E76" w:rsidP="00BD4B09">
            <w:pPr>
              <w:rPr>
                <w:rFonts w:cs="Arial"/>
              </w:rPr>
            </w:pPr>
            <w:r w:rsidRPr="004B6B0A">
              <w:rPr>
                <w:rFonts w:cs="Arial"/>
              </w:rPr>
              <w:t>Kunne rådgive og samarbejde med klinikere om almindelig klinisk biokemisk diagnostik og monitorering, tolkning af specifikke analyseresultater og udfærdigelse af supplerende undersøgelsesplan for konkret patient</w:t>
            </w:r>
          </w:p>
          <w:p w14:paraId="71D42E41" w14:textId="00D8FCF4" w:rsidR="00400E76" w:rsidRPr="004B6B0A" w:rsidRDefault="00400E76" w:rsidP="00BD4B09">
            <w:pPr>
              <w:rPr>
                <w:rFonts w:cs="Arial"/>
              </w:rPr>
            </w:pPr>
            <w:r>
              <w:rPr>
                <w:rFonts w:cs="Arial"/>
              </w:rPr>
              <w:t>(</w:t>
            </w:r>
            <w:r w:rsidRPr="00BD5611">
              <w:rPr>
                <w:rFonts w:cs="Arial"/>
              </w:rPr>
              <w:t>Professionel</w:t>
            </w:r>
            <w:r>
              <w:rPr>
                <w:rFonts w:cs="Arial"/>
              </w:rPr>
              <w:t xml:space="preserve">, </w:t>
            </w:r>
            <w:r w:rsidRPr="00BD5611">
              <w:rPr>
                <w:rFonts w:cs="Arial"/>
              </w:rPr>
              <w:t xml:space="preserve">Medicinsk </w:t>
            </w:r>
            <w:r>
              <w:rPr>
                <w:rFonts w:cs="Arial"/>
              </w:rPr>
              <w:t>e</w:t>
            </w:r>
            <w:r w:rsidRPr="00BD5611">
              <w:rPr>
                <w:rFonts w:cs="Arial"/>
              </w:rPr>
              <w:t>kspert</w:t>
            </w:r>
            <w:r w:rsidR="00AA54B7">
              <w:rPr>
                <w:rFonts w:cs="Arial"/>
              </w:rPr>
              <w:t>/</w:t>
            </w:r>
            <w:r>
              <w:rPr>
                <w:rFonts w:cs="Arial"/>
              </w:rPr>
              <w:t xml:space="preserve">lægefaglig, </w:t>
            </w:r>
            <w:r w:rsidRPr="00BD5611">
              <w:rPr>
                <w:rFonts w:cs="Arial"/>
              </w:rPr>
              <w:t>Kommunikator</w:t>
            </w:r>
            <w:r>
              <w:rPr>
                <w:rFonts w:cs="Arial"/>
              </w:rPr>
              <w:t>)</w:t>
            </w:r>
          </w:p>
        </w:tc>
        <w:tc>
          <w:tcPr>
            <w:tcW w:w="2268" w:type="dxa"/>
            <w:shd w:val="clear" w:color="auto" w:fill="auto"/>
          </w:tcPr>
          <w:p w14:paraId="73FF70E4" w14:textId="77777777" w:rsidR="00400E76" w:rsidRPr="004B6B0A" w:rsidRDefault="00400E76" w:rsidP="00BD4B09">
            <w:pPr>
              <w:spacing w:line="276" w:lineRule="auto"/>
              <w:rPr>
                <w:rFonts w:cs="Arial"/>
              </w:rPr>
            </w:pPr>
            <w:r w:rsidRPr="004B6B0A">
              <w:rPr>
                <w:rFonts w:cs="Arial"/>
              </w:rPr>
              <w:t xml:space="preserve">Mesterlære </w:t>
            </w:r>
          </w:p>
          <w:p w14:paraId="299ACFA5" w14:textId="77777777" w:rsidR="00400E76" w:rsidRPr="004B6B0A" w:rsidRDefault="00400E76" w:rsidP="00BD4B09">
            <w:pPr>
              <w:spacing w:line="276" w:lineRule="auto"/>
              <w:rPr>
                <w:rFonts w:cs="Arial"/>
              </w:rPr>
            </w:pPr>
            <w:r w:rsidRPr="004B6B0A">
              <w:rPr>
                <w:rFonts w:cs="Arial"/>
              </w:rPr>
              <w:t>Selvstudium</w:t>
            </w:r>
          </w:p>
          <w:p w14:paraId="331CA750" w14:textId="77777777" w:rsidR="00400E76" w:rsidRPr="004B6B0A" w:rsidRDefault="00400E76" w:rsidP="00BD4B09">
            <w:pPr>
              <w:spacing w:line="276" w:lineRule="auto"/>
              <w:rPr>
                <w:rFonts w:cs="Arial"/>
              </w:rPr>
            </w:pPr>
            <w:r w:rsidRPr="004B6B0A">
              <w:rPr>
                <w:rFonts w:cs="Arial"/>
              </w:rPr>
              <w:t>Opgave</w:t>
            </w:r>
          </w:p>
        </w:tc>
        <w:tc>
          <w:tcPr>
            <w:tcW w:w="4110" w:type="dxa"/>
            <w:shd w:val="clear" w:color="auto" w:fill="auto"/>
          </w:tcPr>
          <w:p w14:paraId="6D4B6EA4" w14:textId="77777777" w:rsidR="00400E76" w:rsidRPr="004B6B0A" w:rsidRDefault="00400E76" w:rsidP="00BD4B09">
            <w:pPr>
              <w:spacing w:line="276" w:lineRule="auto"/>
              <w:rPr>
                <w:rFonts w:cs="Arial"/>
              </w:rPr>
            </w:pPr>
            <w:r w:rsidRPr="004B6B0A">
              <w:rPr>
                <w:rFonts w:cs="Arial"/>
              </w:rPr>
              <w:t>Direkte observation eller</w:t>
            </w:r>
          </w:p>
          <w:p w14:paraId="01E08DD5" w14:textId="77777777" w:rsidR="00400E76" w:rsidRPr="004B6B0A" w:rsidRDefault="00400E76" w:rsidP="00BD4B09">
            <w:pPr>
              <w:spacing w:line="276" w:lineRule="auto"/>
              <w:rPr>
                <w:rFonts w:cs="Arial"/>
              </w:rPr>
            </w:pPr>
            <w:r w:rsidRPr="004B6B0A">
              <w:rPr>
                <w:rFonts w:cs="Arial"/>
              </w:rPr>
              <w:t xml:space="preserve">Case-baseret diskussion eller </w:t>
            </w:r>
          </w:p>
          <w:p w14:paraId="1EADC86C" w14:textId="77777777" w:rsidR="00400E76" w:rsidRPr="004B6B0A" w:rsidRDefault="00400E76" w:rsidP="00BD4B09">
            <w:pPr>
              <w:spacing w:line="276" w:lineRule="auto"/>
              <w:rPr>
                <w:rFonts w:cs="Arial"/>
              </w:rPr>
            </w:pPr>
            <w:r w:rsidRPr="004B6B0A">
              <w:rPr>
                <w:rFonts w:cs="Arial"/>
              </w:rPr>
              <w:t>Audit</w:t>
            </w:r>
          </w:p>
        </w:tc>
      </w:tr>
      <w:tr w:rsidR="00400E76" w:rsidRPr="004B6B0A" w14:paraId="574DB1F7" w14:textId="77777777" w:rsidTr="00BD4B09">
        <w:trPr>
          <w:trHeight w:val="558"/>
        </w:trPr>
        <w:tc>
          <w:tcPr>
            <w:tcW w:w="828" w:type="dxa"/>
            <w:shd w:val="clear" w:color="auto" w:fill="auto"/>
          </w:tcPr>
          <w:p w14:paraId="5B6B9859" w14:textId="77777777" w:rsidR="00400E76" w:rsidRPr="004B6B0A" w:rsidRDefault="00400E76" w:rsidP="00BD4B09">
            <w:pPr>
              <w:rPr>
                <w:rFonts w:cs="Arial"/>
              </w:rPr>
            </w:pPr>
            <w:r w:rsidRPr="004B6B0A">
              <w:rPr>
                <w:rFonts w:cs="Arial"/>
              </w:rPr>
              <w:lastRenderedPageBreak/>
              <w:t>1.8</w:t>
            </w:r>
          </w:p>
        </w:tc>
        <w:tc>
          <w:tcPr>
            <w:tcW w:w="2711" w:type="dxa"/>
            <w:shd w:val="clear" w:color="auto" w:fill="auto"/>
          </w:tcPr>
          <w:p w14:paraId="49C07967" w14:textId="77777777" w:rsidR="00400E76" w:rsidRPr="004B6B0A" w:rsidRDefault="00400E76" w:rsidP="00BD4B09">
            <w:pPr>
              <w:rPr>
                <w:rFonts w:cs="Arial"/>
              </w:rPr>
            </w:pPr>
            <w:r w:rsidRPr="00994FF3">
              <w:rPr>
                <w:rFonts w:cs="Arial"/>
                <w:b/>
                <w:bCs/>
                <w:color w:val="FF0000"/>
              </w:rPr>
              <w:t>Analysekendskab</w:t>
            </w:r>
            <w:r>
              <w:rPr>
                <w:rFonts w:cs="Arial"/>
                <w:b/>
                <w:bCs/>
                <w:color w:val="FF0000"/>
              </w:rPr>
              <w:t xml:space="preserve"> - fejlkilder</w:t>
            </w:r>
          </w:p>
        </w:tc>
        <w:tc>
          <w:tcPr>
            <w:tcW w:w="4253" w:type="dxa"/>
            <w:shd w:val="clear" w:color="auto" w:fill="auto"/>
          </w:tcPr>
          <w:p w14:paraId="77FE53E8" w14:textId="77777777" w:rsidR="00400E76" w:rsidRDefault="00400E76" w:rsidP="00BD4B09">
            <w:pPr>
              <w:rPr>
                <w:rFonts w:cs="Arial"/>
              </w:rPr>
            </w:pPr>
            <w:r w:rsidRPr="004B6B0A">
              <w:rPr>
                <w:rFonts w:cs="Arial"/>
              </w:rPr>
              <w:t xml:space="preserve">Kunne redegøre for begrænsninger ved klinisk biokemiske analyser og anvende disse ved tolkning af testresultater (fx interferens, </w:t>
            </w:r>
            <w:proofErr w:type="spellStart"/>
            <w:r w:rsidRPr="004B6B0A">
              <w:rPr>
                <w:rFonts w:cs="Arial"/>
              </w:rPr>
              <w:t>hæmolyse</w:t>
            </w:r>
            <w:proofErr w:type="spellEnd"/>
            <w:r w:rsidRPr="004B6B0A">
              <w:rPr>
                <w:rFonts w:cs="Arial"/>
              </w:rPr>
              <w:t xml:space="preserve">, hook-effekt, heterofile antistoffer, makroformer, </w:t>
            </w:r>
            <w:proofErr w:type="spellStart"/>
            <w:r w:rsidRPr="004B6B0A">
              <w:rPr>
                <w:rFonts w:cs="Arial"/>
              </w:rPr>
              <w:t>isoformer</w:t>
            </w:r>
            <w:proofErr w:type="spellEnd"/>
            <w:r w:rsidRPr="004B6B0A">
              <w:rPr>
                <w:rFonts w:cs="Arial"/>
              </w:rPr>
              <w:t>, holdbarhed)</w:t>
            </w:r>
            <w:r>
              <w:rPr>
                <w:rFonts w:cs="Arial"/>
              </w:rPr>
              <w:t xml:space="preserve"> </w:t>
            </w:r>
          </w:p>
          <w:p w14:paraId="72E5F645" w14:textId="1F6CD30A" w:rsidR="00400E76" w:rsidRPr="004B6B0A" w:rsidRDefault="00400E76" w:rsidP="00BD4B09">
            <w:pPr>
              <w:rPr>
                <w:rFonts w:cs="Arial"/>
              </w:rPr>
            </w:pPr>
            <w:r>
              <w:rPr>
                <w:rFonts w:cs="Arial"/>
              </w:rPr>
              <w:t>(</w:t>
            </w:r>
            <w:r w:rsidRPr="00BD5611">
              <w:rPr>
                <w:rFonts w:cs="Arial"/>
              </w:rPr>
              <w:t>Medicinsk ekspert</w:t>
            </w:r>
            <w:r w:rsidR="00AA54B7">
              <w:rPr>
                <w:rFonts w:cs="Arial"/>
              </w:rPr>
              <w:t>/</w:t>
            </w:r>
            <w:r>
              <w:rPr>
                <w:rFonts w:cs="Arial"/>
              </w:rPr>
              <w:t xml:space="preserve">lægefaglig, </w:t>
            </w:r>
            <w:r w:rsidRPr="00BD5611">
              <w:rPr>
                <w:rFonts w:cs="Arial"/>
              </w:rPr>
              <w:t>Kommunikator</w:t>
            </w:r>
            <w:r>
              <w:rPr>
                <w:rFonts w:cs="Arial"/>
              </w:rPr>
              <w:t>)</w:t>
            </w:r>
          </w:p>
        </w:tc>
        <w:tc>
          <w:tcPr>
            <w:tcW w:w="2268" w:type="dxa"/>
            <w:shd w:val="clear" w:color="auto" w:fill="auto"/>
          </w:tcPr>
          <w:p w14:paraId="7B25B32B" w14:textId="77777777" w:rsidR="00400E76" w:rsidRPr="004B6B0A" w:rsidRDefault="00400E76" w:rsidP="00BD4B09">
            <w:pPr>
              <w:spacing w:line="276" w:lineRule="auto"/>
              <w:rPr>
                <w:rFonts w:cs="Arial"/>
              </w:rPr>
            </w:pPr>
            <w:r w:rsidRPr="004B6B0A">
              <w:rPr>
                <w:rFonts w:cs="Arial"/>
              </w:rPr>
              <w:t>Selvstudium</w:t>
            </w:r>
          </w:p>
          <w:p w14:paraId="70576D6F" w14:textId="77777777" w:rsidR="00400E76" w:rsidRPr="004B6B0A" w:rsidRDefault="00400E76" w:rsidP="00BD4B09">
            <w:pPr>
              <w:rPr>
                <w:rFonts w:cs="Arial"/>
              </w:rPr>
            </w:pPr>
            <w:r w:rsidRPr="004B6B0A">
              <w:rPr>
                <w:rFonts w:cs="Arial"/>
              </w:rPr>
              <w:t>Opgave</w:t>
            </w:r>
          </w:p>
        </w:tc>
        <w:tc>
          <w:tcPr>
            <w:tcW w:w="4110" w:type="dxa"/>
            <w:shd w:val="clear" w:color="auto" w:fill="auto"/>
          </w:tcPr>
          <w:p w14:paraId="650E1C0E" w14:textId="7EAF2A09" w:rsidR="00400E76" w:rsidRPr="004B6B0A" w:rsidRDefault="00400E76" w:rsidP="00BD4B09">
            <w:pPr>
              <w:spacing w:line="276" w:lineRule="auto"/>
              <w:rPr>
                <w:rFonts w:cs="Arial"/>
              </w:rPr>
            </w:pPr>
            <w:r w:rsidRPr="004B6B0A">
              <w:rPr>
                <w:rFonts w:cs="Arial"/>
              </w:rPr>
              <w:t>Direkte observation eller</w:t>
            </w:r>
          </w:p>
          <w:p w14:paraId="6957321B" w14:textId="716D1239" w:rsidR="00400E76" w:rsidRPr="004B6B0A" w:rsidRDefault="00400E76" w:rsidP="00BD4B09">
            <w:pPr>
              <w:spacing w:line="276" w:lineRule="auto"/>
              <w:rPr>
                <w:rFonts w:cs="Arial"/>
              </w:rPr>
            </w:pPr>
            <w:r w:rsidRPr="004B6B0A">
              <w:rPr>
                <w:rFonts w:cs="Arial"/>
              </w:rPr>
              <w:t xml:space="preserve">Case-baseret diskussion eller </w:t>
            </w:r>
          </w:p>
          <w:p w14:paraId="6FA805FA" w14:textId="0E35D824" w:rsidR="00400E76" w:rsidRDefault="00400E76" w:rsidP="00BD4B09">
            <w:pPr>
              <w:rPr>
                <w:rFonts w:cs="Arial"/>
              </w:rPr>
            </w:pPr>
            <w:r w:rsidRPr="004B6B0A">
              <w:rPr>
                <w:rFonts w:cs="Arial"/>
              </w:rPr>
              <w:t>Audit</w:t>
            </w:r>
            <w:r w:rsidR="00976D75">
              <w:rPr>
                <w:rFonts w:cs="Arial"/>
              </w:rPr>
              <w:t xml:space="preserve"> </w:t>
            </w:r>
            <w:r w:rsidR="00D13AD0">
              <w:rPr>
                <w:rFonts w:cs="Arial"/>
              </w:rPr>
              <w:t>og/</w:t>
            </w:r>
            <w:r w:rsidR="00976D75">
              <w:rPr>
                <w:rFonts w:cs="Arial"/>
              </w:rPr>
              <w:t>eller</w:t>
            </w:r>
          </w:p>
          <w:p w14:paraId="512A1AA9" w14:textId="291B6B56" w:rsidR="00976D75" w:rsidRPr="004B6B0A" w:rsidRDefault="00976D75" w:rsidP="00BD4B09">
            <w:pPr>
              <w:rPr>
                <w:rFonts w:cs="Arial"/>
              </w:rPr>
            </w:pPr>
            <w:r>
              <w:rPr>
                <w:rFonts w:cs="Arial"/>
              </w:rPr>
              <w:t>Godkendt opgave</w:t>
            </w:r>
          </w:p>
        </w:tc>
      </w:tr>
      <w:tr w:rsidR="00400E76" w:rsidRPr="004B6B0A" w14:paraId="421742D2" w14:textId="77777777" w:rsidTr="00BD4B09">
        <w:trPr>
          <w:trHeight w:val="558"/>
        </w:trPr>
        <w:tc>
          <w:tcPr>
            <w:tcW w:w="828" w:type="dxa"/>
            <w:shd w:val="clear" w:color="auto" w:fill="auto"/>
          </w:tcPr>
          <w:p w14:paraId="5AB13223" w14:textId="77777777" w:rsidR="00400E76" w:rsidRPr="004B6B0A" w:rsidRDefault="00400E76" w:rsidP="00BD4B09">
            <w:pPr>
              <w:rPr>
                <w:rFonts w:cs="Arial"/>
              </w:rPr>
            </w:pPr>
            <w:r w:rsidRPr="004B6B0A">
              <w:rPr>
                <w:rFonts w:cs="Arial"/>
              </w:rPr>
              <w:t>1.9</w:t>
            </w:r>
          </w:p>
        </w:tc>
        <w:tc>
          <w:tcPr>
            <w:tcW w:w="2711" w:type="dxa"/>
            <w:shd w:val="clear" w:color="auto" w:fill="auto"/>
          </w:tcPr>
          <w:p w14:paraId="5ADD47A6" w14:textId="77777777" w:rsidR="00400E76" w:rsidRPr="00626EB4" w:rsidRDefault="00400E76" w:rsidP="00BD4B09">
            <w:pPr>
              <w:spacing w:line="276" w:lineRule="auto"/>
              <w:rPr>
                <w:rFonts w:cs="Arial"/>
                <w:b/>
              </w:rPr>
            </w:pPr>
            <w:r w:rsidRPr="00626EB4">
              <w:rPr>
                <w:rFonts w:cs="Arial"/>
                <w:b/>
                <w:bCs/>
                <w:color w:val="FF0000"/>
              </w:rPr>
              <w:t>Analysekendskab – kritisk forskel</w:t>
            </w:r>
          </w:p>
        </w:tc>
        <w:tc>
          <w:tcPr>
            <w:tcW w:w="4253" w:type="dxa"/>
            <w:shd w:val="clear" w:color="auto" w:fill="auto"/>
          </w:tcPr>
          <w:p w14:paraId="76128A76" w14:textId="77777777" w:rsidR="00400E76" w:rsidRDefault="00400E76" w:rsidP="00BD4B09">
            <w:pPr>
              <w:rPr>
                <w:rFonts w:cs="Arial"/>
              </w:rPr>
            </w:pPr>
            <w:r w:rsidRPr="004B6B0A">
              <w:rPr>
                <w:rFonts w:cs="Arial"/>
              </w:rPr>
              <w:t>Kunne redegøre for kritisk forskel mellem to analysesvar og klinisk relevant re-testningsinterval</w:t>
            </w:r>
          </w:p>
          <w:p w14:paraId="4056C4EE" w14:textId="2CE8FB87" w:rsidR="00400E76" w:rsidRPr="004B6B0A" w:rsidRDefault="00400E76" w:rsidP="00BD4B09">
            <w:pPr>
              <w:rPr>
                <w:rFonts w:cs="Arial"/>
              </w:rPr>
            </w:pPr>
            <w:r>
              <w:rPr>
                <w:rFonts w:cs="Arial"/>
              </w:rPr>
              <w:t>(</w:t>
            </w:r>
            <w:r w:rsidRPr="00BD5611">
              <w:rPr>
                <w:rFonts w:cs="Arial"/>
              </w:rPr>
              <w:t>Medicinsk ekspert</w:t>
            </w:r>
            <w:r w:rsidR="00AA54B7">
              <w:rPr>
                <w:rFonts w:cs="Arial"/>
              </w:rPr>
              <w:t>/</w:t>
            </w:r>
            <w:r>
              <w:rPr>
                <w:rFonts w:cs="Arial"/>
              </w:rPr>
              <w:t>lægefaglig)</w:t>
            </w:r>
          </w:p>
        </w:tc>
        <w:tc>
          <w:tcPr>
            <w:tcW w:w="2268" w:type="dxa"/>
            <w:shd w:val="clear" w:color="auto" w:fill="auto"/>
          </w:tcPr>
          <w:p w14:paraId="5BCDC63C" w14:textId="77777777" w:rsidR="00400E76" w:rsidRPr="004B6B0A" w:rsidRDefault="00400E76" w:rsidP="00BD4B09">
            <w:pPr>
              <w:spacing w:line="276" w:lineRule="auto"/>
              <w:rPr>
                <w:rFonts w:cs="Arial"/>
              </w:rPr>
            </w:pPr>
            <w:r w:rsidRPr="004B6B0A">
              <w:rPr>
                <w:rFonts w:cs="Arial"/>
              </w:rPr>
              <w:t>Opgave</w:t>
            </w:r>
          </w:p>
        </w:tc>
        <w:tc>
          <w:tcPr>
            <w:tcW w:w="4110" w:type="dxa"/>
            <w:shd w:val="clear" w:color="auto" w:fill="auto"/>
          </w:tcPr>
          <w:p w14:paraId="003ADB98" w14:textId="77777777" w:rsidR="00400E76" w:rsidRPr="004B6B0A" w:rsidRDefault="00400E76" w:rsidP="00BD4B09">
            <w:pPr>
              <w:spacing w:line="276" w:lineRule="auto"/>
              <w:rPr>
                <w:rFonts w:cs="Arial"/>
              </w:rPr>
            </w:pPr>
            <w:r w:rsidRPr="004B6B0A">
              <w:rPr>
                <w:rFonts w:cs="Arial"/>
              </w:rPr>
              <w:t>Direkte observation eller</w:t>
            </w:r>
          </w:p>
          <w:p w14:paraId="3AC37423" w14:textId="07BD69C0" w:rsidR="00400E76" w:rsidRDefault="00400E76" w:rsidP="00BD4B09">
            <w:pPr>
              <w:spacing w:line="276" w:lineRule="auto"/>
              <w:rPr>
                <w:rFonts w:cs="Arial"/>
              </w:rPr>
            </w:pPr>
            <w:r w:rsidRPr="004B6B0A">
              <w:rPr>
                <w:rFonts w:cs="Arial"/>
              </w:rPr>
              <w:t>Audit</w:t>
            </w:r>
            <w:r w:rsidR="00D92721">
              <w:rPr>
                <w:rFonts w:cs="Arial"/>
              </w:rPr>
              <w:t xml:space="preserve"> </w:t>
            </w:r>
            <w:r w:rsidR="00D13AD0">
              <w:rPr>
                <w:rFonts w:cs="Arial"/>
              </w:rPr>
              <w:t>og/</w:t>
            </w:r>
            <w:r w:rsidR="00D92721">
              <w:rPr>
                <w:rFonts w:cs="Arial"/>
              </w:rPr>
              <w:t>eller</w:t>
            </w:r>
          </w:p>
          <w:p w14:paraId="6D0709FE" w14:textId="51A63674" w:rsidR="00D92721" w:rsidRPr="004B6B0A" w:rsidRDefault="00D92721" w:rsidP="00BD4B09">
            <w:pPr>
              <w:spacing w:line="276" w:lineRule="auto"/>
              <w:rPr>
                <w:rFonts w:cs="Arial"/>
              </w:rPr>
            </w:pPr>
            <w:r>
              <w:rPr>
                <w:rFonts w:cs="Arial"/>
              </w:rPr>
              <w:t>Godkendt opgave</w:t>
            </w:r>
          </w:p>
        </w:tc>
      </w:tr>
      <w:tr w:rsidR="00400E76" w:rsidRPr="004B6B0A" w14:paraId="70AF0529" w14:textId="77777777" w:rsidTr="00BD4B09">
        <w:trPr>
          <w:trHeight w:val="558"/>
        </w:trPr>
        <w:tc>
          <w:tcPr>
            <w:tcW w:w="828" w:type="dxa"/>
            <w:shd w:val="clear" w:color="auto" w:fill="auto"/>
          </w:tcPr>
          <w:p w14:paraId="116B4995" w14:textId="77777777" w:rsidR="00400E76" w:rsidRPr="004B6B0A" w:rsidRDefault="00400E76" w:rsidP="00BD4B09">
            <w:pPr>
              <w:rPr>
                <w:rFonts w:cs="Arial"/>
              </w:rPr>
            </w:pPr>
            <w:r w:rsidRPr="004B6B0A">
              <w:rPr>
                <w:rFonts w:cs="Arial"/>
              </w:rPr>
              <w:t>2.1</w:t>
            </w:r>
          </w:p>
        </w:tc>
        <w:tc>
          <w:tcPr>
            <w:tcW w:w="2711" w:type="dxa"/>
            <w:shd w:val="clear" w:color="auto" w:fill="auto"/>
          </w:tcPr>
          <w:p w14:paraId="5BF2A40E" w14:textId="77777777" w:rsidR="00400E76" w:rsidRPr="00626EB4" w:rsidRDefault="00400E76" w:rsidP="00BD4B09">
            <w:pPr>
              <w:spacing w:line="276" w:lineRule="auto"/>
              <w:rPr>
                <w:rFonts w:cs="Arial"/>
                <w:b/>
                <w:color w:val="FF0000"/>
              </w:rPr>
            </w:pPr>
            <w:r w:rsidRPr="00626EB4">
              <w:rPr>
                <w:rFonts w:cs="Arial"/>
                <w:b/>
                <w:color w:val="FF0000"/>
              </w:rPr>
              <w:t>Kommunikation</w:t>
            </w:r>
          </w:p>
          <w:p w14:paraId="068C9F81" w14:textId="77777777" w:rsidR="00400E76" w:rsidRPr="00626EB4" w:rsidRDefault="00400E76" w:rsidP="00BD4B09">
            <w:pPr>
              <w:spacing w:line="276" w:lineRule="auto"/>
              <w:rPr>
                <w:rFonts w:cs="Arial"/>
                <w:b/>
              </w:rPr>
            </w:pPr>
          </w:p>
        </w:tc>
        <w:tc>
          <w:tcPr>
            <w:tcW w:w="4253" w:type="dxa"/>
            <w:shd w:val="clear" w:color="auto" w:fill="auto"/>
          </w:tcPr>
          <w:p w14:paraId="5BCFD959" w14:textId="77777777" w:rsidR="00400E76" w:rsidRDefault="00400E76" w:rsidP="00BD4B09">
            <w:pPr>
              <w:rPr>
                <w:rFonts w:cs="Arial"/>
              </w:rPr>
            </w:pPr>
            <w:r w:rsidRPr="004B6B0A">
              <w:rPr>
                <w:rFonts w:cs="Arial"/>
              </w:rPr>
              <w:t>Kunne kommunikere med patienter, kolleger og andre samarbejdspartnere med empati, tillid og situationsfornemmelse i et forståeligt sprog tilpasset den relevante målgruppe</w:t>
            </w:r>
          </w:p>
          <w:p w14:paraId="4FD22218" w14:textId="77777777" w:rsidR="00400E76" w:rsidRPr="004B6B0A" w:rsidRDefault="00400E76" w:rsidP="00BD4B09">
            <w:pPr>
              <w:rPr>
                <w:rFonts w:cs="Arial"/>
              </w:rPr>
            </w:pPr>
            <w:r>
              <w:rPr>
                <w:rFonts w:cs="Arial"/>
              </w:rPr>
              <w:t>(</w:t>
            </w:r>
            <w:r w:rsidRPr="004B6B0A">
              <w:rPr>
                <w:rFonts w:cs="Arial"/>
              </w:rPr>
              <w:t>Kommunikator</w:t>
            </w:r>
            <w:r>
              <w:rPr>
                <w:rFonts w:cs="Arial"/>
              </w:rPr>
              <w:t>)</w:t>
            </w:r>
          </w:p>
        </w:tc>
        <w:tc>
          <w:tcPr>
            <w:tcW w:w="2268" w:type="dxa"/>
            <w:shd w:val="clear" w:color="auto" w:fill="auto"/>
          </w:tcPr>
          <w:p w14:paraId="4B72C8BC" w14:textId="77777777" w:rsidR="00400E76" w:rsidRPr="004B6B0A" w:rsidRDefault="00400E76" w:rsidP="00BD4B09">
            <w:pPr>
              <w:spacing w:line="276" w:lineRule="auto"/>
              <w:rPr>
                <w:rFonts w:cs="Arial"/>
              </w:rPr>
            </w:pPr>
            <w:r w:rsidRPr="004B6B0A">
              <w:rPr>
                <w:rFonts w:cs="Arial"/>
              </w:rPr>
              <w:t>Mesterlære</w:t>
            </w:r>
          </w:p>
          <w:p w14:paraId="0D8BC238" w14:textId="77777777" w:rsidR="00400E76" w:rsidRPr="004B6B0A" w:rsidRDefault="00400E76" w:rsidP="00BD4B09">
            <w:pPr>
              <w:spacing w:line="276" w:lineRule="auto"/>
              <w:rPr>
                <w:rFonts w:cs="Arial"/>
              </w:rPr>
            </w:pPr>
          </w:p>
        </w:tc>
        <w:tc>
          <w:tcPr>
            <w:tcW w:w="4110" w:type="dxa"/>
            <w:shd w:val="clear" w:color="auto" w:fill="auto"/>
          </w:tcPr>
          <w:p w14:paraId="45A6A3BA" w14:textId="77777777" w:rsidR="00400E76" w:rsidRPr="004B6B0A" w:rsidRDefault="00400E76" w:rsidP="00BD4B09">
            <w:pPr>
              <w:spacing w:line="276" w:lineRule="auto"/>
              <w:rPr>
                <w:rFonts w:cs="Arial"/>
              </w:rPr>
            </w:pPr>
            <w:r w:rsidRPr="004B6B0A">
              <w:rPr>
                <w:rFonts w:cs="Arial"/>
              </w:rPr>
              <w:t>Direkte observation eller</w:t>
            </w:r>
          </w:p>
          <w:p w14:paraId="24E3F80E" w14:textId="0236BA96" w:rsidR="00400E76" w:rsidRPr="004B6B0A" w:rsidRDefault="00400E76" w:rsidP="00BD4B09">
            <w:pPr>
              <w:spacing w:line="276" w:lineRule="auto"/>
              <w:rPr>
                <w:rFonts w:cs="Arial"/>
              </w:rPr>
            </w:pPr>
            <w:r w:rsidRPr="004B6B0A">
              <w:rPr>
                <w:rFonts w:cs="Arial"/>
              </w:rPr>
              <w:t xml:space="preserve">360 graders evaluering </w:t>
            </w:r>
            <w:r w:rsidR="00FD7216">
              <w:rPr>
                <w:rFonts w:cs="Arial"/>
              </w:rPr>
              <w:t>og/</w:t>
            </w:r>
            <w:r w:rsidRPr="004B6B0A">
              <w:rPr>
                <w:rFonts w:cs="Arial"/>
              </w:rPr>
              <w:t>eller</w:t>
            </w:r>
          </w:p>
          <w:p w14:paraId="58AFF0A0" w14:textId="77777777" w:rsidR="00400E76" w:rsidRPr="004B6B0A" w:rsidRDefault="00400E76" w:rsidP="00BD4B09">
            <w:pPr>
              <w:spacing w:line="276" w:lineRule="auto"/>
              <w:rPr>
                <w:rFonts w:cs="Arial"/>
              </w:rPr>
            </w:pPr>
            <w:r w:rsidRPr="004B6B0A">
              <w:rPr>
                <w:rFonts w:cs="Arial"/>
              </w:rPr>
              <w:t>Refleksiv rapport</w:t>
            </w:r>
          </w:p>
        </w:tc>
      </w:tr>
      <w:tr w:rsidR="00400E76" w:rsidRPr="004B6B0A" w14:paraId="02FFCCA6" w14:textId="77777777" w:rsidTr="00BD4B09">
        <w:trPr>
          <w:trHeight w:val="558"/>
        </w:trPr>
        <w:tc>
          <w:tcPr>
            <w:tcW w:w="828" w:type="dxa"/>
            <w:shd w:val="clear" w:color="auto" w:fill="auto"/>
          </w:tcPr>
          <w:p w14:paraId="0565EA56" w14:textId="77777777" w:rsidR="00400E76" w:rsidRPr="004B6B0A" w:rsidRDefault="00400E76" w:rsidP="00BD4B09">
            <w:pPr>
              <w:rPr>
                <w:rFonts w:cs="Arial"/>
              </w:rPr>
            </w:pPr>
            <w:r w:rsidRPr="004B6B0A">
              <w:rPr>
                <w:rFonts w:cs="Arial"/>
              </w:rPr>
              <w:t>2.2</w:t>
            </w:r>
          </w:p>
        </w:tc>
        <w:tc>
          <w:tcPr>
            <w:tcW w:w="2711" w:type="dxa"/>
            <w:shd w:val="clear" w:color="auto" w:fill="auto"/>
          </w:tcPr>
          <w:p w14:paraId="31DBA336" w14:textId="77777777" w:rsidR="00400E76" w:rsidRPr="00626EB4" w:rsidRDefault="00400E76" w:rsidP="00BD4B09">
            <w:pPr>
              <w:spacing w:line="276" w:lineRule="auto"/>
              <w:rPr>
                <w:rFonts w:cs="Arial"/>
                <w:b/>
                <w:color w:val="FF0000"/>
              </w:rPr>
            </w:pPr>
            <w:r w:rsidRPr="00626EB4">
              <w:rPr>
                <w:rFonts w:cs="Arial"/>
                <w:b/>
                <w:color w:val="FF0000"/>
              </w:rPr>
              <w:t>Organisationsforståelse</w:t>
            </w:r>
          </w:p>
          <w:p w14:paraId="52110A69" w14:textId="77777777" w:rsidR="00400E76" w:rsidRPr="00626EB4" w:rsidRDefault="00400E76" w:rsidP="00BD4B09">
            <w:pPr>
              <w:spacing w:line="276" w:lineRule="auto"/>
              <w:rPr>
                <w:rFonts w:cs="Arial"/>
                <w:b/>
              </w:rPr>
            </w:pPr>
          </w:p>
          <w:p w14:paraId="72C93608" w14:textId="77777777" w:rsidR="00400E76" w:rsidRPr="00626EB4" w:rsidRDefault="00400E76" w:rsidP="00BD4B09">
            <w:pPr>
              <w:spacing w:line="276" w:lineRule="auto"/>
              <w:rPr>
                <w:rFonts w:cs="Arial"/>
                <w:b/>
              </w:rPr>
            </w:pPr>
          </w:p>
          <w:p w14:paraId="2C2AD395" w14:textId="77777777" w:rsidR="00400E76" w:rsidRPr="00626EB4" w:rsidRDefault="00400E76" w:rsidP="00BD4B09">
            <w:pPr>
              <w:spacing w:line="276" w:lineRule="auto"/>
              <w:rPr>
                <w:rFonts w:cs="Arial"/>
                <w:b/>
              </w:rPr>
            </w:pPr>
          </w:p>
        </w:tc>
        <w:tc>
          <w:tcPr>
            <w:tcW w:w="4253" w:type="dxa"/>
            <w:shd w:val="clear" w:color="auto" w:fill="auto"/>
          </w:tcPr>
          <w:p w14:paraId="0203CC94" w14:textId="77777777" w:rsidR="00400E76" w:rsidRDefault="00400E76" w:rsidP="00BD4B09">
            <w:pPr>
              <w:pStyle w:val="Default"/>
              <w:rPr>
                <w:sz w:val="20"/>
                <w:szCs w:val="20"/>
              </w:rPr>
            </w:pPr>
            <w:r w:rsidRPr="004B6B0A">
              <w:rPr>
                <w:sz w:val="20"/>
                <w:szCs w:val="20"/>
              </w:rPr>
              <w:t>Kunne identificere organisatoriske og faglige ligheder og forskelle melle</w:t>
            </w:r>
            <w:r>
              <w:rPr>
                <w:sz w:val="20"/>
                <w:szCs w:val="20"/>
              </w:rPr>
              <w:t>m klinisk biokemiske afdelinger</w:t>
            </w:r>
          </w:p>
          <w:p w14:paraId="66CC0E3F" w14:textId="77777777" w:rsidR="00400E76" w:rsidRPr="004B6B0A" w:rsidRDefault="00400E76" w:rsidP="00BD4B09">
            <w:pPr>
              <w:pStyle w:val="Default"/>
              <w:rPr>
                <w:sz w:val="20"/>
                <w:szCs w:val="20"/>
              </w:rPr>
            </w:pPr>
          </w:p>
          <w:p w14:paraId="3D4B87D7" w14:textId="77777777" w:rsidR="00400E76" w:rsidRPr="004B6B0A" w:rsidRDefault="00400E76" w:rsidP="00BD4B09">
            <w:pPr>
              <w:rPr>
                <w:rFonts w:cs="Arial"/>
              </w:rPr>
            </w:pPr>
            <w:r>
              <w:rPr>
                <w:rFonts w:cs="Arial"/>
              </w:rPr>
              <w:t>(</w:t>
            </w:r>
            <w:r w:rsidRPr="004B6B0A">
              <w:rPr>
                <w:rFonts w:cs="Arial"/>
              </w:rPr>
              <w:t>Professionel</w:t>
            </w:r>
            <w:r>
              <w:rPr>
                <w:rFonts w:cs="Arial"/>
              </w:rPr>
              <w:t xml:space="preserve">, </w:t>
            </w:r>
            <w:r w:rsidRPr="004B6B0A">
              <w:rPr>
                <w:rFonts w:cs="Arial"/>
              </w:rPr>
              <w:t>Kommunikator</w:t>
            </w:r>
            <w:r>
              <w:rPr>
                <w:rFonts w:cs="Arial"/>
              </w:rPr>
              <w:t>)</w:t>
            </w:r>
          </w:p>
        </w:tc>
        <w:tc>
          <w:tcPr>
            <w:tcW w:w="2268" w:type="dxa"/>
            <w:shd w:val="clear" w:color="auto" w:fill="auto"/>
          </w:tcPr>
          <w:p w14:paraId="15A724BD" w14:textId="77777777" w:rsidR="00400E76" w:rsidRPr="004B6B0A" w:rsidRDefault="00400E76" w:rsidP="00BD4B09">
            <w:pPr>
              <w:spacing w:line="276" w:lineRule="auto"/>
              <w:rPr>
                <w:rFonts w:cs="Arial"/>
              </w:rPr>
            </w:pPr>
            <w:r w:rsidRPr="004B6B0A">
              <w:rPr>
                <w:rFonts w:cs="Arial"/>
              </w:rPr>
              <w:t>Opgave</w:t>
            </w:r>
          </w:p>
          <w:p w14:paraId="0C88710A" w14:textId="68F8303E" w:rsidR="008C719F" w:rsidRDefault="00400E76" w:rsidP="008C719F">
            <w:pPr>
              <w:spacing w:line="276" w:lineRule="auto"/>
              <w:rPr>
                <w:rFonts w:cs="Arial"/>
                <w:strike/>
              </w:rPr>
            </w:pPr>
            <w:r w:rsidRPr="000F486F">
              <w:rPr>
                <w:rFonts w:cs="Arial"/>
              </w:rPr>
              <w:t xml:space="preserve">Have gennemført struktureret besøg på mindst 2 klinisk biokemiske afdelinger med </w:t>
            </w:r>
            <w:r w:rsidRPr="000F486F">
              <w:rPr>
                <w:rFonts w:cs="Arial"/>
              </w:rPr>
              <w:lastRenderedPageBreak/>
              <w:t>andre uddannelsessøgende, det ene besøg i anden region</w:t>
            </w:r>
          </w:p>
          <w:p w14:paraId="48393423" w14:textId="096F3CB5" w:rsidR="00400E76" w:rsidRPr="000F486F" w:rsidRDefault="00400E76" w:rsidP="008C719F">
            <w:pPr>
              <w:spacing w:line="276" w:lineRule="auto"/>
              <w:rPr>
                <w:rFonts w:cs="Arial"/>
                <w:strike/>
              </w:rPr>
            </w:pPr>
          </w:p>
        </w:tc>
        <w:tc>
          <w:tcPr>
            <w:tcW w:w="4110" w:type="dxa"/>
            <w:shd w:val="clear" w:color="auto" w:fill="auto"/>
          </w:tcPr>
          <w:p w14:paraId="5591F582" w14:textId="4E564E59" w:rsidR="00400E76" w:rsidRDefault="00400E76" w:rsidP="008C719F">
            <w:pPr>
              <w:spacing w:line="276" w:lineRule="auto"/>
              <w:rPr>
                <w:rFonts w:cs="Arial"/>
              </w:rPr>
            </w:pPr>
            <w:r w:rsidRPr="004B6B0A">
              <w:rPr>
                <w:rFonts w:cs="Arial"/>
              </w:rPr>
              <w:lastRenderedPageBreak/>
              <w:t>Case-baseret diskussion og</w:t>
            </w:r>
            <w:r w:rsidR="00C472AE">
              <w:rPr>
                <w:rFonts w:cs="Arial"/>
              </w:rPr>
              <w:t>/eller</w:t>
            </w:r>
            <w:r w:rsidRPr="004B6B0A">
              <w:rPr>
                <w:rFonts w:cs="Arial"/>
              </w:rPr>
              <w:t xml:space="preserve">  </w:t>
            </w:r>
          </w:p>
          <w:p w14:paraId="560EEEBC" w14:textId="232AB22F" w:rsidR="00400E76" w:rsidRDefault="00400E76" w:rsidP="008C719F">
            <w:pPr>
              <w:spacing w:line="276" w:lineRule="auto"/>
              <w:rPr>
                <w:rFonts w:cs="Arial"/>
              </w:rPr>
            </w:pPr>
            <w:r w:rsidRPr="004B6B0A">
              <w:rPr>
                <w:rFonts w:cs="Arial"/>
              </w:rPr>
              <w:t>Refleksiv rapport</w:t>
            </w:r>
            <w:r w:rsidR="001F7C65">
              <w:rPr>
                <w:rFonts w:cs="Arial"/>
              </w:rPr>
              <w:t xml:space="preserve"> </w:t>
            </w:r>
          </w:p>
          <w:p w14:paraId="5B84716A" w14:textId="2C7EB7BF" w:rsidR="00D72CC3" w:rsidRPr="004B6B0A" w:rsidRDefault="008C719F" w:rsidP="008C719F">
            <w:pPr>
              <w:spacing w:line="276" w:lineRule="auto"/>
              <w:rPr>
                <w:rFonts w:cs="Arial"/>
              </w:rPr>
            </w:pPr>
            <w:r w:rsidRPr="004B6B0A" w:rsidDel="008C719F">
              <w:rPr>
                <w:rFonts w:cs="Arial"/>
              </w:rPr>
              <w:t xml:space="preserve"> </w:t>
            </w:r>
          </w:p>
        </w:tc>
      </w:tr>
      <w:tr w:rsidR="00400E76" w:rsidRPr="004B6B0A" w14:paraId="5754D30E" w14:textId="77777777" w:rsidTr="00BD4B09">
        <w:trPr>
          <w:trHeight w:val="558"/>
        </w:trPr>
        <w:tc>
          <w:tcPr>
            <w:tcW w:w="828" w:type="dxa"/>
            <w:shd w:val="clear" w:color="auto" w:fill="auto"/>
          </w:tcPr>
          <w:p w14:paraId="2A5AA751" w14:textId="77777777" w:rsidR="00400E76" w:rsidRPr="004B6B0A" w:rsidRDefault="00400E76" w:rsidP="00BD4B09">
            <w:pPr>
              <w:rPr>
                <w:rFonts w:cs="Arial"/>
              </w:rPr>
            </w:pPr>
            <w:r w:rsidRPr="004B6B0A">
              <w:rPr>
                <w:rFonts w:cs="Arial"/>
              </w:rPr>
              <w:t>3.1</w:t>
            </w:r>
          </w:p>
        </w:tc>
        <w:tc>
          <w:tcPr>
            <w:tcW w:w="2711" w:type="dxa"/>
            <w:shd w:val="clear" w:color="auto" w:fill="auto"/>
          </w:tcPr>
          <w:p w14:paraId="72D18BF1" w14:textId="77777777" w:rsidR="00400E76" w:rsidRPr="00626EB4" w:rsidRDefault="00400E76" w:rsidP="00BD4B09">
            <w:pPr>
              <w:spacing w:line="276" w:lineRule="auto"/>
              <w:rPr>
                <w:rFonts w:cs="Arial"/>
                <w:b/>
                <w:color w:val="FF0000"/>
              </w:rPr>
            </w:pPr>
            <w:r w:rsidRPr="00626EB4">
              <w:rPr>
                <w:rFonts w:cs="Arial"/>
                <w:b/>
                <w:color w:val="FF0000"/>
              </w:rPr>
              <w:t>Feedback - samarbejdsrelationer</w:t>
            </w:r>
          </w:p>
          <w:p w14:paraId="6BF29243" w14:textId="77777777" w:rsidR="00400E76" w:rsidRPr="00626EB4" w:rsidRDefault="00400E76" w:rsidP="00BD4B09">
            <w:pPr>
              <w:spacing w:line="276" w:lineRule="auto"/>
              <w:rPr>
                <w:rFonts w:cs="Arial"/>
                <w:b/>
              </w:rPr>
            </w:pPr>
          </w:p>
          <w:p w14:paraId="53E1FBF7" w14:textId="77777777" w:rsidR="00400E76" w:rsidRPr="00626EB4" w:rsidRDefault="00400E76" w:rsidP="00BD4B09">
            <w:pPr>
              <w:spacing w:line="276" w:lineRule="auto"/>
              <w:rPr>
                <w:rFonts w:cs="Arial"/>
                <w:b/>
              </w:rPr>
            </w:pPr>
          </w:p>
        </w:tc>
        <w:tc>
          <w:tcPr>
            <w:tcW w:w="4253" w:type="dxa"/>
            <w:shd w:val="clear" w:color="auto" w:fill="auto"/>
          </w:tcPr>
          <w:p w14:paraId="1F8C14AA" w14:textId="77777777" w:rsidR="00400E76" w:rsidRDefault="00400E76" w:rsidP="00BD4B09">
            <w:pPr>
              <w:rPr>
                <w:rFonts w:cs="Arial"/>
              </w:rPr>
            </w:pPr>
            <w:r w:rsidRPr="004B6B0A">
              <w:rPr>
                <w:rFonts w:cs="Arial"/>
              </w:rPr>
              <w:t xml:space="preserve">På relevant vis kunne give og modtage feedback i samarbejdsrelationer og faglige sammenhænge </w:t>
            </w:r>
          </w:p>
          <w:p w14:paraId="5C0180BE" w14:textId="77777777" w:rsidR="00400E76" w:rsidRPr="004B6B0A" w:rsidRDefault="00400E76" w:rsidP="00BD4B09">
            <w:pPr>
              <w:rPr>
                <w:rFonts w:cs="Arial"/>
              </w:rPr>
            </w:pPr>
            <w:r>
              <w:rPr>
                <w:rFonts w:cs="Arial"/>
              </w:rPr>
              <w:t>(</w:t>
            </w:r>
            <w:r w:rsidRPr="004B6B0A">
              <w:rPr>
                <w:rFonts w:cs="Arial"/>
              </w:rPr>
              <w:t>Samarbejder</w:t>
            </w:r>
            <w:r>
              <w:rPr>
                <w:rFonts w:cs="Arial"/>
              </w:rPr>
              <w:t xml:space="preserve">, </w:t>
            </w:r>
            <w:r w:rsidRPr="004B6B0A">
              <w:rPr>
                <w:rFonts w:cs="Arial"/>
              </w:rPr>
              <w:t>Kommunikator</w:t>
            </w:r>
            <w:r>
              <w:rPr>
                <w:rFonts w:cs="Arial"/>
              </w:rPr>
              <w:t>)</w:t>
            </w:r>
          </w:p>
        </w:tc>
        <w:tc>
          <w:tcPr>
            <w:tcW w:w="2268" w:type="dxa"/>
            <w:shd w:val="clear" w:color="auto" w:fill="auto"/>
          </w:tcPr>
          <w:p w14:paraId="40B4E1B3" w14:textId="77777777" w:rsidR="00400E76" w:rsidRPr="004B6B0A" w:rsidRDefault="00400E76" w:rsidP="00BD4B09">
            <w:pPr>
              <w:spacing w:line="276" w:lineRule="auto"/>
              <w:rPr>
                <w:rFonts w:cs="Arial"/>
              </w:rPr>
            </w:pPr>
            <w:r w:rsidRPr="004B6B0A">
              <w:rPr>
                <w:rFonts w:cs="Arial"/>
              </w:rPr>
              <w:t>Mesterlære</w:t>
            </w:r>
          </w:p>
        </w:tc>
        <w:tc>
          <w:tcPr>
            <w:tcW w:w="4110" w:type="dxa"/>
            <w:shd w:val="clear" w:color="auto" w:fill="auto"/>
          </w:tcPr>
          <w:p w14:paraId="76436059" w14:textId="77777777" w:rsidR="00400E76" w:rsidRPr="004B6B0A" w:rsidRDefault="00400E76" w:rsidP="00BD4B09">
            <w:pPr>
              <w:spacing w:line="276" w:lineRule="auto"/>
              <w:rPr>
                <w:rFonts w:cs="Arial"/>
              </w:rPr>
            </w:pPr>
            <w:r w:rsidRPr="004B6B0A">
              <w:rPr>
                <w:rFonts w:cs="Arial"/>
              </w:rPr>
              <w:t>Direkte observation eller</w:t>
            </w:r>
          </w:p>
          <w:p w14:paraId="11D42BBF" w14:textId="4BCEF9FE" w:rsidR="00400E76" w:rsidRPr="004B6B0A" w:rsidRDefault="00400E76" w:rsidP="00BD4B09">
            <w:pPr>
              <w:spacing w:line="276" w:lineRule="auto"/>
              <w:rPr>
                <w:rFonts w:cs="Arial"/>
              </w:rPr>
            </w:pPr>
            <w:r w:rsidRPr="004B6B0A">
              <w:rPr>
                <w:rFonts w:cs="Arial"/>
              </w:rPr>
              <w:t xml:space="preserve">Refleksiv rapport </w:t>
            </w:r>
            <w:r w:rsidR="00650E78">
              <w:rPr>
                <w:rFonts w:cs="Arial"/>
              </w:rPr>
              <w:t>og</w:t>
            </w:r>
          </w:p>
          <w:p w14:paraId="139F0A24" w14:textId="77777777" w:rsidR="00400E76" w:rsidRPr="004B6B0A" w:rsidRDefault="00400E76" w:rsidP="00BD4B09">
            <w:pPr>
              <w:spacing w:line="276" w:lineRule="auto"/>
              <w:rPr>
                <w:rFonts w:cs="Arial"/>
              </w:rPr>
            </w:pPr>
            <w:r w:rsidRPr="004B6B0A">
              <w:rPr>
                <w:rFonts w:cs="Arial"/>
              </w:rPr>
              <w:t>360 grader</w:t>
            </w:r>
            <w:r>
              <w:rPr>
                <w:rFonts w:cs="Arial"/>
              </w:rPr>
              <w:t>s</w:t>
            </w:r>
            <w:r w:rsidRPr="004B6B0A">
              <w:rPr>
                <w:rFonts w:cs="Arial"/>
              </w:rPr>
              <w:t xml:space="preserve"> evaluering </w:t>
            </w:r>
          </w:p>
        </w:tc>
      </w:tr>
      <w:tr w:rsidR="00400E76" w:rsidRPr="004B6B0A" w14:paraId="745F4A16" w14:textId="77777777" w:rsidTr="00BD4B09">
        <w:trPr>
          <w:trHeight w:val="558"/>
        </w:trPr>
        <w:tc>
          <w:tcPr>
            <w:tcW w:w="828" w:type="dxa"/>
            <w:shd w:val="clear" w:color="auto" w:fill="auto"/>
          </w:tcPr>
          <w:p w14:paraId="6C31A0F7" w14:textId="77777777" w:rsidR="00400E76" w:rsidRPr="004B6B0A" w:rsidRDefault="00400E76" w:rsidP="00BD4B09">
            <w:pPr>
              <w:rPr>
                <w:rFonts w:cs="Arial"/>
              </w:rPr>
            </w:pPr>
            <w:r w:rsidRPr="004B6B0A">
              <w:rPr>
                <w:rFonts w:cs="Arial"/>
              </w:rPr>
              <w:t>3.2</w:t>
            </w:r>
          </w:p>
        </w:tc>
        <w:tc>
          <w:tcPr>
            <w:tcW w:w="2711" w:type="dxa"/>
            <w:shd w:val="clear" w:color="auto" w:fill="auto"/>
          </w:tcPr>
          <w:p w14:paraId="46F91E9D" w14:textId="77777777" w:rsidR="00400E76" w:rsidRPr="00626EB4" w:rsidRDefault="00400E76" w:rsidP="00BD4B09">
            <w:pPr>
              <w:spacing w:line="276" w:lineRule="auto"/>
              <w:rPr>
                <w:rFonts w:cs="Arial"/>
                <w:b/>
                <w:color w:val="FF0000"/>
              </w:rPr>
            </w:pPr>
            <w:r w:rsidRPr="00626EB4">
              <w:rPr>
                <w:rFonts w:cs="Arial"/>
                <w:b/>
                <w:color w:val="FF0000"/>
              </w:rPr>
              <w:t>Skriftlig kommunikation I</w:t>
            </w:r>
          </w:p>
          <w:p w14:paraId="5E1842AD" w14:textId="77777777" w:rsidR="00400E76" w:rsidRPr="00626EB4" w:rsidRDefault="00400E76" w:rsidP="00BD4B09">
            <w:pPr>
              <w:spacing w:line="276" w:lineRule="auto"/>
              <w:rPr>
                <w:rFonts w:cs="Arial"/>
                <w:b/>
              </w:rPr>
            </w:pPr>
          </w:p>
        </w:tc>
        <w:tc>
          <w:tcPr>
            <w:tcW w:w="4253" w:type="dxa"/>
            <w:shd w:val="clear" w:color="auto" w:fill="auto"/>
          </w:tcPr>
          <w:p w14:paraId="63C2D84A" w14:textId="77777777" w:rsidR="00400E76" w:rsidRDefault="00400E76" w:rsidP="00BD4B09">
            <w:pPr>
              <w:spacing w:line="276" w:lineRule="auto"/>
              <w:rPr>
                <w:rFonts w:cs="Arial"/>
              </w:rPr>
            </w:pPr>
            <w:r w:rsidRPr="004B6B0A">
              <w:rPr>
                <w:rFonts w:cs="Arial"/>
              </w:rPr>
              <w:t>Kunne udfærdige skriftligt informationsmateriale vedr. biokemiske undersøgelser til rekvirenter og patienter</w:t>
            </w:r>
          </w:p>
          <w:p w14:paraId="44F068DF" w14:textId="77777777" w:rsidR="00400E76" w:rsidRPr="004B6B0A" w:rsidRDefault="00400E76" w:rsidP="00BD4B09">
            <w:pPr>
              <w:spacing w:line="276" w:lineRule="auto"/>
              <w:rPr>
                <w:rFonts w:cs="Arial"/>
              </w:rPr>
            </w:pPr>
            <w:r>
              <w:rPr>
                <w:rFonts w:cs="Arial"/>
              </w:rPr>
              <w:t>(</w:t>
            </w:r>
            <w:r w:rsidRPr="004B6B0A">
              <w:rPr>
                <w:rFonts w:cs="Arial"/>
              </w:rPr>
              <w:t>Kommunikator</w:t>
            </w:r>
            <w:r>
              <w:rPr>
                <w:rFonts w:cs="Arial"/>
              </w:rPr>
              <w:t>)</w:t>
            </w:r>
          </w:p>
        </w:tc>
        <w:tc>
          <w:tcPr>
            <w:tcW w:w="2268" w:type="dxa"/>
            <w:shd w:val="clear" w:color="auto" w:fill="auto"/>
          </w:tcPr>
          <w:p w14:paraId="55F4129F" w14:textId="77777777" w:rsidR="00400E76" w:rsidRPr="004B6B0A" w:rsidRDefault="00400E76" w:rsidP="00BD4B09">
            <w:pPr>
              <w:spacing w:line="276" w:lineRule="auto"/>
              <w:rPr>
                <w:rFonts w:cs="Arial"/>
              </w:rPr>
            </w:pPr>
            <w:r w:rsidRPr="004B6B0A">
              <w:rPr>
                <w:rFonts w:cs="Arial"/>
              </w:rPr>
              <w:t>Mesterlære</w:t>
            </w:r>
          </w:p>
          <w:p w14:paraId="0F7B2EEA" w14:textId="77777777" w:rsidR="00400E76" w:rsidRPr="004B6B0A" w:rsidRDefault="00400E76" w:rsidP="00BD4B09">
            <w:pPr>
              <w:spacing w:line="276" w:lineRule="auto"/>
              <w:rPr>
                <w:rFonts w:cs="Arial"/>
              </w:rPr>
            </w:pPr>
            <w:r w:rsidRPr="004B6B0A">
              <w:rPr>
                <w:rFonts w:cs="Arial"/>
              </w:rPr>
              <w:t>Opgave</w:t>
            </w:r>
          </w:p>
        </w:tc>
        <w:tc>
          <w:tcPr>
            <w:tcW w:w="4110" w:type="dxa"/>
            <w:shd w:val="clear" w:color="auto" w:fill="auto"/>
          </w:tcPr>
          <w:p w14:paraId="03C36F9F" w14:textId="77777777" w:rsidR="00400E76" w:rsidRPr="004B6B0A" w:rsidRDefault="00400E76" w:rsidP="00BD4B09">
            <w:pPr>
              <w:spacing w:line="276" w:lineRule="auto"/>
              <w:rPr>
                <w:rFonts w:cs="Arial"/>
              </w:rPr>
            </w:pPr>
            <w:r w:rsidRPr="004B6B0A">
              <w:rPr>
                <w:rFonts w:cs="Arial"/>
              </w:rPr>
              <w:t>Direkte observation eller</w:t>
            </w:r>
          </w:p>
          <w:p w14:paraId="3675BD5D" w14:textId="25F54B35" w:rsidR="00400E76" w:rsidRDefault="00400E76" w:rsidP="00BD4B09">
            <w:pPr>
              <w:spacing w:line="276" w:lineRule="auto"/>
              <w:rPr>
                <w:rFonts w:cs="Arial"/>
              </w:rPr>
            </w:pPr>
            <w:r w:rsidRPr="004B6B0A">
              <w:rPr>
                <w:rFonts w:cs="Arial"/>
              </w:rPr>
              <w:t>Audit</w:t>
            </w:r>
            <w:r w:rsidR="001F7C65">
              <w:rPr>
                <w:rFonts w:cs="Arial"/>
              </w:rPr>
              <w:t xml:space="preserve"> </w:t>
            </w:r>
            <w:r w:rsidR="00650E78">
              <w:rPr>
                <w:rFonts w:cs="Arial"/>
              </w:rPr>
              <w:t>og/</w:t>
            </w:r>
            <w:r w:rsidR="001F7C65">
              <w:rPr>
                <w:rFonts w:cs="Arial"/>
              </w:rPr>
              <w:t xml:space="preserve">eller </w:t>
            </w:r>
          </w:p>
          <w:p w14:paraId="7B9DEB78" w14:textId="60936D32" w:rsidR="001F7C65" w:rsidRPr="004B6B0A" w:rsidRDefault="001F7C65" w:rsidP="00BD4B09">
            <w:pPr>
              <w:spacing w:line="276" w:lineRule="auto"/>
              <w:rPr>
                <w:rFonts w:cs="Arial"/>
              </w:rPr>
            </w:pPr>
            <w:r>
              <w:rPr>
                <w:rFonts w:cs="Arial"/>
              </w:rPr>
              <w:t>Godkendt opgave</w:t>
            </w:r>
          </w:p>
        </w:tc>
      </w:tr>
      <w:tr w:rsidR="00400E76" w:rsidRPr="004B6B0A" w14:paraId="4AB189F0" w14:textId="77777777" w:rsidTr="00BD4B09">
        <w:trPr>
          <w:trHeight w:val="558"/>
        </w:trPr>
        <w:tc>
          <w:tcPr>
            <w:tcW w:w="828" w:type="dxa"/>
            <w:shd w:val="clear" w:color="auto" w:fill="auto"/>
          </w:tcPr>
          <w:p w14:paraId="06AA12A0" w14:textId="77777777" w:rsidR="00400E76" w:rsidRPr="004B6B0A" w:rsidRDefault="00400E76" w:rsidP="00BD4B09">
            <w:pPr>
              <w:rPr>
                <w:rFonts w:cs="Arial"/>
              </w:rPr>
            </w:pPr>
            <w:r w:rsidRPr="004B6B0A">
              <w:rPr>
                <w:rFonts w:cs="Arial"/>
              </w:rPr>
              <w:t>4.1</w:t>
            </w:r>
          </w:p>
        </w:tc>
        <w:tc>
          <w:tcPr>
            <w:tcW w:w="2711" w:type="dxa"/>
            <w:shd w:val="clear" w:color="auto" w:fill="auto"/>
          </w:tcPr>
          <w:p w14:paraId="45993581" w14:textId="77777777" w:rsidR="00400E76" w:rsidRPr="00626EB4" w:rsidRDefault="00400E76" w:rsidP="00BD4B09">
            <w:pPr>
              <w:spacing w:line="276" w:lineRule="auto"/>
              <w:rPr>
                <w:rFonts w:cs="Arial"/>
                <w:b/>
                <w:color w:val="FF0000"/>
              </w:rPr>
            </w:pPr>
            <w:r w:rsidRPr="00626EB4">
              <w:rPr>
                <w:rFonts w:cs="Arial"/>
                <w:b/>
                <w:bCs/>
                <w:color w:val="FF0000"/>
              </w:rPr>
              <w:t>Organisatoriske rammer for laboratoriedrift</w:t>
            </w:r>
          </w:p>
          <w:p w14:paraId="21A6643E" w14:textId="77777777" w:rsidR="00400E76" w:rsidRPr="00626EB4" w:rsidRDefault="00400E76" w:rsidP="00BD4B09">
            <w:pPr>
              <w:spacing w:line="276" w:lineRule="auto"/>
              <w:rPr>
                <w:rFonts w:cs="Arial"/>
                <w:b/>
              </w:rPr>
            </w:pPr>
          </w:p>
        </w:tc>
        <w:tc>
          <w:tcPr>
            <w:tcW w:w="4253" w:type="dxa"/>
            <w:shd w:val="clear" w:color="auto" w:fill="auto"/>
          </w:tcPr>
          <w:p w14:paraId="076051DA" w14:textId="77777777" w:rsidR="00400E76" w:rsidRDefault="00400E76" w:rsidP="00BD4B09">
            <w:pPr>
              <w:rPr>
                <w:rFonts w:cs="Arial"/>
              </w:rPr>
            </w:pPr>
            <w:r w:rsidRPr="004B6B0A">
              <w:rPr>
                <w:rFonts w:cs="Arial"/>
              </w:rPr>
              <w:t>Kunne redegøre for ledelsesforhold på afdelingen for drift, kvalitetsledelse, uddannelse og forskning</w:t>
            </w:r>
          </w:p>
          <w:p w14:paraId="1530DBEF" w14:textId="145BE70B" w:rsidR="00400E76" w:rsidRPr="004B6B0A" w:rsidRDefault="00AA54B7" w:rsidP="00BD4B09">
            <w:pPr>
              <w:rPr>
                <w:rFonts w:cs="Arial"/>
              </w:rPr>
            </w:pPr>
            <w:r>
              <w:rPr>
                <w:rFonts w:cs="Arial"/>
              </w:rPr>
              <w:t>(Leder/administrator/organisator)</w:t>
            </w:r>
          </w:p>
        </w:tc>
        <w:tc>
          <w:tcPr>
            <w:tcW w:w="2268" w:type="dxa"/>
            <w:shd w:val="clear" w:color="auto" w:fill="auto"/>
          </w:tcPr>
          <w:p w14:paraId="0E721B19" w14:textId="77777777" w:rsidR="00400E76" w:rsidRPr="004B6B0A" w:rsidRDefault="00400E76" w:rsidP="00BD4B09">
            <w:pPr>
              <w:spacing w:line="276" w:lineRule="auto"/>
              <w:rPr>
                <w:rFonts w:cs="Arial"/>
              </w:rPr>
            </w:pPr>
            <w:r w:rsidRPr="004B6B0A">
              <w:rPr>
                <w:rFonts w:cs="Arial"/>
              </w:rPr>
              <w:t>Mesterlære</w:t>
            </w:r>
          </w:p>
          <w:p w14:paraId="4A863532" w14:textId="77777777" w:rsidR="00400E76" w:rsidRPr="004B6B0A" w:rsidRDefault="00400E76" w:rsidP="00BD4B09">
            <w:pPr>
              <w:spacing w:line="276" w:lineRule="auto"/>
              <w:rPr>
                <w:rFonts w:cs="Arial"/>
              </w:rPr>
            </w:pPr>
            <w:r w:rsidRPr="004B6B0A">
              <w:rPr>
                <w:rFonts w:cs="Arial"/>
              </w:rPr>
              <w:t>Selvstudium</w:t>
            </w:r>
          </w:p>
        </w:tc>
        <w:tc>
          <w:tcPr>
            <w:tcW w:w="4110" w:type="dxa"/>
            <w:shd w:val="clear" w:color="auto" w:fill="auto"/>
          </w:tcPr>
          <w:p w14:paraId="19B391F6" w14:textId="77777777" w:rsidR="00400E76" w:rsidRPr="004B6B0A" w:rsidRDefault="00400E76" w:rsidP="00BD4B09">
            <w:pPr>
              <w:spacing w:line="276" w:lineRule="auto"/>
              <w:rPr>
                <w:rFonts w:cs="Arial"/>
              </w:rPr>
            </w:pPr>
            <w:r w:rsidRPr="004B6B0A">
              <w:rPr>
                <w:rFonts w:cs="Arial"/>
              </w:rPr>
              <w:t>Direkte observation eller</w:t>
            </w:r>
          </w:p>
          <w:p w14:paraId="18F35932" w14:textId="77777777" w:rsidR="00400E76" w:rsidRPr="004B6B0A" w:rsidRDefault="00400E76" w:rsidP="00BD4B09">
            <w:pPr>
              <w:spacing w:line="276" w:lineRule="auto"/>
              <w:rPr>
                <w:rFonts w:cs="Arial"/>
              </w:rPr>
            </w:pPr>
            <w:r w:rsidRPr="004B6B0A">
              <w:rPr>
                <w:rFonts w:cs="Arial"/>
              </w:rPr>
              <w:t>Case-baseret diskussion</w:t>
            </w:r>
          </w:p>
        </w:tc>
      </w:tr>
      <w:tr w:rsidR="00400E76" w:rsidRPr="004B6B0A" w14:paraId="6EDAE16E" w14:textId="77777777" w:rsidTr="00BD4B09">
        <w:trPr>
          <w:trHeight w:val="558"/>
        </w:trPr>
        <w:tc>
          <w:tcPr>
            <w:tcW w:w="828" w:type="dxa"/>
            <w:shd w:val="clear" w:color="auto" w:fill="auto"/>
          </w:tcPr>
          <w:p w14:paraId="18058D90" w14:textId="77777777" w:rsidR="00400E76" w:rsidRPr="004B6B0A" w:rsidRDefault="00400E76" w:rsidP="00BD4B09">
            <w:pPr>
              <w:rPr>
                <w:rFonts w:cs="Arial"/>
              </w:rPr>
            </w:pPr>
            <w:r w:rsidRPr="004B6B0A">
              <w:rPr>
                <w:rFonts w:cs="Arial"/>
              </w:rPr>
              <w:t>4.2</w:t>
            </w:r>
          </w:p>
        </w:tc>
        <w:tc>
          <w:tcPr>
            <w:tcW w:w="2711" w:type="dxa"/>
            <w:shd w:val="clear" w:color="auto" w:fill="auto"/>
          </w:tcPr>
          <w:p w14:paraId="28148AD5" w14:textId="77777777" w:rsidR="00400E76" w:rsidRPr="00626EB4" w:rsidRDefault="00400E76" w:rsidP="00BD4B09">
            <w:pPr>
              <w:spacing w:line="276" w:lineRule="auto"/>
              <w:rPr>
                <w:rFonts w:cs="Arial"/>
                <w:b/>
                <w:color w:val="FF0000"/>
              </w:rPr>
            </w:pPr>
            <w:r w:rsidRPr="00626EB4">
              <w:rPr>
                <w:rFonts w:cs="Arial"/>
                <w:b/>
                <w:color w:val="FF0000"/>
              </w:rPr>
              <w:t>Samarbejde</w:t>
            </w:r>
          </w:p>
          <w:p w14:paraId="371EC5BA" w14:textId="77777777" w:rsidR="00400E76" w:rsidRPr="00626EB4" w:rsidRDefault="00400E76" w:rsidP="00BD4B09">
            <w:pPr>
              <w:spacing w:line="276" w:lineRule="auto"/>
              <w:rPr>
                <w:rFonts w:cs="Arial"/>
                <w:b/>
              </w:rPr>
            </w:pPr>
          </w:p>
        </w:tc>
        <w:tc>
          <w:tcPr>
            <w:tcW w:w="4253" w:type="dxa"/>
            <w:shd w:val="clear" w:color="auto" w:fill="auto"/>
          </w:tcPr>
          <w:p w14:paraId="32943AD3" w14:textId="77777777" w:rsidR="00400E76" w:rsidRDefault="00400E76" w:rsidP="00BD4B09">
            <w:pPr>
              <w:rPr>
                <w:rFonts w:cs="Arial"/>
              </w:rPr>
            </w:pPr>
            <w:r w:rsidRPr="004B6B0A">
              <w:rPr>
                <w:rFonts w:cs="Arial"/>
              </w:rPr>
              <w:t>Kunne demonstrere motiverende og engagerende samarbejdsevner i praktisk problemløsning</w:t>
            </w:r>
          </w:p>
          <w:p w14:paraId="7BA18AB6" w14:textId="2CB87C42" w:rsidR="00400E76" w:rsidRPr="004B6B0A" w:rsidRDefault="00400E76" w:rsidP="00BD4B09">
            <w:pPr>
              <w:rPr>
                <w:rFonts w:cs="Arial"/>
              </w:rPr>
            </w:pPr>
            <w:r>
              <w:rPr>
                <w:rFonts w:cs="Arial"/>
              </w:rPr>
              <w:lastRenderedPageBreak/>
              <w:t>(Leder</w:t>
            </w:r>
            <w:r w:rsidR="00AA54B7">
              <w:rPr>
                <w:rFonts w:cs="Arial"/>
              </w:rPr>
              <w:t>/</w:t>
            </w:r>
            <w:r>
              <w:rPr>
                <w:rFonts w:cs="Arial"/>
              </w:rPr>
              <w:t>administrator</w:t>
            </w:r>
            <w:r w:rsidR="00AA54B7">
              <w:rPr>
                <w:rFonts w:cs="Arial"/>
              </w:rPr>
              <w:t>/</w:t>
            </w:r>
            <w:r>
              <w:rPr>
                <w:rFonts w:cs="Arial"/>
              </w:rPr>
              <w:t>organisator)</w:t>
            </w:r>
          </w:p>
        </w:tc>
        <w:tc>
          <w:tcPr>
            <w:tcW w:w="2268" w:type="dxa"/>
            <w:shd w:val="clear" w:color="auto" w:fill="auto"/>
          </w:tcPr>
          <w:p w14:paraId="7F53750E" w14:textId="77777777" w:rsidR="00400E76" w:rsidRPr="004B6B0A" w:rsidRDefault="00400E76" w:rsidP="00BD4B09">
            <w:pPr>
              <w:spacing w:line="276" w:lineRule="auto"/>
              <w:rPr>
                <w:rFonts w:cs="Arial"/>
              </w:rPr>
            </w:pPr>
            <w:r w:rsidRPr="004B6B0A">
              <w:rPr>
                <w:rFonts w:cs="Arial"/>
              </w:rPr>
              <w:lastRenderedPageBreak/>
              <w:t>Mesterlære</w:t>
            </w:r>
          </w:p>
        </w:tc>
        <w:tc>
          <w:tcPr>
            <w:tcW w:w="4110" w:type="dxa"/>
            <w:shd w:val="clear" w:color="auto" w:fill="auto"/>
          </w:tcPr>
          <w:p w14:paraId="3FBE8D8D" w14:textId="77777777" w:rsidR="00400E76" w:rsidRDefault="00400E76" w:rsidP="00BD4B09">
            <w:pPr>
              <w:spacing w:line="276" w:lineRule="auto"/>
              <w:rPr>
                <w:rFonts w:cs="Arial"/>
              </w:rPr>
            </w:pPr>
            <w:r w:rsidRPr="004B6B0A">
              <w:rPr>
                <w:rFonts w:cs="Arial"/>
              </w:rPr>
              <w:t xml:space="preserve">Direkte observation eller </w:t>
            </w:r>
          </w:p>
          <w:p w14:paraId="0C49309E" w14:textId="77777777" w:rsidR="00400E76" w:rsidRPr="004B6B0A" w:rsidRDefault="00400E76" w:rsidP="00BD4B09">
            <w:pPr>
              <w:spacing w:line="276" w:lineRule="auto"/>
              <w:rPr>
                <w:rFonts w:cs="Arial"/>
              </w:rPr>
            </w:pPr>
            <w:r>
              <w:rPr>
                <w:rFonts w:cs="Arial"/>
              </w:rPr>
              <w:t>R</w:t>
            </w:r>
            <w:r w:rsidRPr="004B6B0A">
              <w:rPr>
                <w:rFonts w:cs="Arial"/>
              </w:rPr>
              <w:t>efleksiv rapport</w:t>
            </w:r>
          </w:p>
        </w:tc>
      </w:tr>
      <w:tr w:rsidR="00400E76" w:rsidRPr="004B6B0A" w14:paraId="4E9EB0B7" w14:textId="77777777" w:rsidTr="00BD4B09">
        <w:trPr>
          <w:trHeight w:val="558"/>
        </w:trPr>
        <w:tc>
          <w:tcPr>
            <w:tcW w:w="828" w:type="dxa"/>
            <w:shd w:val="clear" w:color="auto" w:fill="auto"/>
          </w:tcPr>
          <w:p w14:paraId="7B2B028A" w14:textId="20AE5A4D" w:rsidR="00400E76" w:rsidRPr="004B6B0A" w:rsidRDefault="00400E76" w:rsidP="00400E76">
            <w:pPr>
              <w:rPr>
                <w:rFonts w:cs="Arial"/>
              </w:rPr>
            </w:pPr>
            <w:r w:rsidRPr="004B6B0A">
              <w:rPr>
                <w:rFonts w:cs="Arial"/>
              </w:rPr>
              <w:t>5.1</w:t>
            </w:r>
          </w:p>
        </w:tc>
        <w:tc>
          <w:tcPr>
            <w:tcW w:w="2711" w:type="dxa"/>
            <w:shd w:val="clear" w:color="auto" w:fill="auto"/>
          </w:tcPr>
          <w:p w14:paraId="5BCAF956" w14:textId="77777777" w:rsidR="00400E76" w:rsidRPr="00626EB4" w:rsidRDefault="00400E76" w:rsidP="00400E76">
            <w:pPr>
              <w:spacing w:line="276" w:lineRule="auto"/>
              <w:rPr>
                <w:rFonts w:cs="Arial"/>
                <w:b/>
                <w:color w:val="FF0000"/>
              </w:rPr>
            </w:pPr>
            <w:r w:rsidRPr="00626EB4">
              <w:rPr>
                <w:rFonts w:cs="Arial"/>
                <w:b/>
                <w:color w:val="FF0000"/>
              </w:rPr>
              <w:t>Screeningsundersøgelser I</w:t>
            </w:r>
          </w:p>
          <w:p w14:paraId="3C0D5CB9" w14:textId="77777777" w:rsidR="00400E76" w:rsidRPr="00626EB4" w:rsidRDefault="00400E76" w:rsidP="00400E76">
            <w:pPr>
              <w:spacing w:line="276" w:lineRule="auto"/>
              <w:rPr>
                <w:rFonts w:cs="Arial"/>
                <w:b/>
                <w:color w:val="FF0000"/>
              </w:rPr>
            </w:pPr>
          </w:p>
        </w:tc>
        <w:tc>
          <w:tcPr>
            <w:tcW w:w="4253" w:type="dxa"/>
            <w:shd w:val="clear" w:color="auto" w:fill="auto"/>
          </w:tcPr>
          <w:p w14:paraId="14CC4F62" w14:textId="77777777" w:rsidR="00400E76" w:rsidRDefault="00400E76" w:rsidP="00400E76">
            <w:pPr>
              <w:rPr>
                <w:rFonts w:cs="Arial"/>
              </w:rPr>
            </w:pPr>
            <w:r w:rsidRPr="004B6B0A">
              <w:rPr>
                <w:rFonts w:cs="Arial"/>
              </w:rPr>
              <w:t>Kunne redegøre for principperne for biokemiske screeningsundersøgelser, herunder fordele og ulemper</w:t>
            </w:r>
          </w:p>
          <w:p w14:paraId="67AAF0F5" w14:textId="7D0E0EBB" w:rsidR="00400E76" w:rsidRPr="004B6B0A" w:rsidRDefault="00400E76" w:rsidP="00400E76">
            <w:pPr>
              <w:rPr>
                <w:rFonts w:cs="Arial"/>
              </w:rPr>
            </w:pPr>
            <w:r>
              <w:rPr>
                <w:rFonts w:cs="Arial"/>
              </w:rPr>
              <w:t>(</w:t>
            </w:r>
            <w:proofErr w:type="spellStart"/>
            <w:r w:rsidRPr="004B6B0A">
              <w:rPr>
                <w:rFonts w:cs="Arial"/>
              </w:rPr>
              <w:t>Sundhedsfremmer</w:t>
            </w:r>
            <w:proofErr w:type="spellEnd"/>
            <w:r>
              <w:rPr>
                <w:rFonts w:cs="Arial"/>
              </w:rPr>
              <w:t>)</w:t>
            </w:r>
          </w:p>
        </w:tc>
        <w:tc>
          <w:tcPr>
            <w:tcW w:w="2268" w:type="dxa"/>
            <w:shd w:val="clear" w:color="auto" w:fill="auto"/>
          </w:tcPr>
          <w:p w14:paraId="1F581B9D" w14:textId="77777777" w:rsidR="00400E76" w:rsidRPr="004B6B0A" w:rsidRDefault="00400E76" w:rsidP="00400E76">
            <w:pPr>
              <w:spacing w:line="276" w:lineRule="auto"/>
              <w:rPr>
                <w:rFonts w:cs="Arial"/>
              </w:rPr>
            </w:pPr>
            <w:r w:rsidRPr="004B6B0A">
              <w:rPr>
                <w:rFonts w:cs="Arial"/>
              </w:rPr>
              <w:t>Selvstudium</w:t>
            </w:r>
          </w:p>
          <w:p w14:paraId="23EAD959" w14:textId="12281D4C" w:rsidR="00400E76" w:rsidRPr="004B6B0A" w:rsidRDefault="00400E76" w:rsidP="00400E76">
            <w:pPr>
              <w:spacing w:line="276" w:lineRule="auto"/>
              <w:rPr>
                <w:rFonts w:cs="Arial"/>
              </w:rPr>
            </w:pPr>
            <w:r w:rsidRPr="004B6B0A">
              <w:rPr>
                <w:rFonts w:cs="Arial"/>
              </w:rPr>
              <w:t>Opgave</w:t>
            </w:r>
          </w:p>
        </w:tc>
        <w:tc>
          <w:tcPr>
            <w:tcW w:w="4110" w:type="dxa"/>
            <w:shd w:val="clear" w:color="auto" w:fill="auto"/>
          </w:tcPr>
          <w:p w14:paraId="27F8961F" w14:textId="77777777" w:rsidR="00400E76" w:rsidRPr="004B6B0A" w:rsidRDefault="00400E76" w:rsidP="00400E76">
            <w:pPr>
              <w:spacing w:line="276" w:lineRule="auto"/>
              <w:rPr>
                <w:rFonts w:cs="Arial"/>
              </w:rPr>
            </w:pPr>
            <w:r w:rsidRPr="004B6B0A">
              <w:rPr>
                <w:rFonts w:cs="Arial"/>
              </w:rPr>
              <w:t>Direkte observation eller</w:t>
            </w:r>
          </w:p>
          <w:p w14:paraId="03A0E5DB" w14:textId="06A3EEDE" w:rsidR="00400E76" w:rsidRPr="004B6B0A" w:rsidRDefault="00400E76" w:rsidP="00400E76">
            <w:pPr>
              <w:spacing w:line="276" w:lineRule="auto"/>
              <w:rPr>
                <w:rFonts w:cs="Arial"/>
              </w:rPr>
            </w:pPr>
            <w:r w:rsidRPr="004B6B0A">
              <w:rPr>
                <w:rFonts w:cs="Arial"/>
              </w:rPr>
              <w:t xml:space="preserve">Case-baseret diskussion </w:t>
            </w:r>
          </w:p>
        </w:tc>
      </w:tr>
      <w:tr w:rsidR="00400E76" w:rsidRPr="004B6B0A" w14:paraId="396F5613" w14:textId="77777777" w:rsidTr="00BD4B09">
        <w:trPr>
          <w:trHeight w:val="558"/>
        </w:trPr>
        <w:tc>
          <w:tcPr>
            <w:tcW w:w="828" w:type="dxa"/>
            <w:shd w:val="clear" w:color="auto" w:fill="auto"/>
          </w:tcPr>
          <w:p w14:paraId="6C9A224E" w14:textId="7F45FC34" w:rsidR="00400E76" w:rsidRPr="004B6B0A" w:rsidRDefault="00400E76" w:rsidP="00400E76">
            <w:pPr>
              <w:rPr>
                <w:rFonts w:cs="Arial"/>
              </w:rPr>
            </w:pPr>
            <w:r w:rsidRPr="004B6B0A">
              <w:rPr>
                <w:rFonts w:cs="Arial"/>
              </w:rPr>
              <w:t>5.2</w:t>
            </w:r>
          </w:p>
        </w:tc>
        <w:tc>
          <w:tcPr>
            <w:tcW w:w="2711" w:type="dxa"/>
            <w:shd w:val="clear" w:color="auto" w:fill="auto"/>
          </w:tcPr>
          <w:p w14:paraId="3AE946E9" w14:textId="77777777" w:rsidR="00400E76" w:rsidRPr="00626EB4" w:rsidRDefault="00400E76" w:rsidP="00400E76">
            <w:pPr>
              <w:spacing w:line="276" w:lineRule="auto"/>
              <w:rPr>
                <w:rFonts w:cs="Arial"/>
                <w:b/>
                <w:color w:val="FF0000"/>
              </w:rPr>
            </w:pPr>
            <w:r w:rsidRPr="00626EB4">
              <w:rPr>
                <w:rFonts w:cs="Arial"/>
                <w:b/>
                <w:color w:val="FF0000"/>
              </w:rPr>
              <w:t>Arbejdsmiljø I</w:t>
            </w:r>
          </w:p>
          <w:p w14:paraId="70230909" w14:textId="77777777" w:rsidR="00400E76" w:rsidRPr="00626EB4" w:rsidRDefault="00400E76" w:rsidP="00400E76">
            <w:pPr>
              <w:spacing w:line="276" w:lineRule="auto"/>
              <w:rPr>
                <w:rFonts w:cs="Arial"/>
                <w:b/>
                <w:color w:val="FF0000"/>
              </w:rPr>
            </w:pPr>
          </w:p>
        </w:tc>
        <w:tc>
          <w:tcPr>
            <w:tcW w:w="4253" w:type="dxa"/>
            <w:shd w:val="clear" w:color="auto" w:fill="auto"/>
          </w:tcPr>
          <w:p w14:paraId="22522167" w14:textId="77777777" w:rsidR="00400E76" w:rsidRDefault="00400E76" w:rsidP="00400E76">
            <w:pPr>
              <w:rPr>
                <w:rFonts w:cs="Arial"/>
              </w:rPr>
            </w:pPr>
            <w:r w:rsidRPr="004B6B0A">
              <w:rPr>
                <w:rFonts w:cs="Arial"/>
              </w:rPr>
              <w:t>Kunne anvende regler vedrørende anmeldelsespraksis (fx anmelde stikulykker) og laboratoriemæssige arbejdsrisici</w:t>
            </w:r>
          </w:p>
          <w:p w14:paraId="0B1EA478" w14:textId="43D82E35" w:rsidR="00400E76" w:rsidRPr="004B6B0A" w:rsidRDefault="00400E76" w:rsidP="00400E76">
            <w:pPr>
              <w:rPr>
                <w:rFonts w:cs="Arial"/>
              </w:rPr>
            </w:pPr>
            <w:r>
              <w:rPr>
                <w:rFonts w:cs="Arial"/>
              </w:rPr>
              <w:t>(</w:t>
            </w:r>
            <w:proofErr w:type="spellStart"/>
            <w:r w:rsidRPr="004B6B0A">
              <w:rPr>
                <w:rFonts w:cs="Arial"/>
              </w:rPr>
              <w:t>Sundhedsfremmer</w:t>
            </w:r>
            <w:proofErr w:type="spellEnd"/>
            <w:r>
              <w:rPr>
                <w:rFonts w:cs="Arial"/>
              </w:rPr>
              <w:t>)</w:t>
            </w:r>
          </w:p>
        </w:tc>
        <w:tc>
          <w:tcPr>
            <w:tcW w:w="2268" w:type="dxa"/>
            <w:shd w:val="clear" w:color="auto" w:fill="auto"/>
          </w:tcPr>
          <w:p w14:paraId="57716D29" w14:textId="77777777" w:rsidR="00400E76" w:rsidRPr="004B6B0A" w:rsidRDefault="00400E76" w:rsidP="00400E76">
            <w:pPr>
              <w:spacing w:line="276" w:lineRule="auto"/>
              <w:rPr>
                <w:rFonts w:cs="Arial"/>
              </w:rPr>
            </w:pPr>
            <w:r w:rsidRPr="004B6B0A">
              <w:rPr>
                <w:rFonts w:cs="Arial"/>
              </w:rPr>
              <w:t>Selvstudium</w:t>
            </w:r>
          </w:p>
          <w:p w14:paraId="31984F5C" w14:textId="3575A9CB" w:rsidR="00400E76" w:rsidRPr="004B6B0A" w:rsidRDefault="00400E76" w:rsidP="00400E76">
            <w:pPr>
              <w:spacing w:line="276" w:lineRule="auto"/>
              <w:rPr>
                <w:rFonts w:cs="Arial"/>
              </w:rPr>
            </w:pPr>
            <w:r w:rsidRPr="004B6B0A">
              <w:rPr>
                <w:rFonts w:cs="Arial"/>
              </w:rPr>
              <w:t>Opgave</w:t>
            </w:r>
          </w:p>
        </w:tc>
        <w:tc>
          <w:tcPr>
            <w:tcW w:w="4110" w:type="dxa"/>
            <w:shd w:val="clear" w:color="auto" w:fill="auto"/>
          </w:tcPr>
          <w:p w14:paraId="7DFF99CC" w14:textId="77777777" w:rsidR="00400E76" w:rsidRPr="004B6B0A" w:rsidRDefault="00400E76" w:rsidP="00400E76">
            <w:pPr>
              <w:spacing w:line="276" w:lineRule="auto"/>
              <w:rPr>
                <w:rFonts w:cs="Arial"/>
              </w:rPr>
            </w:pPr>
            <w:r w:rsidRPr="004B6B0A">
              <w:rPr>
                <w:rFonts w:cs="Arial"/>
              </w:rPr>
              <w:t>Direkte observation eller</w:t>
            </w:r>
          </w:p>
          <w:p w14:paraId="51BC2B22" w14:textId="77777777" w:rsidR="00400E76" w:rsidRPr="004B6B0A" w:rsidRDefault="00400E76" w:rsidP="00400E76">
            <w:pPr>
              <w:spacing w:line="276" w:lineRule="auto"/>
              <w:rPr>
                <w:rFonts w:cs="Arial"/>
              </w:rPr>
            </w:pPr>
            <w:r w:rsidRPr="004B6B0A">
              <w:rPr>
                <w:rFonts w:cs="Arial"/>
              </w:rPr>
              <w:t>Case-baseret diskussion eller</w:t>
            </w:r>
          </w:p>
          <w:p w14:paraId="3B294601" w14:textId="3ACF934A" w:rsidR="00400E76" w:rsidRPr="004B6B0A" w:rsidRDefault="00400E76" w:rsidP="00400E76">
            <w:pPr>
              <w:spacing w:line="276" w:lineRule="auto"/>
              <w:rPr>
                <w:rFonts w:cs="Arial"/>
              </w:rPr>
            </w:pPr>
            <w:r w:rsidRPr="004B6B0A">
              <w:rPr>
                <w:rFonts w:cs="Arial"/>
              </w:rPr>
              <w:t>Audit</w:t>
            </w:r>
          </w:p>
        </w:tc>
      </w:tr>
      <w:tr w:rsidR="00400E76" w:rsidRPr="004B6B0A" w14:paraId="73A650BD" w14:textId="77777777" w:rsidTr="00BD4B09">
        <w:trPr>
          <w:trHeight w:val="558"/>
        </w:trPr>
        <w:tc>
          <w:tcPr>
            <w:tcW w:w="828" w:type="dxa"/>
            <w:shd w:val="clear" w:color="auto" w:fill="auto"/>
          </w:tcPr>
          <w:p w14:paraId="00CCEA3B" w14:textId="4E74626A" w:rsidR="00400E76" w:rsidRPr="004B6B0A" w:rsidRDefault="00400E76" w:rsidP="00400E76">
            <w:pPr>
              <w:rPr>
                <w:rFonts w:cs="Arial"/>
              </w:rPr>
            </w:pPr>
            <w:r w:rsidRPr="004B6B0A">
              <w:rPr>
                <w:rFonts w:cs="Arial"/>
              </w:rPr>
              <w:t>6.1</w:t>
            </w:r>
          </w:p>
        </w:tc>
        <w:tc>
          <w:tcPr>
            <w:tcW w:w="2711" w:type="dxa"/>
            <w:shd w:val="clear" w:color="auto" w:fill="auto"/>
          </w:tcPr>
          <w:p w14:paraId="61F04ACE" w14:textId="77777777" w:rsidR="00400E76" w:rsidRPr="004C778D" w:rsidRDefault="00400E76" w:rsidP="00400E76">
            <w:pPr>
              <w:pStyle w:val="Overskrift6"/>
              <w:spacing w:before="0"/>
              <w:rPr>
                <w:i/>
                <w:color w:val="FF0000"/>
              </w:rPr>
            </w:pPr>
            <w:r w:rsidRPr="004C778D">
              <w:rPr>
                <w:color w:val="FF0000"/>
              </w:rPr>
              <w:t>Undervisning I</w:t>
            </w:r>
          </w:p>
          <w:p w14:paraId="5A72B9EB" w14:textId="77777777" w:rsidR="00400E76" w:rsidRPr="004C778D" w:rsidRDefault="00400E76" w:rsidP="00400E76">
            <w:pPr>
              <w:spacing w:after="0" w:line="276" w:lineRule="auto"/>
              <w:rPr>
                <w:rFonts w:cs="Arial"/>
                <w:b/>
                <w:color w:val="FF0000"/>
              </w:rPr>
            </w:pPr>
          </w:p>
          <w:p w14:paraId="7E535A96" w14:textId="77777777" w:rsidR="00400E76" w:rsidRPr="004C778D" w:rsidRDefault="00400E76" w:rsidP="00400E76">
            <w:pPr>
              <w:spacing w:after="0" w:line="276" w:lineRule="auto"/>
              <w:rPr>
                <w:rFonts w:cs="Arial"/>
                <w:b/>
                <w:color w:val="FF0000"/>
              </w:rPr>
            </w:pPr>
          </w:p>
          <w:p w14:paraId="5042892A" w14:textId="77777777" w:rsidR="00400E76" w:rsidRPr="00626EB4" w:rsidRDefault="00400E76" w:rsidP="00400E76">
            <w:pPr>
              <w:spacing w:line="276" w:lineRule="auto"/>
              <w:rPr>
                <w:rFonts w:cs="Arial"/>
                <w:b/>
                <w:color w:val="FF0000"/>
              </w:rPr>
            </w:pPr>
          </w:p>
        </w:tc>
        <w:tc>
          <w:tcPr>
            <w:tcW w:w="4253" w:type="dxa"/>
            <w:shd w:val="clear" w:color="auto" w:fill="auto"/>
          </w:tcPr>
          <w:p w14:paraId="5EC7341C" w14:textId="77777777" w:rsidR="00400E76" w:rsidRDefault="00400E76" w:rsidP="00400E76">
            <w:pPr>
              <w:rPr>
                <w:rFonts w:cs="Arial"/>
              </w:rPr>
            </w:pPr>
            <w:r w:rsidRPr="004B6B0A">
              <w:rPr>
                <w:rFonts w:cs="Arial"/>
              </w:rPr>
              <w:t>Kunne undervise om faget tilpasset modtagerne (lægelige kolleger, andre akademikere, bio</w:t>
            </w:r>
            <w:r>
              <w:rPr>
                <w:rFonts w:cs="Arial"/>
              </w:rPr>
              <w:t>a</w:t>
            </w:r>
            <w:r w:rsidRPr="004B6B0A">
              <w:rPr>
                <w:rFonts w:cs="Arial"/>
              </w:rPr>
              <w:t>nalytikere, studerende)</w:t>
            </w:r>
          </w:p>
          <w:p w14:paraId="2394DEC9" w14:textId="0A22D160" w:rsidR="00400E76" w:rsidRPr="004B6B0A" w:rsidRDefault="00400E76" w:rsidP="00400E76">
            <w:pPr>
              <w:rPr>
                <w:rFonts w:cs="Arial"/>
              </w:rPr>
            </w:pPr>
            <w:r>
              <w:rPr>
                <w:rFonts w:cs="Arial"/>
              </w:rPr>
              <w:t>(</w:t>
            </w:r>
            <w:r w:rsidRPr="004B6B0A">
              <w:rPr>
                <w:rFonts w:cs="Arial"/>
              </w:rPr>
              <w:t>Akademiker</w:t>
            </w:r>
            <w:r w:rsidR="00AA54B7">
              <w:rPr>
                <w:rFonts w:cs="Arial"/>
              </w:rPr>
              <w:t>/</w:t>
            </w:r>
            <w:r>
              <w:rPr>
                <w:rFonts w:cs="Arial"/>
              </w:rPr>
              <w:t xml:space="preserve">forsker og underviser, </w:t>
            </w:r>
            <w:r w:rsidRPr="004B6B0A">
              <w:rPr>
                <w:rFonts w:cs="Arial"/>
              </w:rPr>
              <w:t>Kommunikator</w:t>
            </w:r>
            <w:r>
              <w:rPr>
                <w:rFonts w:cs="Arial"/>
              </w:rPr>
              <w:t>)</w:t>
            </w:r>
          </w:p>
        </w:tc>
        <w:tc>
          <w:tcPr>
            <w:tcW w:w="2268" w:type="dxa"/>
            <w:shd w:val="clear" w:color="auto" w:fill="auto"/>
          </w:tcPr>
          <w:p w14:paraId="213391C0" w14:textId="4444C18C" w:rsidR="00400E76" w:rsidRPr="004B6B0A" w:rsidRDefault="00400E76" w:rsidP="00400E76">
            <w:pPr>
              <w:spacing w:line="276" w:lineRule="auto"/>
              <w:rPr>
                <w:rFonts w:cs="Arial"/>
              </w:rPr>
            </w:pPr>
            <w:r w:rsidRPr="004B6B0A">
              <w:rPr>
                <w:rFonts w:cs="Arial"/>
              </w:rPr>
              <w:t>Opgave (fx ved deltagelse i afdelingens undervisningsprogram)</w:t>
            </w:r>
          </w:p>
        </w:tc>
        <w:tc>
          <w:tcPr>
            <w:tcW w:w="4110" w:type="dxa"/>
            <w:shd w:val="clear" w:color="auto" w:fill="auto"/>
          </w:tcPr>
          <w:p w14:paraId="526B263A" w14:textId="1CC202EF" w:rsidR="00400E76" w:rsidRPr="004B6B0A" w:rsidRDefault="00400E76" w:rsidP="00400E76">
            <w:pPr>
              <w:spacing w:line="276" w:lineRule="auto"/>
              <w:rPr>
                <w:rFonts w:cs="Arial"/>
              </w:rPr>
            </w:pPr>
            <w:r w:rsidRPr="004B6B0A">
              <w:rPr>
                <w:rFonts w:cs="Arial"/>
              </w:rPr>
              <w:t>Direkte observation</w:t>
            </w:r>
          </w:p>
        </w:tc>
      </w:tr>
      <w:tr w:rsidR="00400E76" w:rsidRPr="004B6B0A" w14:paraId="4FE98AE9" w14:textId="77777777" w:rsidTr="00BD4B09">
        <w:trPr>
          <w:trHeight w:val="558"/>
        </w:trPr>
        <w:tc>
          <w:tcPr>
            <w:tcW w:w="828" w:type="dxa"/>
            <w:shd w:val="clear" w:color="auto" w:fill="auto"/>
          </w:tcPr>
          <w:p w14:paraId="5BF37D5D" w14:textId="4D82E67C" w:rsidR="00400E76" w:rsidRPr="004B6B0A" w:rsidRDefault="00400E76" w:rsidP="00400E76">
            <w:pPr>
              <w:rPr>
                <w:rFonts w:cs="Arial"/>
              </w:rPr>
            </w:pPr>
            <w:r w:rsidRPr="004B6B0A">
              <w:rPr>
                <w:rFonts w:cs="Arial"/>
              </w:rPr>
              <w:t>6.2</w:t>
            </w:r>
          </w:p>
        </w:tc>
        <w:tc>
          <w:tcPr>
            <w:tcW w:w="2711" w:type="dxa"/>
            <w:shd w:val="clear" w:color="auto" w:fill="auto"/>
          </w:tcPr>
          <w:p w14:paraId="31D0F4B8" w14:textId="77777777" w:rsidR="00400E76" w:rsidRPr="004C778D" w:rsidRDefault="00400E76" w:rsidP="00400E76">
            <w:pPr>
              <w:pStyle w:val="Overskrift6"/>
              <w:spacing w:before="0"/>
              <w:rPr>
                <w:i/>
                <w:color w:val="FF0000"/>
              </w:rPr>
            </w:pPr>
            <w:r w:rsidRPr="004C778D">
              <w:rPr>
                <w:color w:val="FF0000"/>
              </w:rPr>
              <w:t>Informationssøgning</w:t>
            </w:r>
          </w:p>
          <w:p w14:paraId="3849103C" w14:textId="77777777" w:rsidR="00400E76" w:rsidRPr="004C778D" w:rsidRDefault="00400E76" w:rsidP="00400E76">
            <w:pPr>
              <w:spacing w:after="0" w:line="276" w:lineRule="auto"/>
              <w:rPr>
                <w:rFonts w:cs="Arial"/>
                <w:b/>
                <w:color w:val="FF0000"/>
              </w:rPr>
            </w:pPr>
          </w:p>
          <w:p w14:paraId="271D4F2C" w14:textId="77777777" w:rsidR="00400E76" w:rsidRPr="004C778D" w:rsidRDefault="00400E76" w:rsidP="00400E76">
            <w:pPr>
              <w:pStyle w:val="Overskrift6"/>
              <w:spacing w:before="0"/>
              <w:rPr>
                <w:color w:val="FF0000"/>
              </w:rPr>
            </w:pPr>
          </w:p>
        </w:tc>
        <w:tc>
          <w:tcPr>
            <w:tcW w:w="4253" w:type="dxa"/>
            <w:shd w:val="clear" w:color="auto" w:fill="auto"/>
          </w:tcPr>
          <w:p w14:paraId="66009C05" w14:textId="77777777" w:rsidR="00400E76" w:rsidRDefault="00400E76" w:rsidP="00400E76">
            <w:pPr>
              <w:rPr>
                <w:rFonts w:cs="Arial"/>
              </w:rPr>
            </w:pPr>
            <w:r w:rsidRPr="004B6B0A">
              <w:rPr>
                <w:rFonts w:cs="Arial"/>
              </w:rPr>
              <w:t>Demonstrere evne til at indhente relevant viden tilpasset et givent problem</w:t>
            </w:r>
          </w:p>
          <w:p w14:paraId="2A732486" w14:textId="249FC53F" w:rsidR="00400E76" w:rsidRPr="004B6B0A" w:rsidRDefault="00400E76" w:rsidP="00400E76">
            <w:pPr>
              <w:rPr>
                <w:rFonts w:cs="Arial"/>
              </w:rPr>
            </w:pPr>
            <w:r>
              <w:rPr>
                <w:rFonts w:cs="Arial"/>
              </w:rPr>
              <w:t>(</w:t>
            </w:r>
            <w:r w:rsidRPr="004B6B0A">
              <w:rPr>
                <w:rFonts w:cs="Arial"/>
              </w:rPr>
              <w:t>Akademiker</w:t>
            </w:r>
            <w:r w:rsidR="00AA54B7">
              <w:rPr>
                <w:rFonts w:cs="Arial"/>
              </w:rPr>
              <w:t>/</w:t>
            </w:r>
            <w:r>
              <w:rPr>
                <w:rFonts w:cs="Arial"/>
              </w:rPr>
              <w:t>forsker og underviser)</w:t>
            </w:r>
          </w:p>
        </w:tc>
        <w:tc>
          <w:tcPr>
            <w:tcW w:w="2268" w:type="dxa"/>
            <w:shd w:val="clear" w:color="auto" w:fill="auto"/>
          </w:tcPr>
          <w:p w14:paraId="651665CD" w14:textId="77777777" w:rsidR="00400E76" w:rsidRPr="004B6B0A" w:rsidRDefault="00400E76" w:rsidP="00400E76">
            <w:pPr>
              <w:spacing w:line="276" w:lineRule="auto"/>
              <w:rPr>
                <w:rFonts w:cs="Arial"/>
              </w:rPr>
            </w:pPr>
            <w:r w:rsidRPr="004B6B0A">
              <w:rPr>
                <w:rFonts w:cs="Arial"/>
              </w:rPr>
              <w:t>Selvstudium</w:t>
            </w:r>
          </w:p>
          <w:p w14:paraId="1E4D04D8" w14:textId="274C4A5B" w:rsidR="00400E76" w:rsidRPr="004B6B0A" w:rsidRDefault="00400E76" w:rsidP="00400E76">
            <w:pPr>
              <w:spacing w:line="276" w:lineRule="auto"/>
              <w:rPr>
                <w:rFonts w:cs="Arial"/>
              </w:rPr>
            </w:pPr>
            <w:r w:rsidRPr="004B6B0A">
              <w:rPr>
                <w:rFonts w:cs="Arial"/>
              </w:rPr>
              <w:t>(Fx løsning på analytisk problemstilling)</w:t>
            </w:r>
          </w:p>
        </w:tc>
        <w:tc>
          <w:tcPr>
            <w:tcW w:w="4110" w:type="dxa"/>
            <w:shd w:val="clear" w:color="auto" w:fill="auto"/>
          </w:tcPr>
          <w:p w14:paraId="34CD5994" w14:textId="77777777" w:rsidR="00400E76" w:rsidRPr="004B6B0A" w:rsidRDefault="00400E76" w:rsidP="00400E76">
            <w:pPr>
              <w:spacing w:line="276" w:lineRule="auto"/>
              <w:rPr>
                <w:rFonts w:cs="Arial"/>
              </w:rPr>
            </w:pPr>
            <w:r w:rsidRPr="004B6B0A">
              <w:rPr>
                <w:rFonts w:cs="Arial"/>
              </w:rPr>
              <w:t>Case-baseret diskussion</w:t>
            </w:r>
          </w:p>
          <w:p w14:paraId="0BBF95FC" w14:textId="77777777" w:rsidR="00400E76" w:rsidRPr="004B6B0A" w:rsidRDefault="00400E76" w:rsidP="00400E76">
            <w:pPr>
              <w:spacing w:line="276" w:lineRule="auto"/>
              <w:rPr>
                <w:rFonts w:cs="Arial"/>
              </w:rPr>
            </w:pPr>
          </w:p>
        </w:tc>
      </w:tr>
      <w:tr w:rsidR="00400E76" w:rsidRPr="004B6B0A" w14:paraId="67BEFA9B" w14:textId="77777777" w:rsidTr="00BD4B09">
        <w:trPr>
          <w:trHeight w:val="558"/>
        </w:trPr>
        <w:tc>
          <w:tcPr>
            <w:tcW w:w="828" w:type="dxa"/>
            <w:shd w:val="clear" w:color="auto" w:fill="auto"/>
          </w:tcPr>
          <w:p w14:paraId="23B8E1BE" w14:textId="24A0E912" w:rsidR="00400E76" w:rsidRPr="004B6B0A" w:rsidRDefault="00400E76" w:rsidP="00400E76">
            <w:pPr>
              <w:rPr>
                <w:rFonts w:cs="Arial"/>
              </w:rPr>
            </w:pPr>
            <w:r w:rsidRPr="004B6B0A">
              <w:rPr>
                <w:rFonts w:cs="Arial"/>
              </w:rPr>
              <w:t>6.3</w:t>
            </w:r>
          </w:p>
        </w:tc>
        <w:tc>
          <w:tcPr>
            <w:tcW w:w="2711" w:type="dxa"/>
            <w:shd w:val="clear" w:color="auto" w:fill="auto"/>
          </w:tcPr>
          <w:p w14:paraId="4C1A2C6F" w14:textId="77777777" w:rsidR="00400E76" w:rsidRPr="004C778D" w:rsidRDefault="00400E76" w:rsidP="00400E76">
            <w:pPr>
              <w:pStyle w:val="Brdtekst"/>
              <w:rPr>
                <w:b/>
                <w:i/>
                <w:color w:val="FF0000"/>
              </w:rPr>
            </w:pPr>
            <w:r w:rsidRPr="004C778D">
              <w:rPr>
                <w:b/>
                <w:color w:val="FF0000"/>
              </w:rPr>
              <w:t>Litteratursøgning</w:t>
            </w:r>
          </w:p>
          <w:p w14:paraId="23277073" w14:textId="77777777" w:rsidR="00400E76" w:rsidRPr="004C778D" w:rsidRDefault="00400E76" w:rsidP="00400E76">
            <w:pPr>
              <w:pStyle w:val="Brdtekst"/>
              <w:rPr>
                <w:b/>
                <w:i/>
                <w:color w:val="FF0000"/>
              </w:rPr>
            </w:pPr>
          </w:p>
          <w:p w14:paraId="06B8FABD" w14:textId="77777777" w:rsidR="00400E76" w:rsidRPr="004C778D" w:rsidRDefault="00400E76" w:rsidP="00400E76">
            <w:pPr>
              <w:pStyle w:val="Overskrift6"/>
              <w:spacing w:before="0"/>
              <w:rPr>
                <w:color w:val="FF0000"/>
              </w:rPr>
            </w:pPr>
          </w:p>
        </w:tc>
        <w:tc>
          <w:tcPr>
            <w:tcW w:w="4253" w:type="dxa"/>
            <w:shd w:val="clear" w:color="auto" w:fill="auto"/>
          </w:tcPr>
          <w:p w14:paraId="3B11A240" w14:textId="77777777" w:rsidR="00400E76" w:rsidRDefault="00400E76" w:rsidP="00400E76">
            <w:pPr>
              <w:rPr>
                <w:rFonts w:cs="Arial"/>
              </w:rPr>
            </w:pPr>
            <w:r w:rsidRPr="004B6B0A">
              <w:rPr>
                <w:rFonts w:cs="Arial"/>
              </w:rPr>
              <w:lastRenderedPageBreak/>
              <w:t>Kunne søge, udvælge og vurdere relevant videnskabelig litteratur</w:t>
            </w:r>
          </w:p>
          <w:p w14:paraId="0177C76E" w14:textId="384E43E3" w:rsidR="00400E76" w:rsidRPr="004B6B0A" w:rsidRDefault="00400E76" w:rsidP="00400E76">
            <w:pPr>
              <w:rPr>
                <w:rFonts w:cs="Arial"/>
              </w:rPr>
            </w:pPr>
            <w:r>
              <w:rPr>
                <w:rFonts w:cs="Arial"/>
              </w:rPr>
              <w:lastRenderedPageBreak/>
              <w:t>(</w:t>
            </w:r>
            <w:r w:rsidRPr="004B6B0A">
              <w:rPr>
                <w:rFonts w:cs="Arial"/>
              </w:rPr>
              <w:t>Akademiker</w:t>
            </w:r>
            <w:r w:rsidR="00AA54B7">
              <w:rPr>
                <w:rFonts w:cs="Arial"/>
              </w:rPr>
              <w:t>/</w:t>
            </w:r>
            <w:r>
              <w:rPr>
                <w:rFonts w:cs="Arial"/>
              </w:rPr>
              <w:t>forsker og underviser)</w:t>
            </w:r>
          </w:p>
        </w:tc>
        <w:tc>
          <w:tcPr>
            <w:tcW w:w="2268" w:type="dxa"/>
            <w:shd w:val="clear" w:color="auto" w:fill="auto"/>
          </w:tcPr>
          <w:p w14:paraId="0ABD1F8A" w14:textId="77777777" w:rsidR="00400E76" w:rsidRPr="004B6B0A" w:rsidRDefault="00400E76" w:rsidP="00400E76">
            <w:pPr>
              <w:spacing w:line="276" w:lineRule="auto"/>
              <w:rPr>
                <w:rFonts w:cs="Arial"/>
              </w:rPr>
            </w:pPr>
            <w:r w:rsidRPr="004B6B0A">
              <w:rPr>
                <w:rFonts w:cs="Arial"/>
              </w:rPr>
              <w:lastRenderedPageBreak/>
              <w:t>Selvstudium</w:t>
            </w:r>
          </w:p>
          <w:p w14:paraId="6B2A8539" w14:textId="146FA7FC" w:rsidR="00400E76" w:rsidRPr="004B6B0A" w:rsidRDefault="00400E76" w:rsidP="00400E76">
            <w:pPr>
              <w:spacing w:line="276" w:lineRule="auto"/>
              <w:rPr>
                <w:rFonts w:cs="Arial"/>
              </w:rPr>
            </w:pPr>
            <w:r w:rsidRPr="004B6B0A">
              <w:rPr>
                <w:rFonts w:cs="Arial"/>
              </w:rPr>
              <w:lastRenderedPageBreak/>
              <w:t>Opgave</w:t>
            </w:r>
          </w:p>
        </w:tc>
        <w:tc>
          <w:tcPr>
            <w:tcW w:w="4110" w:type="dxa"/>
            <w:shd w:val="clear" w:color="auto" w:fill="auto"/>
          </w:tcPr>
          <w:p w14:paraId="1A8C2087" w14:textId="77777777" w:rsidR="00400E76" w:rsidRPr="004B6B0A" w:rsidRDefault="00400E76" w:rsidP="00400E76">
            <w:pPr>
              <w:spacing w:line="276" w:lineRule="auto"/>
              <w:rPr>
                <w:rFonts w:cs="Arial"/>
              </w:rPr>
            </w:pPr>
            <w:r w:rsidRPr="004B6B0A">
              <w:rPr>
                <w:rFonts w:cs="Arial"/>
              </w:rPr>
              <w:lastRenderedPageBreak/>
              <w:t>Case-baseret diskussion eller</w:t>
            </w:r>
          </w:p>
          <w:p w14:paraId="5945D9BD" w14:textId="0CC89471" w:rsidR="00400E76" w:rsidRPr="004B6B0A" w:rsidRDefault="00400E76" w:rsidP="00400E76">
            <w:pPr>
              <w:spacing w:line="276" w:lineRule="auto"/>
              <w:rPr>
                <w:rFonts w:cs="Arial"/>
              </w:rPr>
            </w:pPr>
            <w:r w:rsidRPr="004B6B0A">
              <w:rPr>
                <w:rFonts w:cs="Arial"/>
              </w:rPr>
              <w:lastRenderedPageBreak/>
              <w:t>Audit</w:t>
            </w:r>
          </w:p>
        </w:tc>
      </w:tr>
      <w:tr w:rsidR="00400E76" w:rsidRPr="004B6B0A" w14:paraId="746802AE" w14:textId="77777777" w:rsidTr="00BD4B09">
        <w:trPr>
          <w:trHeight w:val="558"/>
        </w:trPr>
        <w:tc>
          <w:tcPr>
            <w:tcW w:w="828" w:type="dxa"/>
            <w:shd w:val="clear" w:color="auto" w:fill="auto"/>
          </w:tcPr>
          <w:p w14:paraId="61BB0F2D" w14:textId="553BD5BB" w:rsidR="00400E76" w:rsidRPr="004B6B0A" w:rsidRDefault="00400E76" w:rsidP="00400E76">
            <w:pPr>
              <w:rPr>
                <w:rFonts w:cs="Arial"/>
              </w:rPr>
            </w:pPr>
            <w:r w:rsidRPr="004B6B0A">
              <w:rPr>
                <w:rFonts w:cs="Arial"/>
              </w:rPr>
              <w:lastRenderedPageBreak/>
              <w:t>6.4</w:t>
            </w:r>
          </w:p>
        </w:tc>
        <w:tc>
          <w:tcPr>
            <w:tcW w:w="2711" w:type="dxa"/>
            <w:shd w:val="clear" w:color="auto" w:fill="auto"/>
          </w:tcPr>
          <w:p w14:paraId="73833EF9" w14:textId="77777777" w:rsidR="00400E76" w:rsidRPr="004C778D" w:rsidRDefault="00400E76" w:rsidP="00400E76">
            <w:pPr>
              <w:pStyle w:val="Overskrift6"/>
              <w:spacing w:before="0"/>
              <w:rPr>
                <w:i/>
                <w:color w:val="FF0000"/>
              </w:rPr>
            </w:pPr>
            <w:r w:rsidRPr="004C778D">
              <w:rPr>
                <w:color w:val="FF0000"/>
              </w:rPr>
              <w:t>Arbejde videnskabeligt</w:t>
            </w:r>
          </w:p>
          <w:p w14:paraId="0D13C0B5" w14:textId="77777777" w:rsidR="00400E76" w:rsidRPr="004C778D" w:rsidRDefault="00400E76" w:rsidP="00400E76">
            <w:pPr>
              <w:spacing w:after="0" w:line="276" w:lineRule="auto"/>
              <w:rPr>
                <w:rFonts w:cs="Arial"/>
                <w:b/>
                <w:color w:val="FF0000"/>
              </w:rPr>
            </w:pPr>
          </w:p>
          <w:p w14:paraId="60421A2C" w14:textId="77777777" w:rsidR="00400E76" w:rsidRPr="004C778D" w:rsidRDefault="00400E76" w:rsidP="00400E76">
            <w:pPr>
              <w:pStyle w:val="Brdtekst"/>
              <w:rPr>
                <w:b/>
                <w:color w:val="FF0000"/>
              </w:rPr>
            </w:pPr>
          </w:p>
        </w:tc>
        <w:tc>
          <w:tcPr>
            <w:tcW w:w="4253" w:type="dxa"/>
            <w:shd w:val="clear" w:color="auto" w:fill="auto"/>
          </w:tcPr>
          <w:p w14:paraId="49D4A91C" w14:textId="77777777" w:rsidR="00400E76" w:rsidRDefault="00400E76" w:rsidP="00400E76">
            <w:pPr>
              <w:rPr>
                <w:rFonts w:cs="Arial"/>
              </w:rPr>
            </w:pPr>
            <w:r w:rsidRPr="004B6B0A">
              <w:rPr>
                <w:rFonts w:cs="Arial"/>
              </w:rPr>
              <w:t>Kunne arbejde videnskabeligt - kunne identificere problemstillinger og udarbejde forsøgsprotokol</w:t>
            </w:r>
          </w:p>
          <w:p w14:paraId="62F2E83E" w14:textId="1B2DEC66" w:rsidR="00400E76" w:rsidRPr="004B6B0A" w:rsidRDefault="00400E76" w:rsidP="00400E76">
            <w:pPr>
              <w:rPr>
                <w:rFonts w:cs="Arial"/>
              </w:rPr>
            </w:pPr>
            <w:r>
              <w:rPr>
                <w:rFonts w:cs="Arial"/>
              </w:rPr>
              <w:t>(</w:t>
            </w:r>
            <w:r w:rsidRPr="004B6B0A">
              <w:rPr>
                <w:rFonts w:cs="Arial"/>
              </w:rPr>
              <w:t>Akademiker</w:t>
            </w:r>
            <w:r w:rsidR="00AA54B7">
              <w:rPr>
                <w:rFonts w:cs="Arial"/>
              </w:rPr>
              <w:t>/</w:t>
            </w:r>
            <w:r>
              <w:rPr>
                <w:rFonts w:cs="Arial"/>
              </w:rPr>
              <w:t>forsker og underviser)</w:t>
            </w:r>
          </w:p>
        </w:tc>
        <w:tc>
          <w:tcPr>
            <w:tcW w:w="2268" w:type="dxa"/>
            <w:shd w:val="clear" w:color="auto" w:fill="auto"/>
          </w:tcPr>
          <w:p w14:paraId="06C47D47" w14:textId="77777777" w:rsidR="00400E76" w:rsidRPr="004B6B0A" w:rsidRDefault="00400E76" w:rsidP="00400E76">
            <w:pPr>
              <w:spacing w:line="276" w:lineRule="auto"/>
              <w:rPr>
                <w:rFonts w:cs="Arial"/>
              </w:rPr>
            </w:pPr>
            <w:r w:rsidRPr="004B6B0A">
              <w:rPr>
                <w:rFonts w:cs="Arial"/>
              </w:rPr>
              <w:t>Selvstudium</w:t>
            </w:r>
          </w:p>
          <w:p w14:paraId="1BC47FB2" w14:textId="3B06AF09" w:rsidR="00400E76" w:rsidRPr="004B6B0A" w:rsidRDefault="00400E76" w:rsidP="00400E76">
            <w:pPr>
              <w:spacing w:line="276" w:lineRule="auto"/>
              <w:rPr>
                <w:rFonts w:cs="Arial"/>
              </w:rPr>
            </w:pPr>
            <w:r w:rsidRPr="004B6B0A">
              <w:rPr>
                <w:rFonts w:cs="Arial"/>
              </w:rPr>
              <w:t>Opgave</w:t>
            </w:r>
          </w:p>
        </w:tc>
        <w:tc>
          <w:tcPr>
            <w:tcW w:w="4110" w:type="dxa"/>
            <w:shd w:val="clear" w:color="auto" w:fill="auto"/>
          </w:tcPr>
          <w:p w14:paraId="0A75C67D" w14:textId="77777777" w:rsidR="00400E76" w:rsidRPr="004B6B0A" w:rsidRDefault="00400E76" w:rsidP="00400E76">
            <w:pPr>
              <w:spacing w:line="276" w:lineRule="auto"/>
              <w:rPr>
                <w:rFonts w:cs="Arial"/>
              </w:rPr>
            </w:pPr>
            <w:r w:rsidRPr="004B6B0A">
              <w:rPr>
                <w:rFonts w:cs="Arial"/>
              </w:rPr>
              <w:t>Case-baseret diskussion eller</w:t>
            </w:r>
          </w:p>
          <w:p w14:paraId="5C639C17" w14:textId="634C5132" w:rsidR="00400E76" w:rsidRPr="004B6B0A" w:rsidRDefault="00400E76" w:rsidP="00400E76">
            <w:pPr>
              <w:spacing w:line="276" w:lineRule="auto"/>
              <w:rPr>
                <w:rFonts w:cs="Arial"/>
              </w:rPr>
            </w:pPr>
            <w:r w:rsidRPr="004B6B0A">
              <w:rPr>
                <w:rFonts w:cs="Arial"/>
              </w:rPr>
              <w:t>Audit</w:t>
            </w:r>
          </w:p>
        </w:tc>
      </w:tr>
      <w:tr w:rsidR="00400E76" w:rsidRPr="004B6B0A" w14:paraId="3338BB0F" w14:textId="77777777" w:rsidTr="00BD4B09">
        <w:trPr>
          <w:trHeight w:val="558"/>
        </w:trPr>
        <w:tc>
          <w:tcPr>
            <w:tcW w:w="828" w:type="dxa"/>
            <w:shd w:val="clear" w:color="auto" w:fill="auto"/>
          </w:tcPr>
          <w:p w14:paraId="4D7B6EC0" w14:textId="226D03B8" w:rsidR="00400E76" w:rsidRPr="004B6B0A" w:rsidRDefault="00400E76" w:rsidP="00400E76">
            <w:pPr>
              <w:rPr>
                <w:rFonts w:cs="Arial"/>
              </w:rPr>
            </w:pPr>
            <w:r w:rsidRPr="004B6B0A">
              <w:rPr>
                <w:rFonts w:cs="Arial"/>
              </w:rPr>
              <w:t>6.5</w:t>
            </w:r>
          </w:p>
        </w:tc>
        <w:tc>
          <w:tcPr>
            <w:tcW w:w="2711" w:type="dxa"/>
            <w:shd w:val="clear" w:color="auto" w:fill="auto"/>
          </w:tcPr>
          <w:p w14:paraId="4B347871" w14:textId="77777777" w:rsidR="00400E76" w:rsidRPr="004C778D" w:rsidRDefault="00400E76" w:rsidP="00400E76">
            <w:pPr>
              <w:pStyle w:val="Brdtekst"/>
              <w:spacing w:after="0"/>
              <w:rPr>
                <w:b/>
                <w:i/>
                <w:color w:val="FF0000"/>
              </w:rPr>
            </w:pPr>
            <w:r w:rsidRPr="004C778D">
              <w:rPr>
                <w:b/>
                <w:color w:val="FF0000"/>
              </w:rPr>
              <w:t>Forskningsformidling</w:t>
            </w:r>
            <w:r>
              <w:rPr>
                <w:b/>
                <w:color w:val="FF0000"/>
              </w:rPr>
              <w:t xml:space="preserve"> I</w:t>
            </w:r>
          </w:p>
          <w:p w14:paraId="36FD75A5" w14:textId="77777777" w:rsidR="00400E76" w:rsidRPr="004C778D" w:rsidRDefault="00400E76" w:rsidP="00400E76">
            <w:pPr>
              <w:pStyle w:val="Brdtekst"/>
              <w:spacing w:after="0"/>
              <w:rPr>
                <w:b/>
                <w:i/>
                <w:color w:val="FF0000"/>
              </w:rPr>
            </w:pPr>
          </w:p>
          <w:p w14:paraId="1354A746" w14:textId="77777777" w:rsidR="00400E76" w:rsidRPr="004C778D" w:rsidRDefault="00400E76" w:rsidP="00400E76">
            <w:pPr>
              <w:pStyle w:val="Overskrift6"/>
              <w:spacing w:before="0"/>
              <w:rPr>
                <w:color w:val="FF0000"/>
              </w:rPr>
            </w:pPr>
          </w:p>
        </w:tc>
        <w:tc>
          <w:tcPr>
            <w:tcW w:w="4253" w:type="dxa"/>
            <w:shd w:val="clear" w:color="auto" w:fill="auto"/>
          </w:tcPr>
          <w:p w14:paraId="349718AD" w14:textId="77777777" w:rsidR="00400E76" w:rsidRDefault="00400E76" w:rsidP="00400E76">
            <w:pPr>
              <w:rPr>
                <w:rFonts w:cs="Arial"/>
              </w:rPr>
            </w:pPr>
            <w:r w:rsidRPr="004B6B0A">
              <w:rPr>
                <w:rFonts w:cs="Arial"/>
              </w:rPr>
              <w:t>Kunne fremlægge forskningsresultater</w:t>
            </w:r>
          </w:p>
          <w:p w14:paraId="31A1F502" w14:textId="114ED26A" w:rsidR="00400E76" w:rsidRPr="004B6B0A" w:rsidRDefault="00400E76" w:rsidP="00400E76">
            <w:pPr>
              <w:rPr>
                <w:rFonts w:cs="Arial"/>
              </w:rPr>
            </w:pPr>
            <w:r>
              <w:rPr>
                <w:rFonts w:cs="Arial"/>
              </w:rPr>
              <w:t>(</w:t>
            </w:r>
            <w:r w:rsidRPr="004B6B0A">
              <w:rPr>
                <w:rFonts w:cs="Arial"/>
              </w:rPr>
              <w:t>Akademiker</w:t>
            </w:r>
            <w:r w:rsidR="00AA54B7">
              <w:rPr>
                <w:rFonts w:cs="Arial"/>
              </w:rPr>
              <w:t>/</w:t>
            </w:r>
            <w:r>
              <w:rPr>
                <w:rFonts w:cs="Arial"/>
              </w:rPr>
              <w:t>forsker og underviser)</w:t>
            </w:r>
          </w:p>
        </w:tc>
        <w:tc>
          <w:tcPr>
            <w:tcW w:w="2268" w:type="dxa"/>
            <w:shd w:val="clear" w:color="auto" w:fill="auto"/>
          </w:tcPr>
          <w:p w14:paraId="2D4119A1" w14:textId="7A510837" w:rsidR="00400E76" w:rsidRPr="004B6B0A" w:rsidRDefault="00400E76" w:rsidP="00400E76">
            <w:pPr>
              <w:spacing w:line="276" w:lineRule="auto"/>
              <w:rPr>
                <w:rFonts w:cs="Arial"/>
              </w:rPr>
            </w:pPr>
            <w:r w:rsidRPr="004B6B0A">
              <w:rPr>
                <w:rFonts w:cs="Arial"/>
              </w:rPr>
              <w:t>Opgave</w:t>
            </w:r>
          </w:p>
        </w:tc>
        <w:tc>
          <w:tcPr>
            <w:tcW w:w="4110" w:type="dxa"/>
            <w:shd w:val="clear" w:color="auto" w:fill="auto"/>
          </w:tcPr>
          <w:p w14:paraId="35810F67" w14:textId="11B52E0E" w:rsidR="00400E76" w:rsidRPr="004B6B0A" w:rsidRDefault="00400E76" w:rsidP="00400E76">
            <w:pPr>
              <w:spacing w:line="276" w:lineRule="auto"/>
              <w:rPr>
                <w:rFonts w:cs="Arial"/>
              </w:rPr>
            </w:pPr>
            <w:r w:rsidRPr="004B6B0A">
              <w:rPr>
                <w:rFonts w:cs="Arial"/>
              </w:rPr>
              <w:t>Direkte observation</w:t>
            </w:r>
          </w:p>
        </w:tc>
      </w:tr>
      <w:tr w:rsidR="00400E76" w:rsidRPr="004B6B0A" w14:paraId="04CA8DF6" w14:textId="77777777" w:rsidTr="00BD4B09">
        <w:trPr>
          <w:trHeight w:val="558"/>
        </w:trPr>
        <w:tc>
          <w:tcPr>
            <w:tcW w:w="828" w:type="dxa"/>
            <w:shd w:val="clear" w:color="auto" w:fill="auto"/>
          </w:tcPr>
          <w:p w14:paraId="62106388" w14:textId="69B4DC6C" w:rsidR="00400E76" w:rsidRPr="004B6B0A" w:rsidRDefault="00400E76" w:rsidP="00400E76">
            <w:pPr>
              <w:rPr>
                <w:rFonts w:cs="Arial"/>
              </w:rPr>
            </w:pPr>
            <w:r w:rsidRPr="004B6B0A">
              <w:rPr>
                <w:rFonts w:cs="Arial"/>
              </w:rPr>
              <w:t>7.1</w:t>
            </w:r>
          </w:p>
        </w:tc>
        <w:tc>
          <w:tcPr>
            <w:tcW w:w="2711" w:type="dxa"/>
            <w:shd w:val="clear" w:color="auto" w:fill="auto"/>
          </w:tcPr>
          <w:p w14:paraId="5A791511" w14:textId="77777777" w:rsidR="00400E76" w:rsidRPr="00DB6BE4" w:rsidRDefault="00400E76" w:rsidP="00400E76">
            <w:pPr>
              <w:pStyle w:val="Overskrift7"/>
              <w:spacing w:before="0"/>
              <w:rPr>
                <w:i/>
                <w:color w:val="FF0000"/>
              </w:rPr>
            </w:pPr>
            <w:r w:rsidRPr="00DB6BE4">
              <w:rPr>
                <w:color w:val="FF0000"/>
              </w:rPr>
              <w:t>Lovgivning</w:t>
            </w:r>
          </w:p>
          <w:p w14:paraId="722A1459" w14:textId="77777777" w:rsidR="00400E76" w:rsidRPr="00DB6BE4" w:rsidRDefault="00400E76" w:rsidP="00400E76">
            <w:pPr>
              <w:spacing w:after="0" w:line="276" w:lineRule="auto"/>
              <w:rPr>
                <w:rFonts w:cs="Arial"/>
              </w:rPr>
            </w:pPr>
          </w:p>
          <w:p w14:paraId="29C74BCC" w14:textId="77777777" w:rsidR="00400E76" w:rsidRPr="004C778D" w:rsidRDefault="00400E76" w:rsidP="00400E76">
            <w:pPr>
              <w:pStyle w:val="Brdtekst"/>
              <w:spacing w:after="0"/>
              <w:rPr>
                <w:b/>
                <w:color w:val="FF0000"/>
              </w:rPr>
            </w:pPr>
          </w:p>
        </w:tc>
        <w:tc>
          <w:tcPr>
            <w:tcW w:w="4253" w:type="dxa"/>
            <w:shd w:val="clear" w:color="auto" w:fill="auto"/>
          </w:tcPr>
          <w:p w14:paraId="535B9F1B" w14:textId="77777777" w:rsidR="00400E76" w:rsidRDefault="00400E76" w:rsidP="00400E76">
            <w:pPr>
              <w:rPr>
                <w:rFonts w:cs="Arial"/>
              </w:rPr>
            </w:pPr>
            <w:r w:rsidRPr="004B6B0A">
              <w:rPr>
                <w:rFonts w:cs="Arial"/>
              </w:rPr>
              <w:t>Kunne redegøre for og efterleve relevante gældende love og regler (fx sundhedsloven, persondataloven og patientsikkerhedsloven) vedrørende fagets udøvelse</w:t>
            </w:r>
          </w:p>
          <w:p w14:paraId="5DB3A075" w14:textId="7CF3A38D" w:rsidR="00400E76" w:rsidRPr="004B6B0A" w:rsidRDefault="00400E76" w:rsidP="00400E76">
            <w:pPr>
              <w:rPr>
                <w:rFonts w:cs="Arial"/>
              </w:rPr>
            </w:pPr>
            <w:r>
              <w:rPr>
                <w:rFonts w:cs="Arial"/>
              </w:rPr>
              <w:t>(</w:t>
            </w:r>
            <w:r w:rsidRPr="004B6B0A">
              <w:rPr>
                <w:rFonts w:cs="Arial"/>
              </w:rPr>
              <w:t>Professionel</w:t>
            </w:r>
            <w:r>
              <w:rPr>
                <w:rFonts w:cs="Arial"/>
              </w:rPr>
              <w:t>)</w:t>
            </w:r>
          </w:p>
        </w:tc>
        <w:tc>
          <w:tcPr>
            <w:tcW w:w="2268" w:type="dxa"/>
            <w:shd w:val="clear" w:color="auto" w:fill="auto"/>
          </w:tcPr>
          <w:p w14:paraId="4F1F900E" w14:textId="29D642C6" w:rsidR="00400E76" w:rsidRPr="004B6B0A" w:rsidRDefault="00400E76" w:rsidP="00400E76">
            <w:pPr>
              <w:spacing w:line="276" w:lineRule="auto"/>
              <w:rPr>
                <w:rFonts w:cs="Arial"/>
              </w:rPr>
            </w:pPr>
            <w:r w:rsidRPr="004B6B0A">
              <w:rPr>
                <w:rFonts w:cs="Arial"/>
              </w:rPr>
              <w:t>Selvstudium</w:t>
            </w:r>
          </w:p>
        </w:tc>
        <w:tc>
          <w:tcPr>
            <w:tcW w:w="4110" w:type="dxa"/>
            <w:shd w:val="clear" w:color="auto" w:fill="auto"/>
          </w:tcPr>
          <w:p w14:paraId="08E643FA" w14:textId="1BCC64CC" w:rsidR="00400E76" w:rsidRPr="004B6B0A" w:rsidRDefault="00400E76" w:rsidP="00400E76">
            <w:pPr>
              <w:spacing w:line="276" w:lineRule="auto"/>
              <w:rPr>
                <w:rFonts w:cs="Arial"/>
              </w:rPr>
            </w:pPr>
            <w:r w:rsidRPr="004B6B0A">
              <w:rPr>
                <w:rFonts w:cs="Arial"/>
              </w:rPr>
              <w:t>Case-baseret diskussion</w:t>
            </w:r>
          </w:p>
        </w:tc>
      </w:tr>
    </w:tbl>
    <w:p w14:paraId="5E073677" w14:textId="77777777" w:rsidR="00400E76" w:rsidRDefault="00400E76" w:rsidP="00400E76"/>
    <w:p w14:paraId="170965B1" w14:textId="77777777" w:rsidR="006B7816" w:rsidRDefault="006B7816" w:rsidP="00A70705">
      <w:pPr>
        <w:pStyle w:val="Overskrift3"/>
        <w:sectPr w:rsidR="006B7816" w:rsidSect="00400E76">
          <w:pgSz w:w="16838" w:h="11906" w:orient="landscape" w:code="9"/>
          <w:pgMar w:top="3033" w:right="2665" w:bottom="1134" w:left="2268" w:header="754" w:footer="510" w:gutter="0"/>
          <w:cols w:space="708"/>
          <w:docGrid w:linePitch="360"/>
        </w:sectPr>
      </w:pPr>
      <w:bookmarkStart w:id="27" w:name="_Toc485727100"/>
    </w:p>
    <w:p w14:paraId="08D84073" w14:textId="2C52BCFF" w:rsidR="00501CEF" w:rsidRPr="008767B8" w:rsidRDefault="008474A9" w:rsidP="000F486F">
      <w:pPr>
        <w:pStyle w:val="Overskrift3"/>
      </w:pPr>
      <w:bookmarkStart w:id="28" w:name="_Toc194657876"/>
      <w:r w:rsidRPr="00A70705">
        <w:lastRenderedPageBreak/>
        <w:t>Eventuelle kurser</w:t>
      </w:r>
      <w:bookmarkStart w:id="29" w:name="_Toc298767043"/>
      <w:bookmarkStart w:id="30" w:name="_Toc298926691"/>
      <w:bookmarkEnd w:id="27"/>
      <w:bookmarkEnd w:id="29"/>
      <w:bookmarkEnd w:id="30"/>
      <w:bookmarkEnd w:id="28"/>
    </w:p>
    <w:p w14:paraId="6F19E496" w14:textId="62BFFECD" w:rsidR="00A824BA" w:rsidRPr="0033099D" w:rsidRDefault="008D435E" w:rsidP="0033099D">
      <w:r w:rsidRPr="008D435E">
        <w:t>Ud</w:t>
      </w:r>
      <w:r w:rsidR="00E960D6">
        <w:t xml:space="preserve"> </w:t>
      </w:r>
      <w:r w:rsidRPr="008D435E">
        <w:t>over det generelle obligatoriske kursus i Pædagogik II/vejledning er der ingen øvrige specialespecifikke obligatoriske kurser.</w:t>
      </w:r>
    </w:p>
    <w:p w14:paraId="4F633D89" w14:textId="77777777" w:rsidR="00A824BA" w:rsidRPr="00A70705" w:rsidRDefault="00A824BA" w:rsidP="00A70705">
      <w:pPr>
        <w:pStyle w:val="Overskrift2"/>
      </w:pPr>
      <w:bookmarkStart w:id="31" w:name="_Toc485727101"/>
      <w:bookmarkStart w:id="32" w:name="_Toc24706662"/>
      <w:bookmarkStart w:id="33" w:name="_Toc194657877"/>
      <w:r w:rsidRPr="00A70705">
        <w:t>Hoveduddannelsen</w:t>
      </w:r>
      <w:bookmarkEnd w:id="31"/>
      <w:bookmarkEnd w:id="32"/>
      <w:bookmarkEnd w:id="33"/>
    </w:p>
    <w:p w14:paraId="2D3C921A" w14:textId="77777777" w:rsidR="00A824BA" w:rsidRPr="00A70705" w:rsidRDefault="00A824BA" w:rsidP="00A70705">
      <w:pPr>
        <w:pStyle w:val="Overskrift3"/>
      </w:pPr>
      <w:bookmarkStart w:id="34" w:name="_Toc485727102"/>
      <w:bookmarkStart w:id="35" w:name="_Toc194657878"/>
      <w:r w:rsidRPr="00A70705">
        <w:t>Kompetencer</w:t>
      </w:r>
      <w:bookmarkEnd w:id="34"/>
      <w:bookmarkEnd w:id="35"/>
      <w:r w:rsidRPr="00A70705">
        <w:t xml:space="preserve"> </w:t>
      </w:r>
    </w:p>
    <w:p w14:paraId="07BDC76A" w14:textId="00E5BC29" w:rsidR="00A824BA" w:rsidRDefault="00A824BA" w:rsidP="00A824BA">
      <w:r w:rsidRPr="00370E02">
        <w:t>De enkelte kompetence</w:t>
      </w:r>
      <w:r>
        <w:t>r,</w:t>
      </w:r>
      <w:r w:rsidRPr="00370E02">
        <w:t xml:space="preserve"> som skal vurderes, er her beskrevet</w:t>
      </w:r>
      <w:r>
        <w:t>,</w:t>
      </w:r>
      <w:r w:rsidRPr="00370E02">
        <w:t xml:space="preserve"> så det fremgår hvilke af de 7 lægeroller</w:t>
      </w:r>
      <w:r>
        <w:t>,</w:t>
      </w:r>
      <w:r w:rsidRPr="00370E02">
        <w:t xml:space="preserve"> der indgår i kompetencen. Det er desuden konkret beskrevet</w:t>
      </w:r>
      <w:r>
        <w:t>,</w:t>
      </w:r>
      <w:r w:rsidRPr="00370E02">
        <w:t xml:space="preserve"> </w:t>
      </w:r>
      <w:r w:rsidR="00E960D6">
        <w:t xml:space="preserve">på </w:t>
      </w:r>
      <w:r w:rsidRPr="00370E02">
        <w:t>hvilket niveau kompetencen skal mestres</w:t>
      </w:r>
      <w:r>
        <w:t>,</w:t>
      </w:r>
      <w:r w:rsidRPr="00370E02">
        <w:t xml:space="preserve"> når den kan endeligt godkendes. </w:t>
      </w:r>
      <w:r>
        <w:t>Ved formulering af en kompetence, vælges det aktionsverbum, der tydeligst beskriver</w:t>
      </w:r>
      <w:r w:rsidR="00E960D6">
        <w:t>,</w:t>
      </w:r>
      <w:r>
        <w:t xml:space="preserve"> hvordan kompetencen skal opnås. Der er angivet anbefalede læringsstrategier, s</w:t>
      </w:r>
      <w:r w:rsidRPr="00370E02">
        <w:t>om afdelingen kan vælge mellem. Derimod er den/de anførte metode(r) til kompetencevurdering obligatoriske. Hermed bliver disse landsdækkende, så det er ens</w:t>
      </w:r>
      <w:r w:rsidR="00E960D6">
        <w:t>,</w:t>
      </w:r>
      <w:r w:rsidRPr="00370E02">
        <w:t xml:space="preserve"> hvordan </w:t>
      </w:r>
      <w:r>
        <w:t>kompetencen</w:t>
      </w:r>
      <w:r w:rsidRPr="00370E02">
        <w:t xml:space="preserve"> vurderes</w:t>
      </w:r>
      <w:r w:rsidR="00E960D6">
        <w:t>,</w:t>
      </w:r>
      <w:r w:rsidRPr="00370E02">
        <w:t xml:space="preserve"> uanset hvor lægen uddannes og vurderes.</w:t>
      </w:r>
    </w:p>
    <w:p w14:paraId="5D0924EC" w14:textId="77777777" w:rsidR="00A824BA" w:rsidRPr="00A70705" w:rsidRDefault="00A824BA" w:rsidP="00A70705">
      <w:pPr>
        <w:pStyle w:val="Overskrift3"/>
      </w:pPr>
      <w:bookmarkStart w:id="36" w:name="_Toc485727103"/>
      <w:bookmarkStart w:id="37" w:name="_Toc194657879"/>
      <w:r w:rsidRPr="00A70705">
        <w:t>Læringsstrategier og metoder til kompetencevurdering</w:t>
      </w:r>
      <w:bookmarkEnd w:id="36"/>
      <w:bookmarkEnd w:id="37"/>
    </w:p>
    <w:p w14:paraId="752596E6" w14:textId="634457CE" w:rsidR="00B05E57" w:rsidRDefault="00B05E57" w:rsidP="00A824BA">
      <w:pPr>
        <w:spacing w:after="120"/>
      </w:pPr>
      <w:r>
        <w:t xml:space="preserve">Følgende læringsstrategier </w:t>
      </w:r>
      <w:r w:rsidR="00383082">
        <w:t xml:space="preserve">anbefales </w:t>
      </w:r>
      <w:r>
        <w:t>i opnåelsen af de obligatoriske kompetencer</w:t>
      </w:r>
      <w:r w:rsidR="00E960D6">
        <w:t>:</w:t>
      </w:r>
    </w:p>
    <w:p w14:paraId="3B9C2F7F" w14:textId="3CBB06D2" w:rsidR="00B05E57" w:rsidRDefault="00B05E57" w:rsidP="00B05E57">
      <w:pPr>
        <w:pStyle w:val="Listeafsnit"/>
        <w:numPr>
          <w:ilvl w:val="0"/>
          <w:numId w:val="27"/>
        </w:numPr>
        <w:spacing w:after="120"/>
      </w:pPr>
      <w:r>
        <w:t>Mesterlære</w:t>
      </w:r>
      <w:r w:rsidR="009A301D">
        <w:t xml:space="preserve">: Indgå/være med i det praktiske laboratoriearbejde og ved at forholde sig til analysekvalitet og </w:t>
      </w:r>
      <w:r w:rsidR="00E960D6">
        <w:t>-</w:t>
      </w:r>
      <w:r w:rsidR="009A301D">
        <w:t>resultat</w:t>
      </w:r>
      <w:r w:rsidR="00E960D6">
        <w:t>.</w:t>
      </w:r>
    </w:p>
    <w:p w14:paraId="6C10F09C" w14:textId="2E29CF03" w:rsidR="00B05E57" w:rsidRDefault="00B05E57" w:rsidP="00B05E57">
      <w:pPr>
        <w:pStyle w:val="Listeafsnit"/>
        <w:numPr>
          <w:ilvl w:val="0"/>
          <w:numId w:val="27"/>
        </w:numPr>
        <w:spacing w:after="120"/>
      </w:pPr>
      <w:r>
        <w:t>Opgave</w:t>
      </w:r>
      <w:r w:rsidR="009A301D">
        <w:t>: Udarbejdelse af skriftligt materiale</w:t>
      </w:r>
      <w:r w:rsidR="00E960D6">
        <w:t>, fx</w:t>
      </w:r>
      <w:r w:rsidR="009A301D">
        <w:t xml:space="preserve"> </w:t>
      </w:r>
      <w:r w:rsidR="00E960D6">
        <w:t>i</w:t>
      </w:r>
      <w:r w:rsidR="009A301D">
        <w:t xml:space="preserve">nstruks, rapport, </w:t>
      </w:r>
      <w:r w:rsidR="00520A68">
        <w:t>artikel</w:t>
      </w:r>
      <w:r w:rsidR="009A301D">
        <w:t xml:space="preserve">.  </w:t>
      </w:r>
    </w:p>
    <w:p w14:paraId="21382111" w14:textId="3981CE19" w:rsidR="00B05E57" w:rsidRDefault="00B05E57" w:rsidP="00B05E57">
      <w:pPr>
        <w:pStyle w:val="Listeafsnit"/>
        <w:numPr>
          <w:ilvl w:val="0"/>
          <w:numId w:val="27"/>
        </w:numPr>
        <w:spacing w:after="120"/>
      </w:pPr>
      <w:r>
        <w:t>Selvstudium</w:t>
      </w:r>
      <w:r w:rsidR="009A301D">
        <w:t>: Kompetencen opnås eksempelvis ved selvstændig litteraturgennemgang</w:t>
      </w:r>
      <w:r w:rsidR="00E960D6">
        <w:t>.</w:t>
      </w:r>
    </w:p>
    <w:p w14:paraId="108C7396" w14:textId="3B02D809" w:rsidR="009A301D" w:rsidRDefault="006C61CF" w:rsidP="009A301D">
      <w:pPr>
        <w:pStyle w:val="Listeafsnit"/>
        <w:numPr>
          <w:ilvl w:val="0"/>
          <w:numId w:val="27"/>
        </w:numPr>
        <w:spacing w:after="120"/>
      </w:pPr>
      <w:r>
        <w:t>Kursusdeltagelse</w:t>
      </w:r>
      <w:r w:rsidR="009A301D">
        <w:t>: deltagelse i og godkendelse af formaliseret teoretisk kursus og gennemgang af materiale udleveret af delkursusledere</w:t>
      </w:r>
      <w:r w:rsidR="00E960D6">
        <w:t>.</w:t>
      </w:r>
    </w:p>
    <w:p w14:paraId="2E56E350" w14:textId="6C407208" w:rsidR="002C4D3D" w:rsidRDefault="002C4D3D" w:rsidP="0018098F">
      <w:pPr>
        <w:pStyle w:val="Listeafsnit"/>
        <w:numPr>
          <w:ilvl w:val="0"/>
          <w:numId w:val="27"/>
        </w:numPr>
        <w:spacing w:after="120"/>
      </w:pPr>
      <w:r>
        <w:t xml:space="preserve">Fokuseret ophold: </w:t>
      </w:r>
      <w:r w:rsidR="00DB1E14">
        <w:t xml:space="preserve">Kan </w:t>
      </w:r>
      <w:r w:rsidR="0016348E">
        <w:t xml:space="preserve">fx </w:t>
      </w:r>
      <w:r w:rsidR="00DB1E14">
        <w:t xml:space="preserve">være relevant ved manglende udførelse af visse typer analyser på den afdeling, hvor den uddannelsessøgende primært er. </w:t>
      </w:r>
      <w:r>
        <w:t>Besøg</w:t>
      </w:r>
      <w:r w:rsidR="00DB1E14">
        <w:t xml:space="preserve">et </w:t>
      </w:r>
      <w:proofErr w:type="gramStart"/>
      <w:r w:rsidR="00DB1E14">
        <w:t>er</w:t>
      </w:r>
      <w:r w:rsidR="0016348E">
        <w:t xml:space="preserve"> </w:t>
      </w:r>
      <w:r>
        <w:t xml:space="preserve"> i</w:t>
      </w:r>
      <w:proofErr w:type="gramEnd"/>
      <w:r>
        <w:t xml:space="preserve"> en afgrænset tidsperiode på en anden klinisk biokemisk eller klinisk afdeling for at kunne tilegne sig kompetencer, som det ellers ikke er muligt at opnå. </w:t>
      </w:r>
      <w:r w:rsidR="0018098F">
        <w:t>Der kan være uddannelsesforløb hvor det ikke relevant</w:t>
      </w:r>
      <w:r w:rsidR="0016348E">
        <w:t xml:space="preserve"> </w:t>
      </w:r>
      <w:r>
        <w:t xml:space="preserve"> </w:t>
      </w:r>
    </w:p>
    <w:p w14:paraId="19E3393B" w14:textId="56C3173E" w:rsidR="006C61CF" w:rsidRDefault="006C61CF" w:rsidP="006C61CF">
      <w:pPr>
        <w:pStyle w:val="Listeafsnit"/>
        <w:spacing w:after="120"/>
      </w:pPr>
    </w:p>
    <w:p w14:paraId="155F7AA5" w14:textId="5A626C3D" w:rsidR="006C61CF" w:rsidRPr="006C61CF" w:rsidRDefault="006C61CF" w:rsidP="006C61CF">
      <w:pPr>
        <w:pStyle w:val="Ingenafstand"/>
        <w:spacing w:after="120" w:line="260" w:lineRule="atLeast"/>
        <w:rPr>
          <w:spacing w:val="-2"/>
        </w:rPr>
      </w:pPr>
      <w:r w:rsidRPr="006C61CF">
        <w:rPr>
          <w:spacing w:val="-2"/>
        </w:rPr>
        <w:t>Følgende metoder anvendes til kompetencevurdering</w:t>
      </w:r>
      <w:r w:rsidR="00E960D6">
        <w:rPr>
          <w:spacing w:val="-2"/>
        </w:rPr>
        <w:t>:</w:t>
      </w:r>
    </w:p>
    <w:p w14:paraId="1ADC3721" w14:textId="77777777" w:rsidR="002F61E6" w:rsidRDefault="002F61E6" w:rsidP="00B05E57">
      <w:pPr>
        <w:pStyle w:val="Listeafsnit"/>
        <w:numPr>
          <w:ilvl w:val="0"/>
          <w:numId w:val="27"/>
        </w:numPr>
        <w:spacing w:after="120"/>
      </w:pPr>
      <w:r>
        <w:t>Direkte observation</w:t>
      </w:r>
    </w:p>
    <w:p w14:paraId="5C42B554" w14:textId="6038F739" w:rsidR="002F61E6" w:rsidRDefault="002F61E6" w:rsidP="00B05E57">
      <w:pPr>
        <w:pStyle w:val="Listeafsnit"/>
        <w:numPr>
          <w:ilvl w:val="0"/>
          <w:numId w:val="27"/>
        </w:numPr>
        <w:spacing w:after="120"/>
      </w:pPr>
      <w:r>
        <w:t>Cas</w:t>
      </w:r>
      <w:r w:rsidR="00693F46">
        <w:t>e</w:t>
      </w:r>
      <w:r>
        <w:t>-baseret diskussion</w:t>
      </w:r>
    </w:p>
    <w:p w14:paraId="7C2CE775" w14:textId="77777777" w:rsidR="002F61E6" w:rsidRDefault="002F61E6" w:rsidP="00B05E57">
      <w:pPr>
        <w:pStyle w:val="Listeafsnit"/>
        <w:numPr>
          <w:ilvl w:val="0"/>
          <w:numId w:val="27"/>
        </w:numPr>
        <w:spacing w:after="120"/>
      </w:pPr>
      <w:r>
        <w:t>Audit</w:t>
      </w:r>
    </w:p>
    <w:p w14:paraId="1985C731" w14:textId="57402A3C" w:rsidR="002F61E6" w:rsidRDefault="002F61E6" w:rsidP="00B05E57">
      <w:pPr>
        <w:pStyle w:val="Listeafsnit"/>
        <w:numPr>
          <w:ilvl w:val="0"/>
          <w:numId w:val="27"/>
        </w:numPr>
        <w:spacing w:after="120"/>
      </w:pPr>
      <w:r>
        <w:t>360 graders evaluering</w:t>
      </w:r>
    </w:p>
    <w:p w14:paraId="50DF9A9E" w14:textId="4DD29864" w:rsidR="002F61E6" w:rsidRDefault="00E960D6" w:rsidP="00B05E57">
      <w:pPr>
        <w:pStyle w:val="Listeafsnit"/>
        <w:numPr>
          <w:ilvl w:val="0"/>
          <w:numId w:val="27"/>
        </w:numPr>
        <w:spacing w:after="120"/>
      </w:pPr>
      <w:r>
        <w:t>R</w:t>
      </w:r>
      <w:r w:rsidR="002F61E6">
        <w:t>efleksiv rapport</w:t>
      </w:r>
    </w:p>
    <w:p w14:paraId="0A99090F" w14:textId="77777777" w:rsidR="002F61E6" w:rsidRDefault="002F61E6" w:rsidP="00B05E57">
      <w:pPr>
        <w:pStyle w:val="Listeafsnit"/>
        <w:numPr>
          <w:ilvl w:val="0"/>
          <w:numId w:val="27"/>
        </w:numPr>
        <w:spacing w:after="120"/>
      </w:pPr>
      <w:r>
        <w:t>Godkendt kursus</w:t>
      </w:r>
    </w:p>
    <w:p w14:paraId="3E52BA2C" w14:textId="77777777" w:rsidR="002F61E6" w:rsidRDefault="002F61E6" w:rsidP="00B05E57">
      <w:pPr>
        <w:pStyle w:val="Listeafsnit"/>
        <w:numPr>
          <w:ilvl w:val="0"/>
          <w:numId w:val="27"/>
        </w:numPr>
        <w:spacing w:after="120"/>
      </w:pPr>
      <w:r>
        <w:t>Godkendt opgave</w:t>
      </w:r>
    </w:p>
    <w:p w14:paraId="2E8260ED" w14:textId="4FE96E59" w:rsidR="00A824BA" w:rsidRDefault="008F7EBE" w:rsidP="00A824BA">
      <w:r>
        <w:t>Se afsnit 3.3.2. for uddyb</w:t>
      </w:r>
      <w:r w:rsidR="00F93B58">
        <w:t>ende beskrive</w:t>
      </w:r>
      <w:r w:rsidR="007D1013">
        <w:t>lse af kompetencevurderingsmetoder</w:t>
      </w:r>
      <w:r w:rsidR="00E960D6">
        <w:t>.</w:t>
      </w:r>
    </w:p>
    <w:p w14:paraId="5ACD3C83" w14:textId="77777777" w:rsidR="00A824BA" w:rsidRPr="00A70705" w:rsidRDefault="00A824BA" w:rsidP="00A70705">
      <w:pPr>
        <w:pStyle w:val="Overskrift3"/>
      </w:pPr>
      <w:bookmarkStart w:id="38" w:name="_Toc485727104"/>
      <w:bookmarkStart w:id="39" w:name="_Toc194657880"/>
      <w:r w:rsidRPr="00A70705">
        <w:lastRenderedPageBreak/>
        <w:t>Liste med specialets obligatoriske kompetencer</w:t>
      </w:r>
      <w:bookmarkEnd w:id="38"/>
      <w:bookmarkEnd w:id="39"/>
    </w:p>
    <w:p w14:paraId="506394F9" w14:textId="3B70304B" w:rsidR="006F0278" w:rsidRPr="00CA1FCE" w:rsidRDefault="00A824BA" w:rsidP="00CA1FCE">
      <w:pPr>
        <w:spacing w:after="120"/>
        <w:rPr>
          <w:i/>
          <w:color w:val="FF0000"/>
        </w:rPr>
        <w:sectPr w:rsidR="006F0278" w:rsidRPr="00CA1FCE" w:rsidSect="008E6E95">
          <w:pgSz w:w="11906" w:h="16838" w:code="9"/>
          <w:pgMar w:top="2665" w:right="1134" w:bottom="2268" w:left="3033" w:header="754" w:footer="510" w:gutter="0"/>
          <w:cols w:space="708"/>
          <w:docGrid w:linePitch="360"/>
        </w:sectPr>
      </w:pPr>
      <w:r w:rsidRPr="00370E02">
        <w:t>Denne liste angiver de kompetence</w:t>
      </w:r>
      <w:r>
        <w:t>r</w:t>
      </w:r>
      <w:r w:rsidR="00E960D6">
        <w:t>,</w:t>
      </w:r>
      <w:r w:rsidRPr="00370E02">
        <w:t xml:space="preserve"> lægen som minimum skal besidde ved endt uddannelse, med konkretisering af </w:t>
      </w:r>
      <w:r>
        <w:t>kompetencen</w:t>
      </w:r>
      <w:r w:rsidRPr="00370E02">
        <w:t>, de anbefalede lærings</w:t>
      </w:r>
      <w:r>
        <w:t>strategier</w:t>
      </w:r>
      <w:r w:rsidRPr="00370E02">
        <w:t xml:space="preserve"> og de(n) valgte obligatoriske metoder til kompetencevurdering. </w:t>
      </w:r>
      <w:r>
        <w:t>Kompetencerne</w:t>
      </w:r>
      <w:r w:rsidRPr="00370E02">
        <w:t xml:space="preserve"> og de tilknyttede vurderingsmetoder konkretiseres ved anvendelse af kompetencekort eller anden konkret vejledning,</w:t>
      </w:r>
      <w:r>
        <w:t xml:space="preserve"> hvor det bl.a. </w:t>
      </w:r>
      <w:r w:rsidRPr="00370E02">
        <w:t>tydeliggøres hvilke af de 7 roller, der indgår</w:t>
      </w:r>
      <w:r>
        <w:t>.</w:t>
      </w:r>
      <w:r w:rsidRPr="00370E02">
        <w:t xml:space="preserve"> Kompetenceopnåelsen k</w:t>
      </w:r>
      <w:r>
        <w:t xml:space="preserve">an evt. inddeles i forskellige </w:t>
      </w:r>
      <w:r w:rsidRPr="00370E02">
        <w:t>delniveau</w:t>
      </w:r>
      <w:r>
        <w:t>er, og dette understøttes i kompetencekortet</w:t>
      </w:r>
      <w:r w:rsidRPr="00370E02">
        <w:rPr>
          <w:color w:val="008000"/>
        </w:rPr>
        <w:t>.</w:t>
      </w:r>
    </w:p>
    <w:p w14:paraId="26DFEB55" w14:textId="59F98C71" w:rsidR="00AB78D9" w:rsidRDefault="00AB78D9">
      <w:pPr>
        <w:spacing w:after="0"/>
      </w:pPr>
    </w:p>
    <w:tbl>
      <w:tblPr>
        <w:tblpPr w:leftFromText="141" w:rightFromText="141" w:vertAnchor="text" w:horzAnchor="margin" w:tblpXSpec="center" w:tblpY="146"/>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11"/>
        <w:gridCol w:w="4253"/>
        <w:gridCol w:w="1559"/>
        <w:gridCol w:w="4536"/>
      </w:tblGrid>
      <w:tr w:rsidR="00AB78D9" w:rsidRPr="004B6B0A" w14:paraId="34D650A6" w14:textId="77777777" w:rsidTr="00901000">
        <w:trPr>
          <w:trHeight w:val="558"/>
        </w:trPr>
        <w:tc>
          <w:tcPr>
            <w:tcW w:w="7792" w:type="dxa"/>
            <w:gridSpan w:val="3"/>
            <w:tcBorders>
              <w:top w:val="single" w:sz="4" w:space="0" w:color="auto"/>
            </w:tcBorders>
            <w:shd w:val="clear" w:color="auto" w:fill="auto"/>
          </w:tcPr>
          <w:p w14:paraId="64A745C8" w14:textId="77777777" w:rsidR="00AB78D9" w:rsidRPr="004B6B0A" w:rsidRDefault="00AB78D9" w:rsidP="00F170F7">
            <w:pPr>
              <w:spacing w:line="276" w:lineRule="auto"/>
              <w:rPr>
                <w:rFonts w:cs="Arial"/>
              </w:rPr>
            </w:pPr>
            <w:r w:rsidRPr="004B6B0A">
              <w:rPr>
                <w:rFonts w:cs="Arial"/>
                <w:b/>
              </w:rPr>
              <w:t>Kompetencer - Hoveduddannelsen</w:t>
            </w:r>
          </w:p>
        </w:tc>
        <w:tc>
          <w:tcPr>
            <w:tcW w:w="1559" w:type="dxa"/>
            <w:tcBorders>
              <w:top w:val="single" w:sz="4" w:space="0" w:color="auto"/>
            </w:tcBorders>
            <w:shd w:val="clear" w:color="auto" w:fill="auto"/>
          </w:tcPr>
          <w:p w14:paraId="002CE85F" w14:textId="77777777" w:rsidR="00AB78D9" w:rsidRPr="004B6B0A" w:rsidRDefault="00AB78D9" w:rsidP="00F170F7">
            <w:pPr>
              <w:spacing w:line="276" w:lineRule="auto"/>
              <w:rPr>
                <w:rFonts w:cs="Arial"/>
              </w:rPr>
            </w:pPr>
            <w:r w:rsidRPr="004B6B0A">
              <w:rPr>
                <w:rFonts w:cs="Arial"/>
                <w:b/>
              </w:rPr>
              <w:t>Læringsstrategi(er), anbefaling</w:t>
            </w:r>
          </w:p>
        </w:tc>
        <w:tc>
          <w:tcPr>
            <w:tcW w:w="4536" w:type="dxa"/>
            <w:tcBorders>
              <w:top w:val="single" w:sz="4" w:space="0" w:color="auto"/>
            </w:tcBorders>
            <w:shd w:val="clear" w:color="auto" w:fill="auto"/>
          </w:tcPr>
          <w:p w14:paraId="55DB2867" w14:textId="77777777" w:rsidR="00AB78D9" w:rsidRPr="004B6B0A" w:rsidRDefault="00AB78D9" w:rsidP="00F170F7">
            <w:pPr>
              <w:spacing w:line="276" w:lineRule="auto"/>
              <w:rPr>
                <w:rFonts w:cs="Arial"/>
                <w:b/>
              </w:rPr>
            </w:pPr>
            <w:r w:rsidRPr="004B6B0A">
              <w:rPr>
                <w:rFonts w:cs="Arial"/>
                <w:b/>
              </w:rPr>
              <w:t>Kompetence</w:t>
            </w:r>
            <w:r>
              <w:rPr>
                <w:rFonts w:cs="Arial"/>
                <w:b/>
              </w:rPr>
              <w:t>-</w:t>
            </w:r>
            <w:r w:rsidRPr="004B6B0A">
              <w:rPr>
                <w:rFonts w:cs="Arial"/>
                <w:b/>
              </w:rPr>
              <w:t>vurderingsmetode(r)</w:t>
            </w:r>
          </w:p>
          <w:p w14:paraId="53A9D17B" w14:textId="77777777" w:rsidR="00AB78D9" w:rsidRPr="004B6B0A" w:rsidRDefault="00AB78D9" w:rsidP="00F170F7">
            <w:pPr>
              <w:spacing w:line="276" w:lineRule="auto"/>
              <w:rPr>
                <w:rFonts w:cs="Arial"/>
              </w:rPr>
            </w:pPr>
            <w:r w:rsidRPr="004B6B0A">
              <w:rPr>
                <w:rFonts w:cs="Arial"/>
                <w:b/>
              </w:rPr>
              <w:t>obligatorisk(e)</w:t>
            </w:r>
          </w:p>
        </w:tc>
      </w:tr>
      <w:tr w:rsidR="00AB78D9" w:rsidRPr="00EC7FDB" w14:paraId="3C201F40" w14:textId="77777777" w:rsidTr="00901000">
        <w:trPr>
          <w:trHeight w:val="558"/>
        </w:trPr>
        <w:tc>
          <w:tcPr>
            <w:tcW w:w="828" w:type="dxa"/>
            <w:tcBorders>
              <w:top w:val="single" w:sz="4" w:space="0" w:color="auto"/>
            </w:tcBorders>
            <w:shd w:val="clear" w:color="auto" w:fill="auto"/>
          </w:tcPr>
          <w:p w14:paraId="1CE0B88A" w14:textId="77777777" w:rsidR="00AB78D9" w:rsidRPr="001D6036" w:rsidRDefault="00AB78D9" w:rsidP="00F170F7">
            <w:pPr>
              <w:rPr>
                <w:rFonts w:cs="Arial"/>
                <w:b/>
              </w:rPr>
            </w:pPr>
            <w:r w:rsidRPr="001D6036">
              <w:rPr>
                <w:rFonts w:cs="Arial"/>
                <w:b/>
              </w:rPr>
              <w:t>Nr.</w:t>
            </w:r>
          </w:p>
        </w:tc>
        <w:tc>
          <w:tcPr>
            <w:tcW w:w="2711" w:type="dxa"/>
            <w:tcBorders>
              <w:top w:val="single" w:sz="4" w:space="0" w:color="auto"/>
            </w:tcBorders>
            <w:shd w:val="clear" w:color="auto" w:fill="auto"/>
          </w:tcPr>
          <w:p w14:paraId="74143D81" w14:textId="77777777" w:rsidR="00AB78D9" w:rsidRPr="001D6036" w:rsidRDefault="00AB78D9" w:rsidP="00F170F7">
            <w:pPr>
              <w:rPr>
                <w:rFonts w:cs="Arial"/>
                <w:b/>
              </w:rPr>
            </w:pPr>
            <w:r w:rsidRPr="001D6036">
              <w:rPr>
                <w:rFonts w:cs="Arial"/>
                <w:b/>
              </w:rPr>
              <w:t>Kompetence</w:t>
            </w:r>
          </w:p>
        </w:tc>
        <w:tc>
          <w:tcPr>
            <w:tcW w:w="4253" w:type="dxa"/>
            <w:tcBorders>
              <w:top w:val="single" w:sz="4" w:space="0" w:color="auto"/>
            </w:tcBorders>
            <w:shd w:val="clear" w:color="auto" w:fill="auto"/>
          </w:tcPr>
          <w:p w14:paraId="1313580E" w14:textId="77777777" w:rsidR="00AB78D9" w:rsidRPr="001D6036" w:rsidRDefault="00AB78D9" w:rsidP="00AB78D9">
            <w:pPr>
              <w:spacing w:line="276" w:lineRule="auto"/>
              <w:jc w:val="center"/>
              <w:rPr>
                <w:rFonts w:cs="Arial"/>
                <w:b/>
              </w:rPr>
            </w:pPr>
            <w:r w:rsidRPr="001D6036">
              <w:rPr>
                <w:rFonts w:cs="Arial"/>
                <w:b/>
              </w:rPr>
              <w:t>Konkretisering af kompetence</w:t>
            </w:r>
          </w:p>
          <w:p w14:paraId="5EAE45EE" w14:textId="16E966A4" w:rsidR="00AB78D9" w:rsidRPr="001D6036" w:rsidRDefault="00AB78D9" w:rsidP="00AB78D9">
            <w:pPr>
              <w:spacing w:line="276" w:lineRule="auto"/>
              <w:jc w:val="center"/>
              <w:rPr>
                <w:rFonts w:cs="Arial"/>
                <w:b/>
              </w:rPr>
            </w:pPr>
            <w:r w:rsidRPr="001D6036">
              <w:rPr>
                <w:rFonts w:cs="Arial"/>
                <w:b/>
              </w:rPr>
              <w:t>(</w:t>
            </w:r>
            <w:proofErr w:type="gramStart"/>
            <w:r w:rsidRPr="001D6036">
              <w:rPr>
                <w:rFonts w:cs="Arial"/>
                <w:b/>
              </w:rPr>
              <w:t>inklusiv</w:t>
            </w:r>
            <w:proofErr w:type="gramEnd"/>
            <w:r w:rsidRPr="001D6036">
              <w:rPr>
                <w:rFonts w:cs="Arial"/>
                <w:b/>
              </w:rPr>
              <w:t xml:space="preserve"> lægeroller)</w:t>
            </w:r>
          </w:p>
        </w:tc>
        <w:tc>
          <w:tcPr>
            <w:tcW w:w="1559" w:type="dxa"/>
            <w:tcBorders>
              <w:top w:val="single" w:sz="4" w:space="0" w:color="auto"/>
            </w:tcBorders>
            <w:shd w:val="clear" w:color="auto" w:fill="auto"/>
          </w:tcPr>
          <w:p w14:paraId="5EBDAE06" w14:textId="77777777" w:rsidR="00AB78D9" w:rsidRPr="001D6036" w:rsidRDefault="00AB78D9" w:rsidP="00F170F7">
            <w:pPr>
              <w:spacing w:line="276" w:lineRule="auto"/>
              <w:rPr>
                <w:rFonts w:cs="Arial"/>
                <w:b/>
              </w:rPr>
            </w:pPr>
          </w:p>
        </w:tc>
        <w:tc>
          <w:tcPr>
            <w:tcW w:w="4536" w:type="dxa"/>
            <w:tcBorders>
              <w:top w:val="single" w:sz="4" w:space="0" w:color="auto"/>
            </w:tcBorders>
            <w:shd w:val="clear" w:color="auto" w:fill="auto"/>
          </w:tcPr>
          <w:p w14:paraId="2DCA11F8" w14:textId="77777777" w:rsidR="00AB78D9" w:rsidRPr="001D6036" w:rsidRDefault="00AB78D9" w:rsidP="00F170F7">
            <w:pPr>
              <w:spacing w:line="276" w:lineRule="auto"/>
              <w:rPr>
                <w:rFonts w:cs="Arial"/>
                <w:b/>
              </w:rPr>
            </w:pPr>
          </w:p>
        </w:tc>
      </w:tr>
      <w:tr w:rsidR="00AB78D9" w:rsidRPr="004B6B0A" w14:paraId="33004465" w14:textId="77777777" w:rsidTr="00901000">
        <w:trPr>
          <w:trHeight w:val="558"/>
        </w:trPr>
        <w:tc>
          <w:tcPr>
            <w:tcW w:w="828" w:type="dxa"/>
            <w:tcBorders>
              <w:top w:val="single" w:sz="4" w:space="0" w:color="auto"/>
            </w:tcBorders>
            <w:shd w:val="clear" w:color="auto" w:fill="auto"/>
          </w:tcPr>
          <w:p w14:paraId="375BB105" w14:textId="77777777" w:rsidR="00AB78D9" w:rsidRPr="004B6B0A" w:rsidRDefault="00AB78D9" w:rsidP="00F170F7">
            <w:pPr>
              <w:rPr>
                <w:rFonts w:cs="Arial"/>
              </w:rPr>
            </w:pPr>
            <w:r w:rsidRPr="004B6B0A">
              <w:rPr>
                <w:rFonts w:cs="Arial"/>
              </w:rPr>
              <w:t>1.</w:t>
            </w:r>
            <w:r>
              <w:rPr>
                <w:rFonts w:cs="Arial"/>
              </w:rPr>
              <w:t>10</w:t>
            </w:r>
          </w:p>
        </w:tc>
        <w:tc>
          <w:tcPr>
            <w:tcW w:w="2711" w:type="dxa"/>
            <w:tcBorders>
              <w:top w:val="single" w:sz="4" w:space="0" w:color="auto"/>
            </w:tcBorders>
            <w:shd w:val="clear" w:color="auto" w:fill="auto"/>
          </w:tcPr>
          <w:p w14:paraId="53A2CD54" w14:textId="77777777" w:rsidR="00AB78D9" w:rsidRPr="004C778D" w:rsidRDefault="00AB78D9" w:rsidP="001D6036">
            <w:pPr>
              <w:pStyle w:val="Overskrift6"/>
              <w:spacing w:before="0"/>
              <w:rPr>
                <w:i/>
                <w:color w:val="FF0000"/>
              </w:rPr>
            </w:pPr>
            <w:r w:rsidRPr="004C778D">
              <w:rPr>
                <w:color w:val="FF0000"/>
              </w:rPr>
              <w:t>Analysekendskab – metoder II</w:t>
            </w:r>
          </w:p>
          <w:p w14:paraId="27ABF86B" w14:textId="77777777" w:rsidR="00AB78D9" w:rsidRPr="004C778D" w:rsidRDefault="00AB78D9" w:rsidP="0071192B">
            <w:pPr>
              <w:spacing w:after="0" w:line="276" w:lineRule="auto"/>
              <w:rPr>
                <w:rFonts w:cs="Arial"/>
                <w:b/>
                <w:color w:val="FF0000"/>
              </w:rPr>
            </w:pPr>
          </w:p>
        </w:tc>
        <w:tc>
          <w:tcPr>
            <w:tcW w:w="4253" w:type="dxa"/>
            <w:tcBorders>
              <w:top w:val="single" w:sz="4" w:space="0" w:color="auto"/>
            </w:tcBorders>
            <w:shd w:val="clear" w:color="auto" w:fill="auto"/>
          </w:tcPr>
          <w:p w14:paraId="0B65DFBD" w14:textId="779ED055" w:rsidR="00AB78D9" w:rsidRDefault="00AB78D9" w:rsidP="00F170F7">
            <w:pPr>
              <w:rPr>
                <w:rFonts w:cs="Arial"/>
              </w:rPr>
            </w:pPr>
            <w:r w:rsidRPr="004B6B0A">
              <w:rPr>
                <w:rFonts w:cs="Arial"/>
              </w:rPr>
              <w:t xml:space="preserve">Kunne forklare basale analyseprincipper bag følgende klinisk-biokemiske analyser: • Spektrofotometri • Elektrokemiske metoder • Enzymatiske metoder • </w:t>
            </w:r>
            <w:proofErr w:type="spellStart"/>
            <w:r w:rsidRPr="004B6B0A">
              <w:rPr>
                <w:rFonts w:cs="Arial"/>
              </w:rPr>
              <w:t>Turbidimetri</w:t>
            </w:r>
            <w:proofErr w:type="spellEnd"/>
            <w:r w:rsidRPr="004B6B0A">
              <w:rPr>
                <w:rFonts w:cs="Arial"/>
              </w:rPr>
              <w:t>/</w:t>
            </w:r>
            <w:proofErr w:type="spellStart"/>
            <w:r w:rsidRPr="004B6B0A">
              <w:rPr>
                <w:rFonts w:cs="Arial"/>
              </w:rPr>
              <w:t>nephelometri</w:t>
            </w:r>
            <w:proofErr w:type="spellEnd"/>
            <w:r w:rsidRPr="004B6B0A">
              <w:rPr>
                <w:rFonts w:cs="Arial"/>
              </w:rPr>
              <w:t xml:space="preserve"> • ELISA/RIA • </w:t>
            </w:r>
            <w:proofErr w:type="spellStart"/>
            <w:r w:rsidRPr="004B6B0A">
              <w:rPr>
                <w:rFonts w:cs="Arial"/>
              </w:rPr>
              <w:t>Flowcytometri</w:t>
            </w:r>
            <w:proofErr w:type="spellEnd"/>
            <w:r w:rsidRPr="004B6B0A">
              <w:rPr>
                <w:rFonts w:cs="Arial"/>
              </w:rPr>
              <w:t xml:space="preserve"> • Kromatografiske metoder og </w:t>
            </w:r>
            <w:proofErr w:type="spellStart"/>
            <w:r w:rsidRPr="004B6B0A">
              <w:rPr>
                <w:rFonts w:cs="Arial"/>
              </w:rPr>
              <w:t>massespektrometri</w:t>
            </w:r>
            <w:proofErr w:type="spellEnd"/>
            <w:r w:rsidRPr="004B6B0A">
              <w:rPr>
                <w:rFonts w:cs="Arial"/>
              </w:rPr>
              <w:t xml:space="preserve"> • Elektroforese • Metoder anvendt i koagulationsanalyser • PCR, sekven</w:t>
            </w:r>
            <w:r w:rsidR="00EC7FDB">
              <w:rPr>
                <w:rFonts w:cs="Arial"/>
              </w:rPr>
              <w:t>s</w:t>
            </w:r>
            <w:r w:rsidRPr="004B6B0A">
              <w:rPr>
                <w:rFonts w:cs="Arial"/>
              </w:rPr>
              <w:t>ering og andre molekylærgenetiske metoder</w:t>
            </w:r>
          </w:p>
          <w:p w14:paraId="5E451858" w14:textId="558DAF74"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272E0A">
              <w:rPr>
                <w:rFonts w:cs="Arial"/>
              </w:rPr>
              <w:t>l</w:t>
            </w:r>
            <w:r w:rsidR="004228BC">
              <w:rPr>
                <w:rFonts w:cs="Arial"/>
              </w:rPr>
              <w:t>ægefaglig</w:t>
            </w:r>
            <w:r>
              <w:rPr>
                <w:rFonts w:cs="Arial"/>
              </w:rPr>
              <w:t>)</w:t>
            </w:r>
          </w:p>
        </w:tc>
        <w:tc>
          <w:tcPr>
            <w:tcW w:w="1559" w:type="dxa"/>
            <w:tcBorders>
              <w:top w:val="single" w:sz="4" w:space="0" w:color="auto"/>
            </w:tcBorders>
            <w:shd w:val="clear" w:color="auto" w:fill="auto"/>
          </w:tcPr>
          <w:p w14:paraId="38F4F5A8" w14:textId="580A218B" w:rsidR="00F53683" w:rsidRDefault="00F53683" w:rsidP="00F53683">
            <w:pPr>
              <w:spacing w:line="276" w:lineRule="auto"/>
              <w:rPr>
                <w:rFonts w:cs="Arial"/>
              </w:rPr>
            </w:pPr>
            <w:r w:rsidRPr="004B6B0A">
              <w:rPr>
                <w:rFonts w:cs="Arial"/>
              </w:rPr>
              <w:t>Selvstudium</w:t>
            </w:r>
          </w:p>
          <w:p w14:paraId="17B5B78D" w14:textId="01AAFCE6" w:rsidR="00F53683" w:rsidRPr="004B6B0A" w:rsidRDefault="00F53683" w:rsidP="00F53683">
            <w:pPr>
              <w:spacing w:line="276" w:lineRule="auto"/>
              <w:rPr>
                <w:rFonts w:cs="Arial"/>
              </w:rPr>
            </w:pPr>
            <w:r>
              <w:rPr>
                <w:rFonts w:cs="Arial"/>
              </w:rPr>
              <w:t>Kursus</w:t>
            </w:r>
          </w:p>
          <w:p w14:paraId="43BA8829" w14:textId="2880F79D" w:rsidR="00AB78D9" w:rsidRPr="004B6B0A" w:rsidRDefault="00F53683" w:rsidP="00F53683">
            <w:pPr>
              <w:spacing w:line="276" w:lineRule="auto"/>
              <w:rPr>
                <w:rFonts w:cs="Arial"/>
              </w:rPr>
            </w:pPr>
            <w:r w:rsidRPr="004B6B0A">
              <w:rPr>
                <w:rFonts w:cs="Arial"/>
              </w:rPr>
              <w:t>Opgave</w:t>
            </w:r>
          </w:p>
        </w:tc>
        <w:tc>
          <w:tcPr>
            <w:tcW w:w="4536" w:type="dxa"/>
            <w:tcBorders>
              <w:top w:val="single" w:sz="4" w:space="0" w:color="auto"/>
            </w:tcBorders>
            <w:shd w:val="clear" w:color="auto" w:fill="auto"/>
          </w:tcPr>
          <w:p w14:paraId="66065A71" w14:textId="24829929" w:rsidR="00AB78D9" w:rsidRPr="004B6B0A" w:rsidRDefault="00AB78D9" w:rsidP="00F170F7">
            <w:pPr>
              <w:spacing w:line="276" w:lineRule="auto"/>
              <w:rPr>
                <w:rFonts w:cs="Arial"/>
              </w:rPr>
            </w:pPr>
            <w:r w:rsidRPr="004B6B0A">
              <w:rPr>
                <w:rFonts w:cs="Arial"/>
              </w:rPr>
              <w:t>Direkte observation eller</w:t>
            </w:r>
          </w:p>
          <w:p w14:paraId="57DC2C6A" w14:textId="77777777" w:rsidR="00AB78D9" w:rsidRPr="004B6B0A" w:rsidRDefault="00AB78D9" w:rsidP="00F170F7">
            <w:pPr>
              <w:spacing w:line="276" w:lineRule="auto"/>
              <w:rPr>
                <w:rFonts w:cs="Arial"/>
              </w:rPr>
            </w:pPr>
            <w:r w:rsidRPr="004B6B0A">
              <w:rPr>
                <w:rFonts w:cs="Arial"/>
              </w:rPr>
              <w:t>Case-baseret diskussion eller</w:t>
            </w:r>
          </w:p>
          <w:p w14:paraId="016EB20A" w14:textId="77777777" w:rsidR="00AB78D9" w:rsidRDefault="00AB78D9" w:rsidP="00F170F7">
            <w:pPr>
              <w:spacing w:line="276" w:lineRule="auto"/>
              <w:rPr>
                <w:rFonts w:cs="Arial"/>
              </w:rPr>
            </w:pPr>
            <w:r w:rsidRPr="004B6B0A">
              <w:rPr>
                <w:rFonts w:cs="Arial"/>
              </w:rPr>
              <w:t>Audit</w:t>
            </w:r>
            <w:r w:rsidR="008A0011">
              <w:rPr>
                <w:rFonts w:cs="Arial"/>
              </w:rPr>
              <w:t xml:space="preserve"> og/eller</w:t>
            </w:r>
          </w:p>
          <w:p w14:paraId="1559D9AB" w14:textId="6E4B4987" w:rsidR="008A0011" w:rsidRPr="004B6B0A" w:rsidRDefault="008A0011" w:rsidP="00F170F7">
            <w:pPr>
              <w:spacing w:line="276" w:lineRule="auto"/>
              <w:rPr>
                <w:rFonts w:cs="Arial"/>
              </w:rPr>
            </w:pPr>
            <w:r>
              <w:rPr>
                <w:rFonts w:cs="Arial"/>
              </w:rPr>
              <w:t>Godkendt opgave</w:t>
            </w:r>
          </w:p>
        </w:tc>
      </w:tr>
      <w:tr w:rsidR="00AB78D9" w:rsidRPr="004B6B0A" w14:paraId="0595E4E6" w14:textId="77777777" w:rsidTr="00901000">
        <w:trPr>
          <w:trHeight w:val="558"/>
        </w:trPr>
        <w:tc>
          <w:tcPr>
            <w:tcW w:w="828" w:type="dxa"/>
            <w:shd w:val="clear" w:color="auto" w:fill="auto"/>
          </w:tcPr>
          <w:p w14:paraId="2C4CB747" w14:textId="77777777" w:rsidR="00AB78D9" w:rsidRPr="004B6B0A" w:rsidRDefault="00AB78D9" w:rsidP="00F170F7">
            <w:pPr>
              <w:rPr>
                <w:rFonts w:cs="Arial"/>
              </w:rPr>
            </w:pPr>
            <w:r w:rsidRPr="004B6B0A">
              <w:rPr>
                <w:rFonts w:cs="Arial"/>
              </w:rPr>
              <w:t>1.1</w:t>
            </w:r>
            <w:r>
              <w:rPr>
                <w:rFonts w:cs="Arial"/>
              </w:rPr>
              <w:t>1</w:t>
            </w:r>
          </w:p>
        </w:tc>
        <w:tc>
          <w:tcPr>
            <w:tcW w:w="2711" w:type="dxa"/>
            <w:shd w:val="clear" w:color="auto" w:fill="auto"/>
          </w:tcPr>
          <w:p w14:paraId="161FD771" w14:textId="77777777" w:rsidR="00AB78D9" w:rsidRPr="004C778D" w:rsidRDefault="00AB78D9" w:rsidP="0071192B">
            <w:pPr>
              <w:pStyle w:val="Overskrift6"/>
              <w:spacing w:before="0"/>
              <w:rPr>
                <w:i/>
                <w:color w:val="FF0000"/>
              </w:rPr>
            </w:pPr>
            <w:r w:rsidRPr="004C778D">
              <w:rPr>
                <w:color w:val="FF0000"/>
              </w:rPr>
              <w:t xml:space="preserve">Lægefagligt ansvar </w:t>
            </w:r>
          </w:p>
          <w:p w14:paraId="5E98C9D0" w14:textId="77777777" w:rsidR="00AB78D9" w:rsidRPr="004C778D" w:rsidRDefault="00AB78D9" w:rsidP="0071192B">
            <w:pPr>
              <w:spacing w:after="0" w:line="276" w:lineRule="auto"/>
              <w:rPr>
                <w:rFonts w:cs="Arial"/>
                <w:b/>
                <w:color w:val="FF0000"/>
              </w:rPr>
            </w:pPr>
          </w:p>
        </w:tc>
        <w:tc>
          <w:tcPr>
            <w:tcW w:w="4253" w:type="dxa"/>
            <w:shd w:val="clear" w:color="auto" w:fill="auto"/>
          </w:tcPr>
          <w:p w14:paraId="26832082" w14:textId="0840E252" w:rsidR="00AB78D9" w:rsidRDefault="00AB78D9" w:rsidP="00F170F7">
            <w:pPr>
              <w:rPr>
                <w:rFonts w:cs="Arial"/>
              </w:rPr>
            </w:pPr>
            <w:r w:rsidRPr="004B6B0A">
              <w:rPr>
                <w:rFonts w:cs="Arial"/>
              </w:rPr>
              <w:t>Kunne varetage praktisk lægefagligt arbejde i relation til analyser, der udgør hovedparten af den samlede analyseproduktion i et laboratorium med hovedfunktioner. Have haft fagligt ansvar for mindst én af disse analyser vedr. valg, udvikling/opsætning, løbende kvalitets</w:t>
            </w:r>
            <w:r w:rsidRPr="004B6B0A">
              <w:rPr>
                <w:rFonts w:cs="Arial"/>
              </w:rPr>
              <w:lastRenderedPageBreak/>
              <w:t>sikring</w:t>
            </w:r>
            <w:r w:rsidR="001E6131">
              <w:rPr>
                <w:rFonts w:cs="Arial"/>
              </w:rPr>
              <w:t>,</w:t>
            </w:r>
            <w:r w:rsidRPr="004B6B0A">
              <w:rPr>
                <w:rFonts w:cs="Arial"/>
              </w:rPr>
              <w:t xml:space="preserve"> udarbejdelse af analyseforskrifter, informationsmateriale til klinikken, patientvejledninger</w:t>
            </w:r>
            <w:r w:rsidR="007E7DB2">
              <w:rPr>
                <w:rFonts w:cs="Arial"/>
              </w:rPr>
              <w:t>,</w:t>
            </w:r>
            <w:r w:rsidRPr="004B6B0A">
              <w:rPr>
                <w:rFonts w:cs="Arial"/>
              </w:rPr>
              <w:t xml:space="preserve"> etc.</w:t>
            </w:r>
          </w:p>
          <w:p w14:paraId="0F82DCF1" w14:textId="13B7C0A5"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272E0A">
              <w:rPr>
                <w:rFonts w:cs="Arial"/>
              </w:rPr>
              <w:t>l</w:t>
            </w:r>
            <w:r w:rsidR="004228BC">
              <w:rPr>
                <w:rFonts w:cs="Arial"/>
              </w:rPr>
              <w:t>ægefaglig</w:t>
            </w:r>
            <w:r>
              <w:rPr>
                <w:rFonts w:cs="Arial"/>
              </w:rPr>
              <w:t>, Leder</w:t>
            </w:r>
            <w:r w:rsidR="00AA54B7">
              <w:rPr>
                <w:rFonts w:cs="Arial"/>
              </w:rPr>
              <w:t>/</w:t>
            </w:r>
            <w:r w:rsidR="004228BC">
              <w:rPr>
                <w:rFonts w:cs="Arial"/>
              </w:rPr>
              <w:t>Administrator</w:t>
            </w:r>
            <w:r w:rsidR="00AA54B7">
              <w:rPr>
                <w:rFonts w:cs="Arial"/>
              </w:rPr>
              <w:t>/</w:t>
            </w:r>
            <w:r w:rsidR="004228BC">
              <w:rPr>
                <w:rFonts w:cs="Arial"/>
              </w:rPr>
              <w:t>organisator</w:t>
            </w:r>
            <w:r>
              <w:rPr>
                <w:rFonts w:cs="Arial"/>
              </w:rPr>
              <w:t>)</w:t>
            </w:r>
          </w:p>
        </w:tc>
        <w:tc>
          <w:tcPr>
            <w:tcW w:w="1559" w:type="dxa"/>
            <w:shd w:val="clear" w:color="auto" w:fill="auto"/>
          </w:tcPr>
          <w:p w14:paraId="1E7E45F7" w14:textId="77777777" w:rsidR="00F53683" w:rsidRPr="004B6B0A" w:rsidRDefault="00F53683" w:rsidP="00F53683">
            <w:pPr>
              <w:spacing w:line="276" w:lineRule="auto"/>
              <w:rPr>
                <w:rFonts w:cs="Arial"/>
              </w:rPr>
            </w:pPr>
            <w:r w:rsidRPr="004B6B0A">
              <w:rPr>
                <w:rFonts w:cs="Arial"/>
              </w:rPr>
              <w:lastRenderedPageBreak/>
              <w:t>Mesterlære</w:t>
            </w:r>
          </w:p>
          <w:p w14:paraId="16376BA5" w14:textId="6D4EDF0F" w:rsidR="00AB78D9" w:rsidRPr="004B6B0A" w:rsidRDefault="00F53683" w:rsidP="00F53683">
            <w:pPr>
              <w:spacing w:line="276" w:lineRule="auto"/>
              <w:rPr>
                <w:rFonts w:cs="Arial"/>
              </w:rPr>
            </w:pPr>
            <w:r w:rsidRPr="004B6B0A">
              <w:rPr>
                <w:rFonts w:cs="Arial"/>
              </w:rPr>
              <w:t>Opgave</w:t>
            </w:r>
          </w:p>
        </w:tc>
        <w:tc>
          <w:tcPr>
            <w:tcW w:w="4536" w:type="dxa"/>
            <w:shd w:val="clear" w:color="auto" w:fill="auto"/>
          </w:tcPr>
          <w:p w14:paraId="672953C2" w14:textId="77777777" w:rsidR="00AB78D9" w:rsidRPr="004B6B0A" w:rsidRDefault="00AB78D9" w:rsidP="00F170F7">
            <w:pPr>
              <w:spacing w:line="276" w:lineRule="auto"/>
              <w:rPr>
                <w:rFonts w:cs="Arial"/>
              </w:rPr>
            </w:pPr>
            <w:r w:rsidRPr="004B6B0A">
              <w:rPr>
                <w:rFonts w:cs="Arial"/>
              </w:rPr>
              <w:t>Direkte observation og</w:t>
            </w:r>
          </w:p>
          <w:p w14:paraId="2476152C" w14:textId="77777777" w:rsidR="00AB78D9" w:rsidRPr="004B6B0A" w:rsidRDefault="00AB78D9" w:rsidP="00F170F7">
            <w:pPr>
              <w:spacing w:line="276" w:lineRule="auto"/>
              <w:rPr>
                <w:rFonts w:cs="Arial"/>
              </w:rPr>
            </w:pPr>
            <w:r w:rsidRPr="004B6B0A">
              <w:rPr>
                <w:rFonts w:cs="Arial"/>
              </w:rPr>
              <w:t>Case-baseret diskussion og</w:t>
            </w:r>
          </w:p>
          <w:p w14:paraId="4B3D3137" w14:textId="77777777" w:rsidR="00AB78D9" w:rsidRPr="004B6B0A" w:rsidRDefault="00AB78D9" w:rsidP="00F170F7">
            <w:pPr>
              <w:spacing w:line="276" w:lineRule="auto"/>
              <w:rPr>
                <w:rFonts w:cs="Arial"/>
              </w:rPr>
            </w:pPr>
            <w:r w:rsidRPr="004B6B0A">
              <w:rPr>
                <w:rFonts w:cs="Arial"/>
              </w:rPr>
              <w:t>Audit</w:t>
            </w:r>
          </w:p>
        </w:tc>
      </w:tr>
      <w:tr w:rsidR="00AB78D9" w:rsidRPr="004B6B0A" w14:paraId="07558B70" w14:textId="77777777" w:rsidTr="00901000">
        <w:trPr>
          <w:trHeight w:val="558"/>
        </w:trPr>
        <w:tc>
          <w:tcPr>
            <w:tcW w:w="828" w:type="dxa"/>
            <w:shd w:val="clear" w:color="auto" w:fill="auto"/>
          </w:tcPr>
          <w:p w14:paraId="627AFDD4" w14:textId="77777777" w:rsidR="00AB78D9" w:rsidRPr="004B6B0A" w:rsidRDefault="00AB78D9" w:rsidP="00F170F7">
            <w:pPr>
              <w:rPr>
                <w:rFonts w:cs="Arial"/>
              </w:rPr>
            </w:pPr>
            <w:r w:rsidRPr="004B6B0A">
              <w:rPr>
                <w:rFonts w:cs="Arial"/>
              </w:rPr>
              <w:t>1.</w:t>
            </w:r>
            <w:r>
              <w:rPr>
                <w:rFonts w:cs="Arial"/>
              </w:rPr>
              <w:t>12</w:t>
            </w:r>
          </w:p>
        </w:tc>
        <w:tc>
          <w:tcPr>
            <w:tcW w:w="2711" w:type="dxa"/>
            <w:shd w:val="clear" w:color="auto" w:fill="auto"/>
          </w:tcPr>
          <w:p w14:paraId="2368A9A6" w14:textId="77777777" w:rsidR="00AB78D9" w:rsidRPr="004C778D" w:rsidRDefault="00AB78D9" w:rsidP="0089566B">
            <w:pPr>
              <w:pStyle w:val="Overskrift6"/>
              <w:spacing w:before="0"/>
              <w:rPr>
                <w:i/>
                <w:color w:val="FF0000"/>
              </w:rPr>
            </w:pPr>
            <w:r w:rsidRPr="004C778D">
              <w:rPr>
                <w:color w:val="FF0000"/>
              </w:rPr>
              <w:t>Analysekendskab – praktisk udførelse</w:t>
            </w:r>
          </w:p>
          <w:p w14:paraId="014113E9" w14:textId="77777777" w:rsidR="00AB78D9" w:rsidRPr="004C778D" w:rsidRDefault="00AB78D9" w:rsidP="0089566B">
            <w:pPr>
              <w:spacing w:after="0" w:line="276" w:lineRule="auto"/>
              <w:rPr>
                <w:rFonts w:cs="Arial"/>
                <w:b/>
                <w:color w:val="FF0000"/>
              </w:rPr>
            </w:pPr>
          </w:p>
          <w:p w14:paraId="38A57383" w14:textId="77777777" w:rsidR="00AB78D9" w:rsidRPr="004C778D" w:rsidRDefault="00AB78D9" w:rsidP="0089566B">
            <w:pPr>
              <w:spacing w:after="0" w:line="276" w:lineRule="auto"/>
              <w:rPr>
                <w:rFonts w:cs="Arial"/>
                <w:b/>
                <w:color w:val="FF0000"/>
              </w:rPr>
            </w:pPr>
          </w:p>
        </w:tc>
        <w:tc>
          <w:tcPr>
            <w:tcW w:w="4253" w:type="dxa"/>
            <w:shd w:val="clear" w:color="auto" w:fill="auto"/>
          </w:tcPr>
          <w:p w14:paraId="3E4D4654" w14:textId="77777777" w:rsidR="00AB78D9" w:rsidRDefault="00AB78D9" w:rsidP="00F170F7">
            <w:pPr>
              <w:rPr>
                <w:rFonts w:cs="Arial"/>
              </w:rPr>
            </w:pPr>
            <w:r w:rsidRPr="004B6B0A">
              <w:rPr>
                <w:rFonts w:cs="Arial"/>
              </w:rPr>
              <w:t>Have praktisk kendskab til laboratoriemetoder inden</w:t>
            </w:r>
            <w:r>
              <w:rPr>
                <w:rFonts w:cs="Arial"/>
              </w:rPr>
              <w:t xml:space="preserve"> </w:t>
            </w:r>
            <w:r w:rsidRPr="004B6B0A">
              <w:rPr>
                <w:rFonts w:cs="Arial"/>
              </w:rPr>
              <w:t>for biokemi, cellebiologi eller molekylærbiologi</w:t>
            </w:r>
          </w:p>
          <w:p w14:paraId="358FCC5F" w14:textId="6DDFE5E3"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4228BC">
              <w:rPr>
                <w:rFonts w:cs="Arial"/>
              </w:rPr>
              <w:t>lægefaglig</w:t>
            </w:r>
            <w:r>
              <w:rPr>
                <w:rFonts w:cs="Arial"/>
              </w:rPr>
              <w:t xml:space="preserve">, </w:t>
            </w:r>
            <w:r w:rsidRPr="004B6B0A">
              <w:rPr>
                <w:rFonts w:cs="Arial"/>
              </w:rPr>
              <w:t>Akademiker</w:t>
            </w:r>
            <w:r w:rsidR="00AA54B7">
              <w:rPr>
                <w:rFonts w:cs="Arial"/>
              </w:rPr>
              <w:t>/</w:t>
            </w:r>
            <w:r w:rsidR="004228BC">
              <w:rPr>
                <w:rFonts w:cs="Arial"/>
              </w:rPr>
              <w:t xml:space="preserve"> forsker og underviser</w:t>
            </w:r>
            <w:r>
              <w:rPr>
                <w:rFonts w:cs="Arial"/>
              </w:rPr>
              <w:t>)</w:t>
            </w:r>
          </w:p>
        </w:tc>
        <w:tc>
          <w:tcPr>
            <w:tcW w:w="1559" w:type="dxa"/>
            <w:shd w:val="clear" w:color="auto" w:fill="auto"/>
          </w:tcPr>
          <w:p w14:paraId="31345C86" w14:textId="77777777" w:rsidR="00AB78D9" w:rsidRDefault="00AB78D9" w:rsidP="00F170F7">
            <w:pPr>
              <w:spacing w:line="276" w:lineRule="auto"/>
              <w:rPr>
                <w:rFonts w:cs="Arial"/>
              </w:rPr>
            </w:pPr>
            <w:r w:rsidRPr="004B6B0A">
              <w:rPr>
                <w:rFonts w:cs="Arial"/>
              </w:rPr>
              <w:t>Mesterlære</w:t>
            </w:r>
          </w:p>
          <w:p w14:paraId="68A039C4" w14:textId="6867660E" w:rsidR="006C6E67" w:rsidRPr="004B6B0A" w:rsidRDefault="006C6E67" w:rsidP="00F170F7">
            <w:pPr>
              <w:spacing w:line="276" w:lineRule="auto"/>
              <w:rPr>
                <w:rFonts w:cs="Arial"/>
              </w:rPr>
            </w:pPr>
            <w:r>
              <w:rPr>
                <w:rFonts w:cs="Arial"/>
              </w:rPr>
              <w:t>Kursus</w:t>
            </w:r>
          </w:p>
        </w:tc>
        <w:tc>
          <w:tcPr>
            <w:tcW w:w="4536" w:type="dxa"/>
            <w:shd w:val="clear" w:color="auto" w:fill="auto"/>
          </w:tcPr>
          <w:p w14:paraId="65D50B90" w14:textId="77777777" w:rsidR="00AB78D9" w:rsidRPr="004B6B0A" w:rsidRDefault="00AB78D9" w:rsidP="00F170F7">
            <w:pPr>
              <w:spacing w:line="276" w:lineRule="auto"/>
              <w:rPr>
                <w:rFonts w:cs="Arial"/>
              </w:rPr>
            </w:pPr>
            <w:r w:rsidRPr="004B6B0A">
              <w:rPr>
                <w:rFonts w:cs="Arial"/>
              </w:rPr>
              <w:t>Direkte observation og</w:t>
            </w:r>
          </w:p>
          <w:p w14:paraId="39297AB7" w14:textId="77777777" w:rsidR="00AB78D9" w:rsidRPr="004B6B0A" w:rsidRDefault="00AB78D9" w:rsidP="00F170F7">
            <w:pPr>
              <w:spacing w:line="276" w:lineRule="auto"/>
              <w:rPr>
                <w:rFonts w:cs="Arial"/>
              </w:rPr>
            </w:pPr>
            <w:r w:rsidRPr="004B6B0A">
              <w:rPr>
                <w:rFonts w:cs="Arial"/>
              </w:rPr>
              <w:t>Audit</w:t>
            </w:r>
          </w:p>
        </w:tc>
      </w:tr>
      <w:tr w:rsidR="00AB78D9" w:rsidRPr="004B6B0A" w14:paraId="2335BD5B" w14:textId="77777777" w:rsidTr="00901000">
        <w:trPr>
          <w:trHeight w:val="558"/>
        </w:trPr>
        <w:tc>
          <w:tcPr>
            <w:tcW w:w="828" w:type="dxa"/>
            <w:shd w:val="clear" w:color="auto" w:fill="auto"/>
          </w:tcPr>
          <w:p w14:paraId="77D2E9B4" w14:textId="77777777" w:rsidR="00AB78D9" w:rsidRPr="004B6B0A" w:rsidRDefault="00AB78D9" w:rsidP="00F170F7">
            <w:pPr>
              <w:rPr>
                <w:rFonts w:cs="Arial"/>
              </w:rPr>
            </w:pPr>
            <w:r w:rsidRPr="004B6B0A">
              <w:rPr>
                <w:rFonts w:cs="Arial"/>
              </w:rPr>
              <w:t>1.1</w:t>
            </w:r>
            <w:r>
              <w:rPr>
                <w:rFonts w:cs="Arial"/>
              </w:rPr>
              <w:t>3</w:t>
            </w:r>
          </w:p>
        </w:tc>
        <w:tc>
          <w:tcPr>
            <w:tcW w:w="2711" w:type="dxa"/>
            <w:shd w:val="clear" w:color="auto" w:fill="auto"/>
          </w:tcPr>
          <w:p w14:paraId="715C8A0F" w14:textId="2435BF50" w:rsidR="00AB78D9" w:rsidRPr="004C778D" w:rsidRDefault="00AB78D9" w:rsidP="0089566B">
            <w:pPr>
              <w:pStyle w:val="Overskrift6"/>
              <w:spacing w:before="0"/>
              <w:rPr>
                <w:i/>
                <w:color w:val="FF0000"/>
              </w:rPr>
            </w:pPr>
            <w:r w:rsidRPr="004C778D">
              <w:rPr>
                <w:color w:val="FF0000"/>
              </w:rPr>
              <w:t xml:space="preserve">Analysekendskab – </w:t>
            </w:r>
            <w:r w:rsidR="0071192B">
              <w:rPr>
                <w:color w:val="FF0000"/>
              </w:rPr>
              <w:t>v</w:t>
            </w:r>
            <w:r w:rsidRPr="004C778D">
              <w:rPr>
                <w:color w:val="FF0000"/>
              </w:rPr>
              <w:t>alidering II</w:t>
            </w:r>
          </w:p>
          <w:p w14:paraId="06296268" w14:textId="77777777" w:rsidR="00AB78D9" w:rsidRPr="004C778D" w:rsidRDefault="00AB78D9" w:rsidP="0089566B">
            <w:pPr>
              <w:spacing w:after="0" w:line="276" w:lineRule="auto"/>
              <w:rPr>
                <w:rFonts w:cs="Arial"/>
                <w:b/>
                <w:color w:val="FF0000"/>
              </w:rPr>
            </w:pPr>
          </w:p>
        </w:tc>
        <w:tc>
          <w:tcPr>
            <w:tcW w:w="4253" w:type="dxa"/>
            <w:shd w:val="clear" w:color="auto" w:fill="auto"/>
          </w:tcPr>
          <w:p w14:paraId="7CB0D41E" w14:textId="77777777" w:rsidR="00AB78D9" w:rsidRDefault="00AB78D9" w:rsidP="00F170F7">
            <w:pPr>
              <w:rPr>
                <w:rFonts w:cs="Arial"/>
              </w:rPr>
            </w:pPr>
            <w:r w:rsidRPr="004B6B0A">
              <w:rPr>
                <w:rFonts w:cs="Arial"/>
              </w:rPr>
              <w:t>Kunne udarbejde en valideringsrapport, herunder bedømme: • Kliniske krav • Sporbarhed • Korrekthed • Præcision • Interferens • Kontrolsystem • Usikkerhedsbudget</w:t>
            </w:r>
          </w:p>
          <w:p w14:paraId="26C686C6" w14:textId="4183384A"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272E0A">
              <w:rPr>
                <w:rFonts w:cs="Arial"/>
              </w:rPr>
              <w:t>l</w:t>
            </w:r>
            <w:r w:rsidR="004228BC">
              <w:rPr>
                <w:rFonts w:cs="Arial"/>
              </w:rPr>
              <w:t>ægefaglig</w:t>
            </w:r>
            <w:r>
              <w:rPr>
                <w:rFonts w:cs="Arial"/>
              </w:rPr>
              <w:t>)</w:t>
            </w:r>
          </w:p>
        </w:tc>
        <w:tc>
          <w:tcPr>
            <w:tcW w:w="1559" w:type="dxa"/>
            <w:shd w:val="clear" w:color="auto" w:fill="auto"/>
          </w:tcPr>
          <w:p w14:paraId="292D27C8" w14:textId="77777777" w:rsidR="00AB78D9" w:rsidRPr="004B6B0A" w:rsidRDefault="00AB78D9" w:rsidP="00F170F7">
            <w:pPr>
              <w:spacing w:line="276" w:lineRule="auto"/>
              <w:rPr>
                <w:rFonts w:cs="Arial"/>
              </w:rPr>
            </w:pPr>
            <w:r w:rsidRPr="004B6B0A">
              <w:rPr>
                <w:rFonts w:cs="Arial"/>
              </w:rPr>
              <w:t>Opgave</w:t>
            </w:r>
          </w:p>
          <w:p w14:paraId="445BF2EE" w14:textId="77777777" w:rsidR="00AB78D9" w:rsidRPr="004B6B0A" w:rsidRDefault="00AB78D9" w:rsidP="00F170F7">
            <w:pPr>
              <w:spacing w:line="276" w:lineRule="auto"/>
              <w:rPr>
                <w:rFonts w:cs="Arial"/>
              </w:rPr>
            </w:pPr>
            <w:r w:rsidRPr="004B6B0A">
              <w:rPr>
                <w:rFonts w:cs="Arial"/>
              </w:rPr>
              <w:t>Kursus</w:t>
            </w:r>
          </w:p>
        </w:tc>
        <w:tc>
          <w:tcPr>
            <w:tcW w:w="4536" w:type="dxa"/>
            <w:shd w:val="clear" w:color="auto" w:fill="auto"/>
          </w:tcPr>
          <w:p w14:paraId="1683750C" w14:textId="77777777" w:rsidR="00AB78D9" w:rsidRPr="004B6B0A" w:rsidRDefault="00AB78D9" w:rsidP="00F170F7">
            <w:pPr>
              <w:spacing w:line="276" w:lineRule="auto"/>
              <w:rPr>
                <w:rFonts w:cs="Arial"/>
              </w:rPr>
            </w:pPr>
            <w:r w:rsidRPr="004B6B0A">
              <w:rPr>
                <w:rFonts w:cs="Arial"/>
              </w:rPr>
              <w:t xml:space="preserve">Direkte observation og </w:t>
            </w:r>
          </w:p>
          <w:p w14:paraId="6DB631B6" w14:textId="5E7D4224" w:rsidR="009A7AD7" w:rsidRDefault="00AB78D9" w:rsidP="00F170F7">
            <w:pPr>
              <w:spacing w:line="276" w:lineRule="auto"/>
              <w:rPr>
                <w:rFonts w:cs="Arial"/>
              </w:rPr>
            </w:pPr>
            <w:r w:rsidRPr="004B6B0A">
              <w:rPr>
                <w:rFonts w:cs="Arial"/>
              </w:rPr>
              <w:t>Godkendt kursus</w:t>
            </w:r>
            <w:r w:rsidR="009A7AD7">
              <w:rPr>
                <w:rFonts w:cs="Arial"/>
              </w:rPr>
              <w:t xml:space="preserve"> og </w:t>
            </w:r>
          </w:p>
          <w:p w14:paraId="1CA93A7E" w14:textId="54BCE551" w:rsidR="00AB78D9" w:rsidRPr="004B6B0A" w:rsidRDefault="00AB78D9" w:rsidP="00F170F7">
            <w:pPr>
              <w:spacing w:line="276" w:lineRule="auto"/>
              <w:rPr>
                <w:rFonts w:cs="Arial"/>
              </w:rPr>
            </w:pPr>
            <w:r w:rsidRPr="004B6B0A">
              <w:rPr>
                <w:rFonts w:cs="Arial"/>
              </w:rPr>
              <w:t>Godkendt</w:t>
            </w:r>
            <w:r w:rsidR="000F00BD">
              <w:rPr>
                <w:rFonts w:cs="Arial"/>
              </w:rPr>
              <w:t xml:space="preserve"> opgave</w:t>
            </w:r>
            <w:r w:rsidRPr="004B6B0A">
              <w:rPr>
                <w:rFonts w:cs="Arial"/>
              </w:rPr>
              <w:t xml:space="preserve"> </w:t>
            </w:r>
            <w:r w:rsidR="00D24124">
              <w:rPr>
                <w:rFonts w:cs="Arial"/>
              </w:rPr>
              <w:t>(</w:t>
            </w:r>
            <w:r w:rsidRPr="004B6B0A">
              <w:rPr>
                <w:rFonts w:cs="Arial"/>
              </w:rPr>
              <w:t>valideringsrapport</w:t>
            </w:r>
            <w:r w:rsidR="00D24124">
              <w:rPr>
                <w:rFonts w:cs="Arial"/>
              </w:rPr>
              <w:t>)</w:t>
            </w:r>
          </w:p>
        </w:tc>
      </w:tr>
      <w:tr w:rsidR="00AB78D9" w:rsidRPr="004B6B0A" w14:paraId="6CAA7F0A" w14:textId="77777777" w:rsidTr="00901000">
        <w:trPr>
          <w:trHeight w:val="558"/>
        </w:trPr>
        <w:tc>
          <w:tcPr>
            <w:tcW w:w="828" w:type="dxa"/>
            <w:shd w:val="clear" w:color="auto" w:fill="auto"/>
          </w:tcPr>
          <w:p w14:paraId="5FAE0DC5" w14:textId="77777777" w:rsidR="00AB78D9" w:rsidRPr="004B6B0A" w:rsidRDefault="00AB78D9" w:rsidP="00F170F7">
            <w:pPr>
              <w:rPr>
                <w:rFonts w:cs="Arial"/>
              </w:rPr>
            </w:pPr>
            <w:r w:rsidRPr="004B6B0A">
              <w:rPr>
                <w:rFonts w:cs="Arial"/>
              </w:rPr>
              <w:t>1.1</w:t>
            </w:r>
            <w:r>
              <w:rPr>
                <w:rFonts w:cs="Arial"/>
              </w:rPr>
              <w:t>4</w:t>
            </w:r>
          </w:p>
        </w:tc>
        <w:tc>
          <w:tcPr>
            <w:tcW w:w="2711" w:type="dxa"/>
            <w:shd w:val="clear" w:color="auto" w:fill="auto"/>
          </w:tcPr>
          <w:p w14:paraId="335323DF" w14:textId="77777777" w:rsidR="00AB78D9" w:rsidRPr="004C778D" w:rsidRDefault="00AB78D9" w:rsidP="0089566B">
            <w:pPr>
              <w:pStyle w:val="Overskrift6"/>
              <w:spacing w:before="0"/>
              <w:rPr>
                <w:i/>
                <w:color w:val="FF0000"/>
              </w:rPr>
            </w:pPr>
            <w:r w:rsidRPr="004C778D">
              <w:rPr>
                <w:color w:val="FF0000"/>
              </w:rPr>
              <w:t>Analyseimplementering</w:t>
            </w:r>
          </w:p>
          <w:p w14:paraId="1793EBAB" w14:textId="77777777" w:rsidR="00AB78D9" w:rsidRPr="004C778D" w:rsidRDefault="00AB78D9" w:rsidP="0089566B">
            <w:pPr>
              <w:spacing w:after="0" w:line="276" w:lineRule="auto"/>
              <w:rPr>
                <w:rFonts w:cs="Arial"/>
                <w:b/>
                <w:color w:val="FF0000"/>
              </w:rPr>
            </w:pPr>
          </w:p>
        </w:tc>
        <w:tc>
          <w:tcPr>
            <w:tcW w:w="4253" w:type="dxa"/>
            <w:shd w:val="clear" w:color="auto" w:fill="auto"/>
          </w:tcPr>
          <w:p w14:paraId="20C4C7CE" w14:textId="17B4BFCD" w:rsidR="00AB78D9" w:rsidRDefault="00AB78D9" w:rsidP="00F170F7">
            <w:pPr>
              <w:rPr>
                <w:rFonts w:cs="Arial"/>
              </w:rPr>
            </w:pPr>
            <w:r w:rsidRPr="004B6B0A">
              <w:rPr>
                <w:rFonts w:cs="Arial"/>
              </w:rPr>
              <w:t xml:space="preserve">Kunne implementere en analyse, herunder: • Vurdere præanalytiske procedurer (fx prøvetagning, prøvebehandling, forsendelse) • Vurdere analysevejledning/forskrifter, oplæring • Udarbejde informationsmateriale, laboratorievejledning, metodeblade, relationer til IT-system, samt relevant nomenklatur • Udarbejde svarmuligheder, vurdere analyseprioritet og </w:t>
            </w:r>
            <w:r w:rsidRPr="004B6B0A">
              <w:rPr>
                <w:rFonts w:cs="Arial"/>
              </w:rPr>
              <w:lastRenderedPageBreak/>
              <w:t>rådgive i tolkning • Udarbejde prisfastsættelse og rådgive om rationel brug.</w:t>
            </w:r>
          </w:p>
          <w:p w14:paraId="3831E4A8" w14:textId="62134E6A"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4228BC">
              <w:rPr>
                <w:rFonts w:cs="Arial"/>
              </w:rPr>
              <w:t>lægefaglig</w:t>
            </w:r>
            <w:r>
              <w:rPr>
                <w:rFonts w:cs="Arial"/>
              </w:rPr>
              <w:t>)</w:t>
            </w:r>
          </w:p>
        </w:tc>
        <w:tc>
          <w:tcPr>
            <w:tcW w:w="1559" w:type="dxa"/>
            <w:shd w:val="clear" w:color="auto" w:fill="auto"/>
          </w:tcPr>
          <w:p w14:paraId="6D1DCB0F" w14:textId="77777777" w:rsidR="00AB78D9" w:rsidRPr="004B6B0A" w:rsidRDefault="00AB78D9" w:rsidP="00F170F7">
            <w:pPr>
              <w:spacing w:line="276" w:lineRule="auto"/>
              <w:rPr>
                <w:rFonts w:cs="Arial"/>
              </w:rPr>
            </w:pPr>
            <w:r w:rsidRPr="004B6B0A">
              <w:rPr>
                <w:rFonts w:cs="Arial"/>
              </w:rPr>
              <w:lastRenderedPageBreak/>
              <w:t>Opgave</w:t>
            </w:r>
          </w:p>
        </w:tc>
        <w:tc>
          <w:tcPr>
            <w:tcW w:w="4536" w:type="dxa"/>
            <w:shd w:val="clear" w:color="auto" w:fill="auto"/>
          </w:tcPr>
          <w:p w14:paraId="2B03E9F9" w14:textId="10B2BA7E" w:rsidR="00AB78D9" w:rsidRPr="004B6B0A" w:rsidRDefault="00AB78D9" w:rsidP="00F170F7">
            <w:pPr>
              <w:spacing w:line="276" w:lineRule="auto"/>
              <w:rPr>
                <w:rFonts w:cs="Arial"/>
              </w:rPr>
            </w:pPr>
            <w:r w:rsidRPr="004B6B0A">
              <w:rPr>
                <w:rFonts w:cs="Arial"/>
              </w:rPr>
              <w:t xml:space="preserve">Direkte observation </w:t>
            </w:r>
            <w:r w:rsidR="004461EC">
              <w:rPr>
                <w:rFonts w:cs="Arial"/>
              </w:rPr>
              <w:t>og/</w:t>
            </w:r>
            <w:r w:rsidRPr="004B6B0A">
              <w:rPr>
                <w:rFonts w:cs="Arial"/>
              </w:rPr>
              <w:t>eller</w:t>
            </w:r>
          </w:p>
          <w:p w14:paraId="7797A268" w14:textId="6A14E62E" w:rsidR="00AB78D9" w:rsidRDefault="00AB78D9" w:rsidP="00F170F7">
            <w:pPr>
              <w:spacing w:line="276" w:lineRule="auto"/>
              <w:rPr>
                <w:rFonts w:cs="Arial"/>
              </w:rPr>
            </w:pPr>
            <w:r w:rsidRPr="004B6B0A">
              <w:rPr>
                <w:rFonts w:cs="Arial"/>
              </w:rPr>
              <w:t>Audit</w:t>
            </w:r>
            <w:r w:rsidR="005633D4">
              <w:rPr>
                <w:rFonts w:cs="Arial"/>
              </w:rPr>
              <w:t xml:space="preserve">  </w:t>
            </w:r>
          </w:p>
          <w:p w14:paraId="5033C21C" w14:textId="657E11A1" w:rsidR="005633D4" w:rsidRPr="004B6B0A" w:rsidRDefault="005633D4" w:rsidP="00F170F7">
            <w:pPr>
              <w:spacing w:line="276" w:lineRule="auto"/>
              <w:rPr>
                <w:rFonts w:cs="Arial"/>
              </w:rPr>
            </w:pPr>
          </w:p>
        </w:tc>
      </w:tr>
      <w:tr w:rsidR="00AB78D9" w:rsidRPr="004B6B0A" w14:paraId="6EFBED48" w14:textId="77777777" w:rsidTr="00901000">
        <w:trPr>
          <w:trHeight w:val="558"/>
        </w:trPr>
        <w:tc>
          <w:tcPr>
            <w:tcW w:w="828" w:type="dxa"/>
            <w:shd w:val="clear" w:color="auto" w:fill="auto"/>
          </w:tcPr>
          <w:p w14:paraId="63D89ECA" w14:textId="77777777" w:rsidR="00AB78D9" w:rsidRPr="004B6B0A" w:rsidRDefault="00AB78D9" w:rsidP="00F170F7">
            <w:pPr>
              <w:rPr>
                <w:rFonts w:cs="Arial"/>
              </w:rPr>
            </w:pPr>
            <w:r w:rsidRPr="004B6B0A">
              <w:rPr>
                <w:rFonts w:cs="Arial"/>
              </w:rPr>
              <w:t>1.1</w:t>
            </w:r>
            <w:r>
              <w:rPr>
                <w:rFonts w:cs="Arial"/>
              </w:rPr>
              <w:t>5</w:t>
            </w:r>
          </w:p>
        </w:tc>
        <w:tc>
          <w:tcPr>
            <w:tcW w:w="2711" w:type="dxa"/>
            <w:shd w:val="clear" w:color="auto" w:fill="auto"/>
          </w:tcPr>
          <w:p w14:paraId="0850847A" w14:textId="77777777" w:rsidR="00AB78D9" w:rsidRPr="004C778D" w:rsidRDefault="00AB78D9" w:rsidP="0089566B">
            <w:pPr>
              <w:pStyle w:val="Overskrift6"/>
              <w:spacing w:before="0"/>
              <w:rPr>
                <w:i/>
                <w:color w:val="FF0000"/>
              </w:rPr>
            </w:pPr>
            <w:r w:rsidRPr="004C778D">
              <w:rPr>
                <w:color w:val="FF0000"/>
              </w:rPr>
              <w:t>Kvalitetssikring II</w:t>
            </w:r>
          </w:p>
          <w:p w14:paraId="13F6EEAD" w14:textId="77777777" w:rsidR="00AB78D9" w:rsidRPr="004C778D" w:rsidRDefault="00AB78D9" w:rsidP="0089566B">
            <w:pPr>
              <w:spacing w:after="0" w:line="276" w:lineRule="auto"/>
              <w:rPr>
                <w:rFonts w:cs="Arial"/>
                <w:b/>
                <w:color w:val="FF0000"/>
              </w:rPr>
            </w:pPr>
          </w:p>
        </w:tc>
        <w:tc>
          <w:tcPr>
            <w:tcW w:w="4253" w:type="dxa"/>
            <w:shd w:val="clear" w:color="auto" w:fill="auto"/>
          </w:tcPr>
          <w:p w14:paraId="032F18BA" w14:textId="77777777" w:rsidR="00AB78D9" w:rsidRDefault="00AB78D9" w:rsidP="00F170F7">
            <w:pPr>
              <w:rPr>
                <w:rFonts w:cs="Arial"/>
              </w:rPr>
            </w:pPr>
            <w:r w:rsidRPr="004B6B0A">
              <w:rPr>
                <w:rFonts w:cs="Arial"/>
              </w:rPr>
              <w:t>At kunne opstille og implementere et rationelt analysekontrolsystem for en given analyse med udgangspunkt i opstillede analytiske kvalitetskrav</w:t>
            </w:r>
          </w:p>
          <w:p w14:paraId="40D43BB0" w14:textId="19B4290E"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4228BC">
              <w:rPr>
                <w:rFonts w:cs="Arial"/>
              </w:rPr>
              <w:t>lægefaglig</w:t>
            </w:r>
            <w:r>
              <w:rPr>
                <w:rFonts w:cs="Arial"/>
              </w:rPr>
              <w:t>)</w:t>
            </w:r>
          </w:p>
        </w:tc>
        <w:tc>
          <w:tcPr>
            <w:tcW w:w="1559" w:type="dxa"/>
            <w:shd w:val="clear" w:color="auto" w:fill="auto"/>
          </w:tcPr>
          <w:p w14:paraId="2902978C" w14:textId="77777777" w:rsidR="00AB78D9" w:rsidRPr="004B6B0A" w:rsidRDefault="00AB78D9" w:rsidP="00F170F7">
            <w:pPr>
              <w:spacing w:line="276" w:lineRule="auto"/>
              <w:rPr>
                <w:rFonts w:cs="Arial"/>
              </w:rPr>
            </w:pPr>
            <w:r w:rsidRPr="004B6B0A">
              <w:rPr>
                <w:rFonts w:cs="Arial"/>
              </w:rPr>
              <w:t>Opgave</w:t>
            </w:r>
          </w:p>
        </w:tc>
        <w:tc>
          <w:tcPr>
            <w:tcW w:w="4536" w:type="dxa"/>
            <w:shd w:val="clear" w:color="auto" w:fill="auto"/>
          </w:tcPr>
          <w:p w14:paraId="637CA0B6" w14:textId="4C79A515" w:rsidR="00AB78D9" w:rsidRPr="004B6B0A" w:rsidRDefault="00AB78D9" w:rsidP="00F170F7">
            <w:pPr>
              <w:spacing w:line="276" w:lineRule="auto"/>
              <w:rPr>
                <w:rFonts w:cs="Arial"/>
              </w:rPr>
            </w:pPr>
            <w:r w:rsidRPr="004B6B0A">
              <w:rPr>
                <w:rFonts w:cs="Arial"/>
              </w:rPr>
              <w:t xml:space="preserve">Direkte observation </w:t>
            </w:r>
            <w:r w:rsidR="008312B1">
              <w:rPr>
                <w:rFonts w:cs="Arial"/>
              </w:rPr>
              <w:t>og/</w:t>
            </w:r>
            <w:r w:rsidRPr="004B6B0A">
              <w:rPr>
                <w:rFonts w:cs="Arial"/>
              </w:rPr>
              <w:t>eller</w:t>
            </w:r>
          </w:p>
          <w:p w14:paraId="3F2E5191" w14:textId="111D141A" w:rsidR="00AB78D9" w:rsidRPr="004B6B0A" w:rsidRDefault="00AB78D9" w:rsidP="00F170F7">
            <w:pPr>
              <w:spacing w:line="276" w:lineRule="auto"/>
              <w:rPr>
                <w:rFonts w:cs="Arial"/>
              </w:rPr>
            </w:pPr>
            <w:r w:rsidRPr="004B6B0A">
              <w:rPr>
                <w:rFonts w:cs="Arial"/>
              </w:rPr>
              <w:t>Audit (Have opstillet og implementeret et rationelt analysekontrolsystem for en given analyse med udgangspunkt i opstillede analytiske kvalitetskrav</w:t>
            </w:r>
            <w:r w:rsidR="006342B7">
              <w:rPr>
                <w:rFonts w:cs="Arial"/>
              </w:rPr>
              <w:t>)</w:t>
            </w:r>
          </w:p>
        </w:tc>
      </w:tr>
      <w:tr w:rsidR="00AB78D9" w:rsidRPr="004B6B0A" w14:paraId="5D50F00F" w14:textId="77777777" w:rsidTr="00901000">
        <w:trPr>
          <w:trHeight w:val="558"/>
        </w:trPr>
        <w:tc>
          <w:tcPr>
            <w:tcW w:w="828" w:type="dxa"/>
            <w:shd w:val="clear" w:color="auto" w:fill="auto"/>
          </w:tcPr>
          <w:p w14:paraId="51CAD98B" w14:textId="77777777" w:rsidR="00AB78D9" w:rsidRPr="004B6B0A" w:rsidRDefault="00AB78D9" w:rsidP="00F170F7">
            <w:pPr>
              <w:rPr>
                <w:rFonts w:cs="Arial"/>
              </w:rPr>
            </w:pPr>
            <w:r w:rsidRPr="004B6B0A">
              <w:rPr>
                <w:rFonts w:cs="Arial"/>
              </w:rPr>
              <w:t>1.1</w:t>
            </w:r>
            <w:r>
              <w:rPr>
                <w:rFonts w:cs="Arial"/>
              </w:rPr>
              <w:t>6</w:t>
            </w:r>
          </w:p>
        </w:tc>
        <w:tc>
          <w:tcPr>
            <w:tcW w:w="2711" w:type="dxa"/>
            <w:shd w:val="clear" w:color="auto" w:fill="auto"/>
          </w:tcPr>
          <w:p w14:paraId="6E088308" w14:textId="77777777" w:rsidR="00AB78D9" w:rsidRPr="004C778D" w:rsidRDefault="00AB78D9" w:rsidP="00792516">
            <w:pPr>
              <w:pStyle w:val="Brdtekst"/>
              <w:spacing w:after="0"/>
              <w:rPr>
                <w:b/>
                <w:color w:val="FF0000"/>
              </w:rPr>
            </w:pPr>
            <w:r w:rsidRPr="004C778D">
              <w:rPr>
                <w:b/>
                <w:color w:val="FF0000"/>
              </w:rPr>
              <w:t>Lægefaglig rådgivning II</w:t>
            </w:r>
          </w:p>
        </w:tc>
        <w:tc>
          <w:tcPr>
            <w:tcW w:w="4253" w:type="dxa"/>
            <w:shd w:val="clear" w:color="auto" w:fill="auto"/>
          </w:tcPr>
          <w:p w14:paraId="5797CC6E" w14:textId="77777777" w:rsidR="00AB78D9" w:rsidRDefault="00AB78D9" w:rsidP="00F170F7">
            <w:pPr>
              <w:rPr>
                <w:rFonts w:cs="Arial"/>
              </w:rPr>
            </w:pPr>
            <w:r w:rsidRPr="004B6B0A">
              <w:rPr>
                <w:rFonts w:cs="Arial"/>
              </w:rPr>
              <w:t>Kunne yde relevant rådgivning af klinikere om valg af biokemisk udredning under hensyntagen til tilgængelige ressourcer</w:t>
            </w:r>
          </w:p>
          <w:p w14:paraId="758A81FB" w14:textId="37B50CC7"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272E0A">
              <w:rPr>
                <w:rFonts w:cs="Arial"/>
              </w:rPr>
              <w:t>l</w:t>
            </w:r>
            <w:r w:rsidR="004228BC">
              <w:rPr>
                <w:rFonts w:cs="Arial"/>
              </w:rPr>
              <w:t>ægefaglig</w:t>
            </w:r>
            <w:r>
              <w:rPr>
                <w:rFonts w:cs="Arial"/>
              </w:rPr>
              <w:t>, Leder</w:t>
            </w:r>
            <w:r w:rsidR="00AA54B7">
              <w:rPr>
                <w:rFonts w:cs="Arial"/>
              </w:rPr>
              <w:t>/</w:t>
            </w:r>
            <w:r w:rsidR="004228BC">
              <w:rPr>
                <w:rFonts w:cs="Arial"/>
              </w:rPr>
              <w:t>administrator</w:t>
            </w:r>
            <w:r w:rsidR="00AA54B7">
              <w:rPr>
                <w:rFonts w:cs="Arial"/>
              </w:rPr>
              <w:t>/</w:t>
            </w:r>
            <w:r w:rsidR="004228BC">
              <w:rPr>
                <w:rFonts w:cs="Arial"/>
              </w:rPr>
              <w:t>organisator</w:t>
            </w:r>
            <w:r>
              <w:rPr>
                <w:rFonts w:cs="Arial"/>
              </w:rPr>
              <w:t>)</w:t>
            </w:r>
          </w:p>
        </w:tc>
        <w:tc>
          <w:tcPr>
            <w:tcW w:w="1559" w:type="dxa"/>
            <w:shd w:val="clear" w:color="auto" w:fill="auto"/>
          </w:tcPr>
          <w:p w14:paraId="5DA97B35" w14:textId="77777777" w:rsidR="00AB78D9" w:rsidRPr="004B6B0A" w:rsidRDefault="00AB78D9" w:rsidP="00F170F7">
            <w:pPr>
              <w:spacing w:line="276" w:lineRule="auto"/>
              <w:rPr>
                <w:rFonts w:cs="Arial"/>
              </w:rPr>
            </w:pPr>
            <w:r w:rsidRPr="004B6B0A">
              <w:rPr>
                <w:rFonts w:cs="Arial"/>
              </w:rPr>
              <w:t xml:space="preserve">Mesterlære </w:t>
            </w:r>
          </w:p>
          <w:p w14:paraId="49E8985D" w14:textId="77777777" w:rsidR="00AB78D9" w:rsidRPr="004B6B0A" w:rsidRDefault="00AB78D9" w:rsidP="00F170F7">
            <w:pPr>
              <w:spacing w:line="276" w:lineRule="auto"/>
              <w:rPr>
                <w:rFonts w:cs="Arial"/>
              </w:rPr>
            </w:pPr>
            <w:r w:rsidRPr="004B6B0A">
              <w:rPr>
                <w:rFonts w:cs="Arial"/>
              </w:rPr>
              <w:t>Selvstudium</w:t>
            </w:r>
          </w:p>
        </w:tc>
        <w:tc>
          <w:tcPr>
            <w:tcW w:w="4536" w:type="dxa"/>
            <w:shd w:val="clear" w:color="auto" w:fill="auto"/>
          </w:tcPr>
          <w:p w14:paraId="7B2A0824" w14:textId="7AD7476F" w:rsidR="00AB78D9" w:rsidRPr="004B6B0A" w:rsidRDefault="00AB78D9" w:rsidP="00F170F7">
            <w:pPr>
              <w:spacing w:line="276" w:lineRule="auto"/>
              <w:rPr>
                <w:rFonts w:cs="Arial"/>
              </w:rPr>
            </w:pPr>
            <w:r w:rsidRPr="004B6B0A">
              <w:rPr>
                <w:rFonts w:cs="Arial"/>
              </w:rPr>
              <w:t xml:space="preserve">Direkte observation </w:t>
            </w:r>
            <w:r w:rsidR="00AF337D">
              <w:rPr>
                <w:rFonts w:cs="Arial"/>
              </w:rPr>
              <w:t>og/</w:t>
            </w:r>
            <w:r w:rsidRPr="004B6B0A">
              <w:rPr>
                <w:rFonts w:cs="Arial"/>
              </w:rPr>
              <w:t>eller</w:t>
            </w:r>
          </w:p>
          <w:p w14:paraId="16873D8C" w14:textId="77777777" w:rsidR="00AB78D9" w:rsidRPr="004B6B0A" w:rsidRDefault="00AB78D9" w:rsidP="00F170F7">
            <w:pPr>
              <w:spacing w:line="276" w:lineRule="auto"/>
              <w:rPr>
                <w:rFonts w:cs="Arial"/>
              </w:rPr>
            </w:pPr>
            <w:r w:rsidRPr="004B6B0A">
              <w:rPr>
                <w:rFonts w:cs="Arial"/>
              </w:rPr>
              <w:t>Case-baseret diskussion</w:t>
            </w:r>
          </w:p>
        </w:tc>
      </w:tr>
      <w:tr w:rsidR="00AB78D9" w:rsidRPr="004B6B0A" w14:paraId="3E9E23E9" w14:textId="77777777" w:rsidTr="00901000">
        <w:trPr>
          <w:trHeight w:val="558"/>
        </w:trPr>
        <w:tc>
          <w:tcPr>
            <w:tcW w:w="828" w:type="dxa"/>
            <w:shd w:val="clear" w:color="auto" w:fill="auto"/>
          </w:tcPr>
          <w:p w14:paraId="0516653E" w14:textId="77777777" w:rsidR="00AB78D9" w:rsidRPr="004B6B0A" w:rsidRDefault="00AB78D9" w:rsidP="00F170F7">
            <w:pPr>
              <w:rPr>
                <w:rFonts w:cs="Arial"/>
              </w:rPr>
            </w:pPr>
            <w:r w:rsidRPr="004B6B0A">
              <w:rPr>
                <w:rFonts w:cs="Arial"/>
              </w:rPr>
              <w:t>1.1</w:t>
            </w:r>
            <w:r>
              <w:rPr>
                <w:rFonts w:cs="Arial"/>
              </w:rPr>
              <w:t>7</w:t>
            </w:r>
          </w:p>
        </w:tc>
        <w:tc>
          <w:tcPr>
            <w:tcW w:w="2711" w:type="dxa"/>
            <w:shd w:val="clear" w:color="auto" w:fill="auto"/>
          </w:tcPr>
          <w:p w14:paraId="47369D51" w14:textId="77777777" w:rsidR="00AB78D9" w:rsidRPr="004C778D" w:rsidRDefault="00AB78D9" w:rsidP="00792516">
            <w:pPr>
              <w:pStyle w:val="Overskrift6"/>
              <w:spacing w:before="0"/>
              <w:rPr>
                <w:i/>
                <w:color w:val="FF0000"/>
              </w:rPr>
            </w:pPr>
            <w:r w:rsidRPr="004C778D">
              <w:rPr>
                <w:color w:val="FF0000"/>
              </w:rPr>
              <w:t>Ekspertviden</w:t>
            </w:r>
          </w:p>
          <w:p w14:paraId="153E0332" w14:textId="77777777" w:rsidR="00AB78D9" w:rsidRPr="004C778D" w:rsidRDefault="00AB78D9" w:rsidP="00792516">
            <w:pPr>
              <w:spacing w:after="0" w:line="276" w:lineRule="auto"/>
              <w:rPr>
                <w:rFonts w:cs="Arial"/>
                <w:b/>
                <w:color w:val="FF0000"/>
              </w:rPr>
            </w:pPr>
          </w:p>
          <w:p w14:paraId="070D55AE" w14:textId="77777777" w:rsidR="00AB78D9" w:rsidRPr="004C778D" w:rsidRDefault="00AB78D9" w:rsidP="00792516">
            <w:pPr>
              <w:spacing w:after="0" w:line="276" w:lineRule="auto"/>
              <w:rPr>
                <w:rFonts w:cs="Arial"/>
                <w:b/>
                <w:color w:val="FF0000"/>
              </w:rPr>
            </w:pPr>
          </w:p>
        </w:tc>
        <w:tc>
          <w:tcPr>
            <w:tcW w:w="4253" w:type="dxa"/>
            <w:shd w:val="clear" w:color="auto" w:fill="auto"/>
          </w:tcPr>
          <w:p w14:paraId="259CB6C0" w14:textId="593D1D13" w:rsidR="00AB78D9" w:rsidRDefault="00AB78D9" w:rsidP="00F170F7">
            <w:pPr>
              <w:rPr>
                <w:rFonts w:cs="Arial"/>
              </w:rPr>
            </w:pPr>
            <w:r w:rsidRPr="004B6B0A">
              <w:rPr>
                <w:rFonts w:cs="Arial"/>
              </w:rPr>
              <w:t xml:space="preserve">Kunne demonstrere dybtgående viden indenfor 1-2 klinisk biokemiske områder (eksempler nedenfor). Det vil sige: • Kunne redegøre for </w:t>
            </w:r>
            <w:proofErr w:type="spellStart"/>
            <w:r w:rsidRPr="004B6B0A">
              <w:rPr>
                <w:rFonts w:cs="Arial"/>
              </w:rPr>
              <w:t>state</w:t>
            </w:r>
            <w:proofErr w:type="spellEnd"/>
            <w:r w:rsidRPr="004B6B0A">
              <w:rPr>
                <w:rFonts w:cs="Arial"/>
              </w:rPr>
              <w:t xml:space="preserve">-of-the-art metodologi • Kunne rådgive klinikere om indikation og tolkning vedrørende de til området knyttede analyser • Kunne rådgive klinisk biokemiske kolleger vedrørende analyserne. Eksempler: • </w:t>
            </w:r>
            <w:proofErr w:type="spellStart"/>
            <w:r w:rsidRPr="004B6B0A">
              <w:rPr>
                <w:rFonts w:cs="Arial"/>
              </w:rPr>
              <w:t>Trombofili</w:t>
            </w:r>
            <w:proofErr w:type="spellEnd"/>
            <w:r w:rsidRPr="004B6B0A">
              <w:rPr>
                <w:rFonts w:cs="Arial"/>
              </w:rPr>
              <w:t xml:space="preserve"> og blødningsudredning • Medikamentmonitorering • </w:t>
            </w:r>
            <w:r w:rsidRPr="004B6B0A">
              <w:rPr>
                <w:rFonts w:cs="Arial"/>
              </w:rPr>
              <w:lastRenderedPageBreak/>
              <w:t xml:space="preserve">Autoimmune sygdomme • </w:t>
            </w:r>
            <w:proofErr w:type="spellStart"/>
            <w:r w:rsidRPr="004B6B0A">
              <w:rPr>
                <w:rFonts w:cs="Arial"/>
              </w:rPr>
              <w:t>Hjerte-karsygdomme</w:t>
            </w:r>
            <w:proofErr w:type="spellEnd"/>
            <w:r w:rsidRPr="004B6B0A">
              <w:rPr>
                <w:rFonts w:cs="Arial"/>
              </w:rPr>
              <w:t xml:space="preserve"> • Onkologisk diagnostik</w:t>
            </w:r>
          </w:p>
          <w:p w14:paraId="081BA29E" w14:textId="37B8012A" w:rsidR="00AB78D9" w:rsidRPr="004B6B0A" w:rsidRDefault="00AB78D9" w:rsidP="00F170F7">
            <w:pPr>
              <w:rPr>
                <w:rFonts w:cs="Arial"/>
              </w:rPr>
            </w:pPr>
            <w:r>
              <w:rPr>
                <w:rFonts w:cs="Arial"/>
              </w:rPr>
              <w:t>(</w:t>
            </w:r>
            <w:r w:rsidRPr="004B6B0A">
              <w:rPr>
                <w:rFonts w:cs="Arial"/>
              </w:rPr>
              <w:t xml:space="preserve">Medicinsk </w:t>
            </w:r>
            <w:r>
              <w:rPr>
                <w:rFonts w:cs="Arial"/>
              </w:rPr>
              <w:t>e</w:t>
            </w:r>
            <w:r w:rsidRPr="004B6B0A">
              <w:rPr>
                <w:rFonts w:cs="Arial"/>
              </w:rPr>
              <w:t>kspert</w:t>
            </w:r>
            <w:r w:rsidR="00AA54B7">
              <w:rPr>
                <w:rFonts w:cs="Arial"/>
              </w:rPr>
              <w:t>/</w:t>
            </w:r>
            <w:r w:rsidR="00272E0A">
              <w:rPr>
                <w:rFonts w:cs="Arial"/>
              </w:rPr>
              <w:t>l</w:t>
            </w:r>
            <w:r w:rsidR="004228BC">
              <w:rPr>
                <w:rFonts w:cs="Arial"/>
              </w:rPr>
              <w:t>ægefaglig</w:t>
            </w:r>
            <w:r>
              <w:rPr>
                <w:rFonts w:cs="Arial"/>
              </w:rPr>
              <w:t>)</w:t>
            </w:r>
          </w:p>
        </w:tc>
        <w:tc>
          <w:tcPr>
            <w:tcW w:w="1559" w:type="dxa"/>
            <w:shd w:val="clear" w:color="auto" w:fill="auto"/>
          </w:tcPr>
          <w:p w14:paraId="273A4A16" w14:textId="77777777" w:rsidR="00AB78D9" w:rsidRPr="004B6B0A" w:rsidRDefault="00AB78D9" w:rsidP="00F170F7">
            <w:pPr>
              <w:spacing w:line="276" w:lineRule="auto"/>
              <w:rPr>
                <w:rFonts w:cs="Arial"/>
              </w:rPr>
            </w:pPr>
            <w:r w:rsidRPr="004B6B0A">
              <w:rPr>
                <w:rFonts w:cs="Arial"/>
              </w:rPr>
              <w:lastRenderedPageBreak/>
              <w:t xml:space="preserve">Mesterlære </w:t>
            </w:r>
          </w:p>
          <w:p w14:paraId="0238FACC" w14:textId="77777777" w:rsidR="00AB78D9" w:rsidRPr="004B6B0A" w:rsidRDefault="00AB78D9" w:rsidP="00F170F7">
            <w:pPr>
              <w:spacing w:line="276" w:lineRule="auto"/>
              <w:rPr>
                <w:rFonts w:cs="Arial"/>
              </w:rPr>
            </w:pPr>
            <w:r w:rsidRPr="004B6B0A">
              <w:rPr>
                <w:rFonts w:cs="Arial"/>
              </w:rPr>
              <w:t>Selvstudium</w:t>
            </w:r>
          </w:p>
          <w:p w14:paraId="5EFA1E8D" w14:textId="77777777" w:rsidR="00AB78D9" w:rsidRPr="004B6B0A" w:rsidRDefault="00AB78D9" w:rsidP="00F170F7">
            <w:pPr>
              <w:spacing w:line="276" w:lineRule="auto"/>
              <w:rPr>
                <w:rFonts w:cs="Arial"/>
              </w:rPr>
            </w:pPr>
            <w:r w:rsidRPr="004B6B0A">
              <w:rPr>
                <w:rFonts w:cs="Arial"/>
              </w:rPr>
              <w:t>Opgave</w:t>
            </w:r>
          </w:p>
        </w:tc>
        <w:tc>
          <w:tcPr>
            <w:tcW w:w="4536" w:type="dxa"/>
            <w:shd w:val="clear" w:color="auto" w:fill="auto"/>
          </w:tcPr>
          <w:p w14:paraId="3C72FB24" w14:textId="77777777" w:rsidR="00AB78D9" w:rsidRPr="004B6B0A" w:rsidRDefault="00AB78D9" w:rsidP="00F170F7">
            <w:pPr>
              <w:spacing w:line="276" w:lineRule="auto"/>
              <w:rPr>
                <w:rFonts w:cs="Arial"/>
              </w:rPr>
            </w:pPr>
            <w:r w:rsidRPr="004B6B0A">
              <w:rPr>
                <w:rFonts w:cs="Arial"/>
              </w:rPr>
              <w:t>Direkte observation og</w:t>
            </w:r>
          </w:p>
          <w:p w14:paraId="22195E7C" w14:textId="77777777" w:rsidR="00AB78D9" w:rsidRPr="004B6B0A" w:rsidRDefault="00AB78D9" w:rsidP="00F170F7">
            <w:pPr>
              <w:spacing w:line="276" w:lineRule="auto"/>
              <w:rPr>
                <w:rFonts w:cs="Arial"/>
              </w:rPr>
            </w:pPr>
            <w:r w:rsidRPr="004B6B0A">
              <w:rPr>
                <w:rFonts w:cs="Arial"/>
              </w:rPr>
              <w:t>Case-baseret diskussion og</w:t>
            </w:r>
          </w:p>
          <w:p w14:paraId="424A7CAF" w14:textId="77777777" w:rsidR="00AB78D9" w:rsidRPr="004B6B0A" w:rsidRDefault="00AB78D9" w:rsidP="00F170F7">
            <w:pPr>
              <w:spacing w:line="276" w:lineRule="auto"/>
              <w:rPr>
                <w:rFonts w:cs="Arial"/>
              </w:rPr>
            </w:pPr>
            <w:r w:rsidRPr="004B6B0A">
              <w:rPr>
                <w:rFonts w:cs="Arial"/>
              </w:rPr>
              <w:t>Audit</w:t>
            </w:r>
          </w:p>
        </w:tc>
      </w:tr>
      <w:tr w:rsidR="00AB78D9" w:rsidRPr="004B6B0A" w14:paraId="4F223085" w14:textId="77777777" w:rsidTr="00901000">
        <w:trPr>
          <w:trHeight w:val="558"/>
        </w:trPr>
        <w:tc>
          <w:tcPr>
            <w:tcW w:w="828" w:type="dxa"/>
            <w:shd w:val="clear" w:color="auto" w:fill="auto"/>
          </w:tcPr>
          <w:p w14:paraId="53D46F6B" w14:textId="77777777" w:rsidR="00AB78D9" w:rsidRPr="004B6B0A" w:rsidRDefault="00AB78D9" w:rsidP="00F170F7">
            <w:pPr>
              <w:rPr>
                <w:rFonts w:cs="Arial"/>
              </w:rPr>
            </w:pPr>
            <w:r w:rsidRPr="004B6B0A">
              <w:rPr>
                <w:rFonts w:cs="Arial"/>
              </w:rPr>
              <w:t>1.1</w:t>
            </w:r>
            <w:r>
              <w:rPr>
                <w:rFonts w:cs="Arial"/>
              </w:rPr>
              <w:t>8</w:t>
            </w:r>
          </w:p>
        </w:tc>
        <w:tc>
          <w:tcPr>
            <w:tcW w:w="2711" w:type="dxa"/>
            <w:shd w:val="clear" w:color="auto" w:fill="auto"/>
          </w:tcPr>
          <w:p w14:paraId="17C34A8B" w14:textId="77777777" w:rsidR="00AB78D9" w:rsidRPr="004C778D" w:rsidRDefault="00AB78D9" w:rsidP="00792516">
            <w:pPr>
              <w:pStyle w:val="Brdtekst"/>
              <w:spacing w:after="0"/>
              <w:rPr>
                <w:b/>
                <w:i/>
                <w:color w:val="FF0000"/>
              </w:rPr>
            </w:pPr>
            <w:r w:rsidRPr="004C778D">
              <w:rPr>
                <w:b/>
                <w:color w:val="FF0000"/>
              </w:rPr>
              <w:t>Rådgivning om diagnostik, monitorering og screening</w:t>
            </w:r>
          </w:p>
          <w:p w14:paraId="3A0F74D6" w14:textId="77777777" w:rsidR="00AB78D9" w:rsidRPr="004C778D" w:rsidRDefault="00AB78D9" w:rsidP="00792516">
            <w:pPr>
              <w:spacing w:after="0" w:line="276" w:lineRule="auto"/>
              <w:rPr>
                <w:rFonts w:cs="Arial"/>
                <w:b/>
                <w:color w:val="FF0000"/>
              </w:rPr>
            </w:pPr>
          </w:p>
          <w:p w14:paraId="7E021460" w14:textId="77777777" w:rsidR="00AB78D9" w:rsidRPr="004C778D" w:rsidRDefault="00AB78D9" w:rsidP="00792516">
            <w:pPr>
              <w:spacing w:after="0" w:line="276" w:lineRule="auto"/>
              <w:rPr>
                <w:rFonts w:cs="Arial"/>
                <w:b/>
                <w:color w:val="FF0000"/>
              </w:rPr>
            </w:pPr>
          </w:p>
        </w:tc>
        <w:tc>
          <w:tcPr>
            <w:tcW w:w="4253" w:type="dxa"/>
            <w:shd w:val="clear" w:color="auto" w:fill="auto"/>
          </w:tcPr>
          <w:p w14:paraId="30D49086" w14:textId="77777777" w:rsidR="00AB78D9" w:rsidRDefault="00AB78D9" w:rsidP="00F170F7">
            <w:pPr>
              <w:rPr>
                <w:rFonts w:cs="Arial"/>
              </w:rPr>
            </w:pPr>
            <w:r w:rsidRPr="004B6B0A">
              <w:rPr>
                <w:rFonts w:cs="Arial"/>
              </w:rPr>
              <w:t>Kunne yde relevant rådgivning af klinikere om biokemisk diagnostik, monitorering og screening</w:t>
            </w:r>
          </w:p>
          <w:p w14:paraId="65B94303" w14:textId="29117E0D" w:rsidR="00AB78D9" w:rsidRPr="004B6B0A" w:rsidRDefault="00AB78D9" w:rsidP="00F170F7">
            <w:pPr>
              <w:spacing w:line="276" w:lineRule="auto"/>
              <w:rPr>
                <w:rFonts w:cs="Arial"/>
              </w:rPr>
            </w:pPr>
            <w:r>
              <w:rPr>
                <w:rFonts w:cs="Arial"/>
              </w:rPr>
              <w:t>(</w:t>
            </w:r>
            <w:r w:rsidRPr="004B6B0A">
              <w:rPr>
                <w:rFonts w:cs="Arial"/>
              </w:rPr>
              <w:t>Medicinsk</w:t>
            </w:r>
            <w:r>
              <w:rPr>
                <w:rFonts w:cs="Arial"/>
              </w:rPr>
              <w:t xml:space="preserve"> e</w:t>
            </w:r>
            <w:r w:rsidRPr="004B6B0A">
              <w:rPr>
                <w:rFonts w:cs="Arial"/>
              </w:rPr>
              <w:t>kspert</w:t>
            </w:r>
            <w:r w:rsidR="00AA54B7">
              <w:rPr>
                <w:rFonts w:cs="Arial"/>
              </w:rPr>
              <w:t>/</w:t>
            </w:r>
            <w:r w:rsidR="004228BC">
              <w:rPr>
                <w:rFonts w:cs="Arial"/>
              </w:rPr>
              <w:t>lægefaglig</w:t>
            </w:r>
            <w:r>
              <w:rPr>
                <w:rFonts w:cs="Arial"/>
              </w:rPr>
              <w:t xml:space="preserve">, </w:t>
            </w:r>
            <w:r w:rsidRPr="004B6B0A">
              <w:rPr>
                <w:rFonts w:cs="Arial"/>
              </w:rPr>
              <w:t>Kommunikator</w:t>
            </w:r>
            <w:r>
              <w:rPr>
                <w:rFonts w:cs="Arial"/>
              </w:rPr>
              <w:t>)</w:t>
            </w:r>
          </w:p>
        </w:tc>
        <w:tc>
          <w:tcPr>
            <w:tcW w:w="1559" w:type="dxa"/>
            <w:shd w:val="clear" w:color="auto" w:fill="auto"/>
          </w:tcPr>
          <w:p w14:paraId="0F4CBE3B" w14:textId="77777777" w:rsidR="00AB78D9" w:rsidRPr="004B6B0A" w:rsidRDefault="00AB78D9" w:rsidP="00F170F7">
            <w:pPr>
              <w:spacing w:line="276" w:lineRule="auto"/>
              <w:rPr>
                <w:rFonts w:cs="Arial"/>
              </w:rPr>
            </w:pPr>
            <w:r w:rsidRPr="004B6B0A">
              <w:rPr>
                <w:rFonts w:cs="Arial"/>
              </w:rPr>
              <w:t xml:space="preserve">Mesterlære </w:t>
            </w:r>
          </w:p>
          <w:p w14:paraId="0E2AA5BE" w14:textId="77777777" w:rsidR="00AB78D9" w:rsidRPr="004B6B0A" w:rsidRDefault="00AB78D9" w:rsidP="00F170F7">
            <w:pPr>
              <w:spacing w:line="276" w:lineRule="auto"/>
              <w:rPr>
                <w:rFonts w:cs="Arial"/>
              </w:rPr>
            </w:pPr>
            <w:r w:rsidRPr="004B6B0A">
              <w:rPr>
                <w:rFonts w:cs="Arial"/>
              </w:rPr>
              <w:t>Selvstudium</w:t>
            </w:r>
          </w:p>
        </w:tc>
        <w:tc>
          <w:tcPr>
            <w:tcW w:w="4536" w:type="dxa"/>
            <w:shd w:val="clear" w:color="auto" w:fill="auto"/>
          </w:tcPr>
          <w:p w14:paraId="1525285E" w14:textId="77777777" w:rsidR="00AB78D9" w:rsidRPr="004B6B0A" w:rsidRDefault="00AB78D9" w:rsidP="00F170F7">
            <w:pPr>
              <w:spacing w:line="276" w:lineRule="auto"/>
              <w:rPr>
                <w:rFonts w:cs="Arial"/>
              </w:rPr>
            </w:pPr>
            <w:r w:rsidRPr="004B6B0A">
              <w:rPr>
                <w:rFonts w:cs="Arial"/>
              </w:rPr>
              <w:t>Direkte observation eller</w:t>
            </w:r>
          </w:p>
          <w:p w14:paraId="4D8A566B" w14:textId="77777777" w:rsidR="00AB78D9" w:rsidRPr="004B6B0A" w:rsidRDefault="00AB78D9" w:rsidP="00F170F7">
            <w:pPr>
              <w:spacing w:line="276" w:lineRule="auto"/>
              <w:rPr>
                <w:rFonts w:cs="Arial"/>
              </w:rPr>
            </w:pPr>
            <w:r w:rsidRPr="004B6B0A">
              <w:rPr>
                <w:rFonts w:cs="Arial"/>
              </w:rPr>
              <w:t>Case-baseret diskussion</w:t>
            </w:r>
          </w:p>
        </w:tc>
      </w:tr>
      <w:tr w:rsidR="00AB78D9" w:rsidRPr="004C778D" w14:paraId="1CFC360F" w14:textId="77777777" w:rsidTr="00901000">
        <w:trPr>
          <w:trHeight w:val="558"/>
        </w:trPr>
        <w:tc>
          <w:tcPr>
            <w:tcW w:w="828" w:type="dxa"/>
            <w:shd w:val="clear" w:color="auto" w:fill="auto"/>
          </w:tcPr>
          <w:p w14:paraId="6DAC3C80" w14:textId="77777777" w:rsidR="00AB78D9" w:rsidRPr="004B6B0A" w:rsidRDefault="00AB78D9" w:rsidP="00F170F7">
            <w:pPr>
              <w:rPr>
                <w:rFonts w:cs="Arial"/>
              </w:rPr>
            </w:pPr>
            <w:r w:rsidRPr="004B6B0A">
              <w:rPr>
                <w:rFonts w:cs="Arial"/>
              </w:rPr>
              <w:t>1.1</w:t>
            </w:r>
            <w:r>
              <w:rPr>
                <w:rFonts w:cs="Arial"/>
              </w:rPr>
              <w:t>9</w:t>
            </w:r>
          </w:p>
        </w:tc>
        <w:tc>
          <w:tcPr>
            <w:tcW w:w="2711" w:type="dxa"/>
            <w:shd w:val="clear" w:color="auto" w:fill="auto"/>
          </w:tcPr>
          <w:p w14:paraId="0399E0B5" w14:textId="77777777" w:rsidR="00AB78D9" w:rsidRPr="004C778D" w:rsidRDefault="00AB78D9" w:rsidP="00792516">
            <w:pPr>
              <w:pStyle w:val="Overskrift6"/>
              <w:spacing w:before="0"/>
              <w:rPr>
                <w:i/>
                <w:color w:val="FF0000"/>
              </w:rPr>
            </w:pPr>
            <w:r w:rsidRPr="004C778D">
              <w:rPr>
                <w:color w:val="FF0000"/>
              </w:rPr>
              <w:t>Undersøgelsesprogram</w:t>
            </w:r>
          </w:p>
          <w:p w14:paraId="414E29F0" w14:textId="77777777" w:rsidR="00AB78D9" w:rsidRPr="004C778D" w:rsidRDefault="00AB78D9" w:rsidP="00792516">
            <w:pPr>
              <w:spacing w:after="0" w:line="276" w:lineRule="auto"/>
              <w:rPr>
                <w:rFonts w:cs="Arial"/>
                <w:b/>
                <w:color w:val="FF0000"/>
              </w:rPr>
            </w:pPr>
          </w:p>
        </w:tc>
        <w:tc>
          <w:tcPr>
            <w:tcW w:w="4253" w:type="dxa"/>
            <w:shd w:val="clear" w:color="auto" w:fill="auto"/>
          </w:tcPr>
          <w:p w14:paraId="6EABC024" w14:textId="77777777" w:rsidR="00AB78D9" w:rsidRDefault="00AB78D9" w:rsidP="00F170F7">
            <w:pPr>
              <w:spacing w:line="276" w:lineRule="auto"/>
              <w:rPr>
                <w:rFonts w:cs="Arial"/>
              </w:rPr>
            </w:pPr>
            <w:r w:rsidRPr="004B6B0A">
              <w:rPr>
                <w:rFonts w:cs="Arial"/>
              </w:rPr>
              <w:t>Have opstillet et evidensbaseret biokemisk undersøgelsesprogram til diagnostisk udredning af patientgrupper</w:t>
            </w:r>
          </w:p>
          <w:p w14:paraId="4DF70AC1" w14:textId="1F1D91BD" w:rsidR="00AB78D9" w:rsidRPr="004B6B0A" w:rsidRDefault="00AB78D9" w:rsidP="00F170F7">
            <w:pPr>
              <w:rPr>
                <w:rFonts w:cs="Arial"/>
              </w:rPr>
            </w:pPr>
            <w:r>
              <w:rPr>
                <w:rFonts w:cs="Arial"/>
              </w:rPr>
              <w:t>(</w:t>
            </w:r>
            <w:r w:rsidRPr="004B6B0A">
              <w:rPr>
                <w:rFonts w:cs="Arial"/>
              </w:rPr>
              <w:t xml:space="preserve">Medicinsk </w:t>
            </w:r>
            <w:r>
              <w:rPr>
                <w:rFonts w:cs="Arial"/>
              </w:rPr>
              <w:t>ekspert</w:t>
            </w:r>
            <w:r w:rsidR="00AA54B7">
              <w:rPr>
                <w:rFonts w:cs="Arial"/>
              </w:rPr>
              <w:t>/</w:t>
            </w:r>
            <w:r w:rsidR="004228BC">
              <w:rPr>
                <w:rFonts w:cs="Arial"/>
              </w:rPr>
              <w:t>lægefaglig</w:t>
            </w:r>
            <w:r>
              <w:rPr>
                <w:rFonts w:cs="Arial"/>
              </w:rPr>
              <w:t>)</w:t>
            </w:r>
          </w:p>
        </w:tc>
        <w:tc>
          <w:tcPr>
            <w:tcW w:w="1559" w:type="dxa"/>
            <w:shd w:val="clear" w:color="auto" w:fill="auto"/>
          </w:tcPr>
          <w:p w14:paraId="19647AB0" w14:textId="77777777" w:rsidR="00AB78D9" w:rsidRPr="004B6B0A" w:rsidRDefault="00AB78D9" w:rsidP="00F170F7">
            <w:pPr>
              <w:spacing w:line="276" w:lineRule="auto"/>
              <w:rPr>
                <w:rFonts w:cs="Arial"/>
              </w:rPr>
            </w:pPr>
            <w:r w:rsidRPr="004B6B0A">
              <w:rPr>
                <w:rFonts w:cs="Arial"/>
              </w:rPr>
              <w:t>Opgave</w:t>
            </w:r>
          </w:p>
        </w:tc>
        <w:tc>
          <w:tcPr>
            <w:tcW w:w="4536" w:type="dxa"/>
            <w:shd w:val="clear" w:color="auto" w:fill="auto"/>
          </w:tcPr>
          <w:p w14:paraId="3EC36CFB" w14:textId="103C8D07" w:rsidR="00AB78D9" w:rsidRPr="004B6B0A" w:rsidRDefault="00AB78D9" w:rsidP="00F170F7">
            <w:pPr>
              <w:spacing w:line="276" w:lineRule="auto"/>
              <w:rPr>
                <w:rFonts w:cs="Arial"/>
              </w:rPr>
            </w:pPr>
            <w:r w:rsidRPr="004B6B0A">
              <w:rPr>
                <w:rFonts w:cs="Arial"/>
              </w:rPr>
              <w:t xml:space="preserve">Direkte observation </w:t>
            </w:r>
            <w:r w:rsidR="00EE4DD7">
              <w:rPr>
                <w:rFonts w:cs="Arial"/>
              </w:rPr>
              <w:t>og/</w:t>
            </w:r>
            <w:r w:rsidRPr="004B6B0A">
              <w:rPr>
                <w:rFonts w:cs="Arial"/>
              </w:rPr>
              <w:t>eller</w:t>
            </w:r>
          </w:p>
          <w:p w14:paraId="7F292089" w14:textId="0363FE8E" w:rsidR="00EE4DD7" w:rsidRPr="004B6B0A" w:rsidRDefault="00AB78D9" w:rsidP="00EE4DD7">
            <w:pPr>
              <w:spacing w:line="276" w:lineRule="auto"/>
              <w:rPr>
                <w:rFonts w:cs="Arial"/>
              </w:rPr>
            </w:pPr>
            <w:r w:rsidRPr="004B6B0A">
              <w:rPr>
                <w:rFonts w:cs="Arial"/>
              </w:rPr>
              <w:t>Audit</w:t>
            </w:r>
            <w:r w:rsidR="00EE4DD7">
              <w:rPr>
                <w:rFonts w:cs="Arial"/>
              </w:rPr>
              <w:t xml:space="preserve"> </w:t>
            </w:r>
          </w:p>
          <w:p w14:paraId="6A38B81E" w14:textId="6D482CBD" w:rsidR="00EE4DD7" w:rsidRPr="004B6B0A" w:rsidRDefault="00EE4DD7" w:rsidP="00F170F7">
            <w:pPr>
              <w:spacing w:line="276" w:lineRule="auto"/>
              <w:rPr>
                <w:rFonts w:cs="Arial"/>
              </w:rPr>
            </w:pPr>
          </w:p>
        </w:tc>
      </w:tr>
      <w:tr w:rsidR="00AB78D9" w:rsidRPr="004B6B0A" w14:paraId="626D101D" w14:textId="77777777" w:rsidTr="00901000">
        <w:trPr>
          <w:trHeight w:val="558"/>
        </w:trPr>
        <w:tc>
          <w:tcPr>
            <w:tcW w:w="828" w:type="dxa"/>
            <w:shd w:val="clear" w:color="auto" w:fill="auto"/>
          </w:tcPr>
          <w:p w14:paraId="12B2AB27" w14:textId="77777777" w:rsidR="00AB78D9" w:rsidRPr="004B6B0A" w:rsidRDefault="00AB78D9" w:rsidP="00F170F7">
            <w:pPr>
              <w:rPr>
                <w:rFonts w:cs="Arial"/>
              </w:rPr>
            </w:pPr>
            <w:r w:rsidRPr="004B6B0A">
              <w:rPr>
                <w:rFonts w:cs="Arial"/>
              </w:rPr>
              <w:t>1.</w:t>
            </w:r>
            <w:r>
              <w:rPr>
                <w:rFonts w:cs="Arial"/>
              </w:rPr>
              <w:t>20</w:t>
            </w:r>
          </w:p>
        </w:tc>
        <w:tc>
          <w:tcPr>
            <w:tcW w:w="2711" w:type="dxa"/>
            <w:shd w:val="clear" w:color="auto" w:fill="auto"/>
          </w:tcPr>
          <w:p w14:paraId="6B5CB881" w14:textId="77777777" w:rsidR="00AB78D9" w:rsidRPr="004C778D" w:rsidRDefault="00AB78D9" w:rsidP="00792516">
            <w:pPr>
              <w:pStyle w:val="Overskrift6"/>
              <w:spacing w:before="0"/>
              <w:rPr>
                <w:i/>
                <w:color w:val="FF0000"/>
              </w:rPr>
            </w:pPr>
            <w:proofErr w:type="spellStart"/>
            <w:r w:rsidRPr="004C778D">
              <w:rPr>
                <w:color w:val="FF0000"/>
              </w:rPr>
              <w:t>Differentialdiagnostik</w:t>
            </w:r>
            <w:proofErr w:type="spellEnd"/>
          </w:p>
          <w:p w14:paraId="5F1F15B0" w14:textId="77777777" w:rsidR="00AB78D9" w:rsidRPr="004C778D" w:rsidRDefault="00AB78D9" w:rsidP="00792516">
            <w:pPr>
              <w:spacing w:after="0" w:line="276" w:lineRule="auto"/>
              <w:rPr>
                <w:rFonts w:cs="Arial"/>
                <w:b/>
                <w:color w:val="FF0000"/>
              </w:rPr>
            </w:pPr>
          </w:p>
        </w:tc>
        <w:tc>
          <w:tcPr>
            <w:tcW w:w="4253" w:type="dxa"/>
            <w:shd w:val="clear" w:color="auto" w:fill="auto"/>
          </w:tcPr>
          <w:p w14:paraId="468FDF46" w14:textId="1894A1D8" w:rsidR="00AB78D9" w:rsidRDefault="00AB78D9" w:rsidP="00F170F7">
            <w:pPr>
              <w:rPr>
                <w:rFonts w:cs="Arial"/>
              </w:rPr>
            </w:pPr>
            <w:r w:rsidRPr="004B6B0A">
              <w:rPr>
                <w:rFonts w:cs="Arial"/>
              </w:rPr>
              <w:t xml:space="preserve">Kunne integrere anamnese og objektiv undersøgelse med laboratorieundersøgelser og planlægge yderligere undersøgelser til hjælp i </w:t>
            </w:r>
            <w:proofErr w:type="spellStart"/>
            <w:r w:rsidRPr="004B6B0A">
              <w:rPr>
                <w:rFonts w:cs="Arial"/>
              </w:rPr>
              <w:t>differentialdiagnostik</w:t>
            </w:r>
            <w:proofErr w:type="spellEnd"/>
            <w:r w:rsidRPr="004B6B0A">
              <w:rPr>
                <w:rFonts w:cs="Arial"/>
              </w:rPr>
              <w:t xml:space="preserve"> og behandling inden</w:t>
            </w:r>
            <w:r w:rsidR="007E7DB2">
              <w:rPr>
                <w:rFonts w:cs="Arial"/>
              </w:rPr>
              <w:t xml:space="preserve"> </w:t>
            </w:r>
            <w:r w:rsidRPr="004B6B0A">
              <w:rPr>
                <w:rFonts w:cs="Arial"/>
              </w:rPr>
              <w:t>for mindst 3 sygdomsområder</w:t>
            </w:r>
          </w:p>
          <w:p w14:paraId="3437CB04" w14:textId="77777777" w:rsidR="00FD7E42" w:rsidRDefault="00FD7E42" w:rsidP="00F53683">
            <w:pPr>
              <w:rPr>
                <w:rFonts w:cs="Arial"/>
              </w:rPr>
            </w:pPr>
            <w:r>
              <w:rPr>
                <w:rFonts w:cs="Arial"/>
              </w:rPr>
              <w:t xml:space="preserve">Kompetencen erhverves på klinisk </w:t>
            </w:r>
            <w:r w:rsidRPr="004B6B0A">
              <w:rPr>
                <w:rFonts w:cs="Arial"/>
              </w:rPr>
              <w:t>afdeling</w:t>
            </w:r>
          </w:p>
          <w:p w14:paraId="67460F8F" w14:textId="3E87A534" w:rsidR="00AB78D9" w:rsidRPr="004B6B0A" w:rsidRDefault="00FD7E42" w:rsidP="00F53683">
            <w:pPr>
              <w:rPr>
                <w:rFonts w:cs="Arial"/>
              </w:rPr>
            </w:pPr>
            <w:r>
              <w:rPr>
                <w:rFonts w:cs="Arial"/>
              </w:rPr>
              <w:t xml:space="preserve"> </w:t>
            </w:r>
            <w:r w:rsidR="00AB78D9">
              <w:rPr>
                <w:rFonts w:cs="Arial"/>
              </w:rPr>
              <w:t>(</w:t>
            </w:r>
            <w:r w:rsidR="00AB78D9" w:rsidRPr="004B6B0A">
              <w:rPr>
                <w:rFonts w:cs="Arial"/>
              </w:rPr>
              <w:t>Medicinsk ekspert</w:t>
            </w:r>
            <w:r w:rsidR="00AA54B7">
              <w:rPr>
                <w:rFonts w:cs="Arial"/>
              </w:rPr>
              <w:t>/</w:t>
            </w:r>
            <w:r w:rsidR="004228BC">
              <w:rPr>
                <w:rFonts w:cs="Arial"/>
              </w:rPr>
              <w:t>lægefaglig</w:t>
            </w:r>
            <w:r w:rsidR="00AB78D9">
              <w:rPr>
                <w:rFonts w:cs="Arial"/>
              </w:rPr>
              <w:t>)</w:t>
            </w:r>
          </w:p>
        </w:tc>
        <w:tc>
          <w:tcPr>
            <w:tcW w:w="1559" w:type="dxa"/>
            <w:shd w:val="clear" w:color="auto" w:fill="auto"/>
          </w:tcPr>
          <w:p w14:paraId="05CFC5A8" w14:textId="77777777" w:rsidR="00AB78D9" w:rsidRPr="004B6B0A" w:rsidRDefault="00AB78D9" w:rsidP="00F170F7">
            <w:pPr>
              <w:spacing w:line="276" w:lineRule="auto"/>
              <w:rPr>
                <w:rFonts w:cs="Arial"/>
              </w:rPr>
            </w:pPr>
            <w:r w:rsidRPr="004B6B0A">
              <w:rPr>
                <w:rFonts w:cs="Arial"/>
              </w:rPr>
              <w:t xml:space="preserve">Mesterlære </w:t>
            </w:r>
          </w:p>
          <w:p w14:paraId="7A46A6CA" w14:textId="77777777" w:rsidR="00AB78D9" w:rsidRDefault="00AB78D9" w:rsidP="00F170F7">
            <w:pPr>
              <w:spacing w:line="276" w:lineRule="auto"/>
              <w:rPr>
                <w:rFonts w:cs="Arial"/>
              </w:rPr>
            </w:pPr>
            <w:r w:rsidRPr="004B6B0A">
              <w:rPr>
                <w:rFonts w:cs="Arial"/>
              </w:rPr>
              <w:t>Selvstudium</w:t>
            </w:r>
          </w:p>
          <w:p w14:paraId="0EDE764E" w14:textId="61234025" w:rsidR="00F00277" w:rsidRPr="004B6B0A" w:rsidRDefault="00F00277" w:rsidP="00F170F7">
            <w:pPr>
              <w:spacing w:line="276" w:lineRule="auto"/>
              <w:rPr>
                <w:rFonts w:cs="Arial"/>
              </w:rPr>
            </w:pPr>
          </w:p>
        </w:tc>
        <w:tc>
          <w:tcPr>
            <w:tcW w:w="4536" w:type="dxa"/>
            <w:shd w:val="clear" w:color="auto" w:fill="auto"/>
          </w:tcPr>
          <w:p w14:paraId="076D51A0" w14:textId="77777777" w:rsidR="00AB78D9" w:rsidRPr="004B6B0A" w:rsidRDefault="00AB78D9" w:rsidP="00F170F7">
            <w:pPr>
              <w:spacing w:line="276" w:lineRule="auto"/>
              <w:rPr>
                <w:rFonts w:cs="Arial"/>
              </w:rPr>
            </w:pPr>
            <w:r w:rsidRPr="004B6B0A">
              <w:rPr>
                <w:rFonts w:cs="Arial"/>
              </w:rPr>
              <w:t>Case-baseret diskussion og</w:t>
            </w:r>
          </w:p>
          <w:p w14:paraId="059D97A6" w14:textId="77777777" w:rsidR="00F00277" w:rsidRDefault="00AB78D9" w:rsidP="00F170F7">
            <w:pPr>
              <w:spacing w:line="276" w:lineRule="auto"/>
              <w:rPr>
                <w:rFonts w:cs="Arial"/>
              </w:rPr>
            </w:pPr>
            <w:r w:rsidRPr="004B6B0A">
              <w:rPr>
                <w:rFonts w:cs="Arial"/>
              </w:rPr>
              <w:t>Audit</w:t>
            </w:r>
            <w:r w:rsidR="00F00277">
              <w:rPr>
                <w:rFonts w:cs="Arial"/>
              </w:rPr>
              <w:t xml:space="preserve"> </w:t>
            </w:r>
          </w:p>
          <w:p w14:paraId="07E11EF3" w14:textId="00483982" w:rsidR="00AB78D9" w:rsidRPr="004B6B0A" w:rsidRDefault="00AB78D9" w:rsidP="00F170F7">
            <w:pPr>
              <w:spacing w:line="276" w:lineRule="auto"/>
              <w:rPr>
                <w:rFonts w:cs="Arial"/>
              </w:rPr>
            </w:pPr>
          </w:p>
        </w:tc>
      </w:tr>
      <w:tr w:rsidR="00AB78D9" w:rsidRPr="004B6B0A" w14:paraId="60949ACC" w14:textId="77777777" w:rsidTr="00901000">
        <w:trPr>
          <w:trHeight w:val="558"/>
        </w:trPr>
        <w:tc>
          <w:tcPr>
            <w:tcW w:w="828" w:type="dxa"/>
            <w:shd w:val="clear" w:color="auto" w:fill="auto"/>
          </w:tcPr>
          <w:p w14:paraId="0D101F73" w14:textId="77777777" w:rsidR="00AB78D9" w:rsidRPr="004B6B0A" w:rsidRDefault="00AB78D9" w:rsidP="00F170F7">
            <w:pPr>
              <w:rPr>
                <w:rFonts w:cs="Arial"/>
              </w:rPr>
            </w:pPr>
            <w:r w:rsidRPr="004B6B0A">
              <w:rPr>
                <w:rFonts w:cs="Arial"/>
              </w:rPr>
              <w:lastRenderedPageBreak/>
              <w:t>1.</w:t>
            </w:r>
            <w:r>
              <w:rPr>
                <w:rFonts w:cs="Arial"/>
              </w:rPr>
              <w:t>21</w:t>
            </w:r>
          </w:p>
        </w:tc>
        <w:tc>
          <w:tcPr>
            <w:tcW w:w="2711" w:type="dxa"/>
            <w:shd w:val="clear" w:color="auto" w:fill="auto"/>
          </w:tcPr>
          <w:p w14:paraId="3E933C5E" w14:textId="77777777" w:rsidR="00AB78D9" w:rsidRPr="004C778D" w:rsidRDefault="00AB78D9" w:rsidP="006839AA">
            <w:pPr>
              <w:pStyle w:val="Brdtekst"/>
              <w:spacing w:after="0"/>
              <w:rPr>
                <w:b/>
                <w:i/>
                <w:color w:val="FF0000"/>
              </w:rPr>
            </w:pPr>
            <w:r w:rsidRPr="004C778D">
              <w:rPr>
                <w:b/>
                <w:color w:val="FF0000"/>
              </w:rPr>
              <w:t>Anamnese og objektiv undersøgelse</w:t>
            </w:r>
          </w:p>
          <w:p w14:paraId="317FC7D4" w14:textId="20EA45BB" w:rsidR="00AB78D9" w:rsidRPr="004C778D" w:rsidRDefault="00AB78D9" w:rsidP="006839AA">
            <w:pPr>
              <w:spacing w:after="0" w:line="276" w:lineRule="auto"/>
              <w:rPr>
                <w:rFonts w:cs="Arial"/>
                <w:b/>
                <w:color w:val="FF0000"/>
              </w:rPr>
            </w:pPr>
          </w:p>
        </w:tc>
        <w:tc>
          <w:tcPr>
            <w:tcW w:w="4253" w:type="dxa"/>
            <w:shd w:val="clear" w:color="auto" w:fill="auto"/>
          </w:tcPr>
          <w:p w14:paraId="0E21D627" w14:textId="77777777" w:rsidR="00AB78D9" w:rsidRDefault="00AB78D9" w:rsidP="00F170F7">
            <w:pPr>
              <w:rPr>
                <w:rFonts w:cs="Arial"/>
              </w:rPr>
            </w:pPr>
            <w:r w:rsidRPr="004B6B0A">
              <w:rPr>
                <w:rFonts w:cs="Arial"/>
              </w:rPr>
              <w:t>Kunne optage anamnese og gennemføre objektiv undersøgelse svarende til god klinisk praksis</w:t>
            </w:r>
          </w:p>
          <w:p w14:paraId="6F986629" w14:textId="77777777" w:rsidR="000635D7" w:rsidRDefault="000635D7" w:rsidP="00F53683">
            <w:pPr>
              <w:rPr>
                <w:rFonts w:cs="Arial"/>
              </w:rPr>
            </w:pPr>
            <w:r>
              <w:rPr>
                <w:rFonts w:cs="Arial"/>
              </w:rPr>
              <w:t xml:space="preserve">Kompetencen erhverves på klinisk </w:t>
            </w:r>
            <w:r w:rsidRPr="004B6B0A">
              <w:rPr>
                <w:rFonts w:cs="Arial"/>
              </w:rPr>
              <w:t>afdeling</w:t>
            </w:r>
            <w:r>
              <w:rPr>
                <w:rFonts w:cs="Arial"/>
              </w:rPr>
              <w:t xml:space="preserve"> </w:t>
            </w:r>
          </w:p>
          <w:p w14:paraId="6F2A0F93" w14:textId="74D98458" w:rsidR="00AB78D9" w:rsidRPr="004B6B0A" w:rsidRDefault="00AB78D9" w:rsidP="00F53683">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3BA47F8D" w14:textId="77777777" w:rsidR="00AB78D9" w:rsidRPr="004B6B0A" w:rsidRDefault="00AB78D9" w:rsidP="00F170F7">
            <w:pPr>
              <w:spacing w:line="276" w:lineRule="auto"/>
              <w:rPr>
                <w:rFonts w:cs="Arial"/>
              </w:rPr>
            </w:pPr>
            <w:r w:rsidRPr="004B6B0A">
              <w:rPr>
                <w:rFonts w:cs="Arial"/>
              </w:rPr>
              <w:t xml:space="preserve">Mesterlære </w:t>
            </w:r>
          </w:p>
          <w:p w14:paraId="4C68AD8C" w14:textId="77777777" w:rsidR="00AB78D9" w:rsidRDefault="00AB78D9" w:rsidP="00F170F7">
            <w:pPr>
              <w:spacing w:line="276" w:lineRule="auto"/>
              <w:rPr>
                <w:rFonts w:cs="Arial"/>
              </w:rPr>
            </w:pPr>
            <w:r w:rsidRPr="004B6B0A">
              <w:rPr>
                <w:rFonts w:cs="Arial"/>
              </w:rPr>
              <w:t>Selvstudium</w:t>
            </w:r>
          </w:p>
          <w:p w14:paraId="30BE1585" w14:textId="73E292FF" w:rsidR="00F00277" w:rsidRPr="004B6B0A" w:rsidRDefault="00F00277" w:rsidP="00F170F7">
            <w:pPr>
              <w:spacing w:line="276" w:lineRule="auto"/>
              <w:rPr>
                <w:rFonts w:cs="Arial"/>
              </w:rPr>
            </w:pPr>
          </w:p>
        </w:tc>
        <w:tc>
          <w:tcPr>
            <w:tcW w:w="4536" w:type="dxa"/>
            <w:shd w:val="clear" w:color="auto" w:fill="auto"/>
          </w:tcPr>
          <w:p w14:paraId="074C6C3B" w14:textId="77777777" w:rsidR="00AB78D9" w:rsidRPr="004B6B0A" w:rsidRDefault="00AB78D9" w:rsidP="00F170F7">
            <w:pPr>
              <w:spacing w:line="276" w:lineRule="auto"/>
              <w:rPr>
                <w:rFonts w:cs="Arial"/>
              </w:rPr>
            </w:pPr>
            <w:r w:rsidRPr="004B6B0A">
              <w:rPr>
                <w:rFonts w:cs="Arial"/>
              </w:rPr>
              <w:t>Direkte observation og</w:t>
            </w:r>
          </w:p>
          <w:p w14:paraId="743AD634" w14:textId="77777777" w:rsidR="00AB78D9" w:rsidRDefault="00AB78D9" w:rsidP="00F170F7">
            <w:pPr>
              <w:spacing w:line="276" w:lineRule="auto"/>
              <w:rPr>
                <w:rFonts w:cs="Arial"/>
              </w:rPr>
            </w:pPr>
            <w:r w:rsidRPr="004B6B0A">
              <w:rPr>
                <w:rFonts w:cs="Arial"/>
              </w:rPr>
              <w:t>Audit</w:t>
            </w:r>
          </w:p>
          <w:p w14:paraId="19E0CFE7" w14:textId="19D67DD1" w:rsidR="00F00277" w:rsidRPr="004B6B0A" w:rsidRDefault="00F00277" w:rsidP="00F170F7">
            <w:pPr>
              <w:spacing w:line="276" w:lineRule="auto"/>
              <w:rPr>
                <w:rFonts w:cs="Arial"/>
              </w:rPr>
            </w:pPr>
          </w:p>
        </w:tc>
      </w:tr>
      <w:tr w:rsidR="00AB78D9" w:rsidRPr="004B6B0A" w14:paraId="6F1DD77D" w14:textId="77777777" w:rsidTr="00901000">
        <w:trPr>
          <w:trHeight w:val="558"/>
        </w:trPr>
        <w:tc>
          <w:tcPr>
            <w:tcW w:w="828" w:type="dxa"/>
            <w:shd w:val="clear" w:color="auto" w:fill="auto"/>
          </w:tcPr>
          <w:p w14:paraId="400361B2" w14:textId="77777777" w:rsidR="00AB78D9" w:rsidRPr="004B6B0A" w:rsidRDefault="00AB78D9" w:rsidP="00F170F7">
            <w:pPr>
              <w:rPr>
                <w:rFonts w:cs="Arial"/>
              </w:rPr>
            </w:pPr>
            <w:r w:rsidRPr="004B6B0A">
              <w:rPr>
                <w:rFonts w:cs="Arial"/>
              </w:rPr>
              <w:t>1.2</w:t>
            </w:r>
            <w:r>
              <w:rPr>
                <w:rFonts w:cs="Arial"/>
              </w:rPr>
              <w:t>2</w:t>
            </w:r>
          </w:p>
        </w:tc>
        <w:tc>
          <w:tcPr>
            <w:tcW w:w="2711" w:type="dxa"/>
            <w:shd w:val="clear" w:color="auto" w:fill="auto"/>
          </w:tcPr>
          <w:p w14:paraId="5CC7BE7B" w14:textId="77777777" w:rsidR="00AB78D9" w:rsidRPr="004C778D" w:rsidRDefault="00AB78D9" w:rsidP="006839AA">
            <w:pPr>
              <w:pStyle w:val="Overskrift6"/>
              <w:spacing w:before="0"/>
              <w:rPr>
                <w:i/>
                <w:color w:val="FF0000"/>
              </w:rPr>
            </w:pPr>
            <w:r w:rsidRPr="004C778D">
              <w:rPr>
                <w:color w:val="FF0000"/>
              </w:rPr>
              <w:t>Medicinsk diagnostik</w:t>
            </w:r>
          </w:p>
          <w:p w14:paraId="75E36632" w14:textId="77777777" w:rsidR="00AB78D9" w:rsidRPr="004C778D" w:rsidRDefault="00AB78D9" w:rsidP="006839AA">
            <w:pPr>
              <w:spacing w:after="0" w:line="276" w:lineRule="auto"/>
              <w:rPr>
                <w:rFonts w:cs="Arial"/>
                <w:b/>
                <w:color w:val="FF0000"/>
              </w:rPr>
            </w:pPr>
          </w:p>
        </w:tc>
        <w:tc>
          <w:tcPr>
            <w:tcW w:w="4253" w:type="dxa"/>
            <w:shd w:val="clear" w:color="auto" w:fill="auto"/>
          </w:tcPr>
          <w:p w14:paraId="2FD4937C" w14:textId="77777777" w:rsidR="00AB78D9" w:rsidRPr="006342B7" w:rsidRDefault="00AB78D9" w:rsidP="00F170F7">
            <w:pPr>
              <w:pStyle w:val="Brdtekst3"/>
              <w:rPr>
                <w:sz w:val="20"/>
                <w:szCs w:val="20"/>
              </w:rPr>
            </w:pPr>
            <w:r w:rsidRPr="006342B7">
              <w:rPr>
                <w:sz w:val="20"/>
                <w:szCs w:val="20"/>
              </w:rPr>
              <w:t>Kunne anvende relevant og tilstrækkelig medicinsk diagnostik på en måde, der opfylder kravene til god klinisk praksis</w:t>
            </w:r>
          </w:p>
          <w:p w14:paraId="209E6DEB" w14:textId="57F70E68" w:rsidR="000635D7" w:rsidRDefault="000635D7" w:rsidP="00375E7B">
            <w:pPr>
              <w:rPr>
                <w:rFonts w:cs="Arial"/>
              </w:rPr>
            </w:pPr>
            <w:r>
              <w:rPr>
                <w:rFonts w:cs="Arial"/>
              </w:rPr>
              <w:t xml:space="preserve">Kompetencen erhverves på klinisk </w:t>
            </w:r>
            <w:r w:rsidRPr="004B6B0A">
              <w:rPr>
                <w:rFonts w:cs="Arial"/>
              </w:rPr>
              <w:t>afdeling</w:t>
            </w:r>
          </w:p>
          <w:p w14:paraId="4BA13408" w14:textId="57B7169C" w:rsidR="00AB78D9" w:rsidRPr="006342B7" w:rsidRDefault="00AB78D9" w:rsidP="00375E7B">
            <w:pPr>
              <w:rPr>
                <w:rFonts w:cs="Arial"/>
              </w:rPr>
            </w:pPr>
            <w:r w:rsidRPr="006342B7">
              <w:rPr>
                <w:rFonts w:cs="Arial"/>
              </w:rPr>
              <w:t>(Medicinsk ekspert</w:t>
            </w:r>
            <w:r w:rsidR="00AA54B7">
              <w:rPr>
                <w:rFonts w:cs="Arial"/>
              </w:rPr>
              <w:t>/</w:t>
            </w:r>
            <w:r w:rsidR="004228BC">
              <w:rPr>
                <w:rFonts w:cs="Arial"/>
              </w:rPr>
              <w:t>lægefaglig</w:t>
            </w:r>
            <w:r w:rsidRPr="006342B7">
              <w:rPr>
                <w:rFonts w:cs="Arial"/>
              </w:rPr>
              <w:t>)</w:t>
            </w:r>
          </w:p>
        </w:tc>
        <w:tc>
          <w:tcPr>
            <w:tcW w:w="1559" w:type="dxa"/>
            <w:shd w:val="clear" w:color="auto" w:fill="auto"/>
          </w:tcPr>
          <w:p w14:paraId="0256007C" w14:textId="77777777" w:rsidR="00AB78D9" w:rsidRPr="004B6B0A" w:rsidRDefault="00AB78D9" w:rsidP="00F170F7">
            <w:pPr>
              <w:spacing w:line="276" w:lineRule="auto"/>
              <w:rPr>
                <w:rFonts w:cs="Arial"/>
              </w:rPr>
            </w:pPr>
            <w:r w:rsidRPr="004B6B0A">
              <w:rPr>
                <w:rFonts w:cs="Arial"/>
              </w:rPr>
              <w:t xml:space="preserve">Mesterlære </w:t>
            </w:r>
          </w:p>
          <w:p w14:paraId="2F7312A2" w14:textId="77777777" w:rsidR="00AB78D9" w:rsidRDefault="00AB78D9" w:rsidP="00F170F7">
            <w:pPr>
              <w:spacing w:line="276" w:lineRule="auto"/>
              <w:rPr>
                <w:rFonts w:cs="Arial"/>
              </w:rPr>
            </w:pPr>
            <w:r w:rsidRPr="004B6B0A">
              <w:rPr>
                <w:rFonts w:cs="Arial"/>
              </w:rPr>
              <w:t>Selvstudium</w:t>
            </w:r>
          </w:p>
          <w:p w14:paraId="385D45E7" w14:textId="356FCDEF" w:rsidR="00F00277" w:rsidRPr="004B6B0A" w:rsidRDefault="00F00277" w:rsidP="00F170F7">
            <w:pPr>
              <w:spacing w:line="276" w:lineRule="auto"/>
              <w:rPr>
                <w:rFonts w:cs="Arial"/>
              </w:rPr>
            </w:pPr>
          </w:p>
        </w:tc>
        <w:tc>
          <w:tcPr>
            <w:tcW w:w="4536" w:type="dxa"/>
            <w:shd w:val="clear" w:color="auto" w:fill="auto"/>
          </w:tcPr>
          <w:p w14:paraId="6D4F72E1" w14:textId="77777777" w:rsidR="00AB78D9" w:rsidRPr="004B6B0A" w:rsidRDefault="00AB78D9" w:rsidP="00F170F7">
            <w:pPr>
              <w:spacing w:line="276" w:lineRule="auto"/>
              <w:rPr>
                <w:rFonts w:cs="Arial"/>
              </w:rPr>
            </w:pPr>
            <w:r w:rsidRPr="004B6B0A">
              <w:rPr>
                <w:rFonts w:cs="Arial"/>
              </w:rPr>
              <w:t>Direkte observation eller</w:t>
            </w:r>
          </w:p>
          <w:p w14:paraId="6F405E0E" w14:textId="77777777" w:rsidR="00AB78D9" w:rsidRDefault="00AB78D9" w:rsidP="00F170F7">
            <w:pPr>
              <w:spacing w:line="276" w:lineRule="auto"/>
              <w:rPr>
                <w:rFonts w:cs="Arial"/>
              </w:rPr>
            </w:pPr>
            <w:r w:rsidRPr="004B6B0A">
              <w:rPr>
                <w:rFonts w:cs="Arial"/>
              </w:rPr>
              <w:t>Audit</w:t>
            </w:r>
          </w:p>
          <w:p w14:paraId="1BF708EB" w14:textId="16D820C6" w:rsidR="00F00277" w:rsidRPr="004B6B0A" w:rsidRDefault="00F00277" w:rsidP="00F170F7">
            <w:pPr>
              <w:spacing w:line="276" w:lineRule="auto"/>
              <w:rPr>
                <w:rFonts w:cs="Arial"/>
              </w:rPr>
            </w:pPr>
          </w:p>
        </w:tc>
      </w:tr>
      <w:tr w:rsidR="00AB78D9" w:rsidRPr="006342B7" w14:paraId="0D4A4F3A" w14:textId="77777777" w:rsidTr="00901000">
        <w:trPr>
          <w:trHeight w:val="558"/>
        </w:trPr>
        <w:tc>
          <w:tcPr>
            <w:tcW w:w="828" w:type="dxa"/>
            <w:shd w:val="clear" w:color="auto" w:fill="auto"/>
          </w:tcPr>
          <w:p w14:paraId="66E0D87C" w14:textId="77777777" w:rsidR="00AB78D9" w:rsidRPr="004B6B0A" w:rsidRDefault="00AB78D9" w:rsidP="00F170F7">
            <w:pPr>
              <w:rPr>
                <w:rFonts w:cs="Arial"/>
              </w:rPr>
            </w:pPr>
            <w:r w:rsidRPr="004B6B0A">
              <w:rPr>
                <w:rFonts w:cs="Arial"/>
              </w:rPr>
              <w:t>1.2</w:t>
            </w:r>
            <w:r>
              <w:rPr>
                <w:rFonts w:cs="Arial"/>
              </w:rPr>
              <w:t>3</w:t>
            </w:r>
          </w:p>
        </w:tc>
        <w:tc>
          <w:tcPr>
            <w:tcW w:w="2711" w:type="dxa"/>
            <w:shd w:val="clear" w:color="auto" w:fill="auto"/>
          </w:tcPr>
          <w:p w14:paraId="5ADDF379" w14:textId="77777777" w:rsidR="00AB78D9" w:rsidRPr="004C778D" w:rsidRDefault="00AB78D9" w:rsidP="00F170F7">
            <w:pPr>
              <w:pStyle w:val="Brdtekst"/>
              <w:rPr>
                <w:b/>
                <w:i/>
                <w:color w:val="FF0000"/>
              </w:rPr>
            </w:pPr>
            <w:r w:rsidRPr="004C778D">
              <w:rPr>
                <w:b/>
                <w:color w:val="FF0000"/>
              </w:rPr>
              <w:t xml:space="preserve">Anvende information </w:t>
            </w:r>
          </w:p>
          <w:p w14:paraId="0FD24E6A" w14:textId="77777777" w:rsidR="00AB78D9" w:rsidRPr="004C778D" w:rsidRDefault="00AB78D9" w:rsidP="00F170F7">
            <w:pPr>
              <w:spacing w:line="276" w:lineRule="auto"/>
              <w:rPr>
                <w:rFonts w:cs="Arial"/>
                <w:b/>
                <w:color w:val="FF0000"/>
              </w:rPr>
            </w:pPr>
          </w:p>
        </w:tc>
        <w:tc>
          <w:tcPr>
            <w:tcW w:w="4253" w:type="dxa"/>
            <w:shd w:val="clear" w:color="auto" w:fill="auto"/>
          </w:tcPr>
          <w:p w14:paraId="1216E9BD" w14:textId="77777777" w:rsidR="00AB78D9" w:rsidRDefault="00AB78D9" w:rsidP="00F170F7">
            <w:pPr>
              <w:rPr>
                <w:rFonts w:cs="Arial"/>
              </w:rPr>
            </w:pPr>
            <w:r w:rsidRPr="004B6B0A">
              <w:rPr>
                <w:rFonts w:cs="Arial"/>
              </w:rPr>
              <w:t>Kunne opsøge og anvende information, der er nødvendig for patientvaretagelsen (fx fra databaser, afdelingens instrukser, tidsskrifter og kolleger), på en måde, der opfylder kravene til god klinisk praksis</w:t>
            </w:r>
          </w:p>
          <w:p w14:paraId="2D482731" w14:textId="1E053404" w:rsidR="000635D7" w:rsidRDefault="000635D7" w:rsidP="00F170F7">
            <w:pPr>
              <w:rPr>
                <w:rFonts w:cs="Arial"/>
              </w:rPr>
            </w:pPr>
            <w:r>
              <w:rPr>
                <w:rFonts w:cs="Arial"/>
              </w:rPr>
              <w:t xml:space="preserve">Kompetencen erhverves på klinisk </w:t>
            </w:r>
            <w:r w:rsidRPr="004B6B0A">
              <w:rPr>
                <w:rFonts w:cs="Arial"/>
              </w:rPr>
              <w:t>afdeling</w:t>
            </w:r>
          </w:p>
          <w:p w14:paraId="06D07904" w14:textId="25EB3537" w:rsidR="00AB78D9" w:rsidRPr="004B6B0A" w:rsidRDefault="00AB78D9" w:rsidP="00F53683">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06BF5171" w14:textId="77777777" w:rsidR="00AB78D9" w:rsidRPr="004B6B0A" w:rsidRDefault="00AB78D9" w:rsidP="00F170F7">
            <w:pPr>
              <w:spacing w:line="276" w:lineRule="auto"/>
              <w:rPr>
                <w:rFonts w:cs="Arial"/>
              </w:rPr>
            </w:pPr>
            <w:r w:rsidRPr="004B6B0A">
              <w:rPr>
                <w:rFonts w:cs="Arial"/>
              </w:rPr>
              <w:t>Selvstudium</w:t>
            </w:r>
          </w:p>
          <w:p w14:paraId="74A41E5C" w14:textId="264137A0" w:rsidR="00AB78D9" w:rsidRPr="004B6B0A" w:rsidRDefault="00AB78D9" w:rsidP="00F170F7">
            <w:pPr>
              <w:spacing w:line="276" w:lineRule="auto"/>
              <w:rPr>
                <w:rFonts w:cs="Arial"/>
              </w:rPr>
            </w:pPr>
          </w:p>
        </w:tc>
        <w:tc>
          <w:tcPr>
            <w:tcW w:w="4536" w:type="dxa"/>
            <w:shd w:val="clear" w:color="auto" w:fill="auto"/>
          </w:tcPr>
          <w:p w14:paraId="572DA61B" w14:textId="4B4F8372" w:rsidR="00F00277" w:rsidRPr="004B6B0A" w:rsidRDefault="00AB78D9" w:rsidP="000635D7">
            <w:pPr>
              <w:spacing w:line="276" w:lineRule="auto"/>
              <w:rPr>
                <w:rFonts w:cs="Arial"/>
              </w:rPr>
            </w:pPr>
            <w:r w:rsidRPr="004B6B0A">
              <w:rPr>
                <w:rFonts w:cs="Arial"/>
              </w:rPr>
              <w:t>Case-baseret diskussion</w:t>
            </w:r>
          </w:p>
        </w:tc>
      </w:tr>
      <w:tr w:rsidR="00AB78D9" w:rsidRPr="004B6B0A" w14:paraId="7B5AB5A1" w14:textId="77777777" w:rsidTr="00901000">
        <w:trPr>
          <w:trHeight w:val="558"/>
        </w:trPr>
        <w:tc>
          <w:tcPr>
            <w:tcW w:w="828" w:type="dxa"/>
            <w:shd w:val="clear" w:color="auto" w:fill="auto"/>
          </w:tcPr>
          <w:p w14:paraId="76CE0962" w14:textId="77777777" w:rsidR="00AB78D9" w:rsidRPr="004B6B0A" w:rsidRDefault="00AB78D9" w:rsidP="00F170F7">
            <w:pPr>
              <w:rPr>
                <w:rFonts w:cs="Arial"/>
              </w:rPr>
            </w:pPr>
            <w:r w:rsidRPr="004B6B0A">
              <w:rPr>
                <w:rFonts w:cs="Arial"/>
              </w:rPr>
              <w:t>1.2</w:t>
            </w:r>
            <w:r>
              <w:rPr>
                <w:rFonts w:cs="Arial"/>
              </w:rPr>
              <w:t>4</w:t>
            </w:r>
          </w:p>
        </w:tc>
        <w:tc>
          <w:tcPr>
            <w:tcW w:w="2711" w:type="dxa"/>
            <w:shd w:val="clear" w:color="auto" w:fill="auto"/>
          </w:tcPr>
          <w:p w14:paraId="594ADFF9" w14:textId="77777777" w:rsidR="00AB78D9" w:rsidRPr="004C778D" w:rsidRDefault="00AB78D9" w:rsidP="00F170F7">
            <w:pPr>
              <w:spacing w:line="276" w:lineRule="auto"/>
              <w:rPr>
                <w:rFonts w:cs="Arial"/>
                <w:b/>
                <w:color w:val="FF0000"/>
              </w:rPr>
            </w:pPr>
            <w:r w:rsidRPr="004C778D">
              <w:rPr>
                <w:rFonts w:cs="Arial"/>
                <w:b/>
                <w:color w:val="FF0000"/>
              </w:rPr>
              <w:t>Medicinsk diagnostik og fortolkning</w:t>
            </w:r>
          </w:p>
          <w:p w14:paraId="287F3889" w14:textId="77777777" w:rsidR="00AB78D9" w:rsidRPr="004C778D" w:rsidRDefault="00AB78D9" w:rsidP="00F170F7">
            <w:pPr>
              <w:spacing w:line="276" w:lineRule="auto"/>
              <w:rPr>
                <w:rFonts w:cs="Arial"/>
                <w:b/>
                <w:color w:val="FF0000"/>
              </w:rPr>
            </w:pPr>
          </w:p>
        </w:tc>
        <w:tc>
          <w:tcPr>
            <w:tcW w:w="4253" w:type="dxa"/>
            <w:shd w:val="clear" w:color="auto" w:fill="auto"/>
          </w:tcPr>
          <w:p w14:paraId="33A8BAE2" w14:textId="77777777" w:rsidR="00AB78D9" w:rsidRDefault="00AB78D9" w:rsidP="00F170F7">
            <w:pPr>
              <w:rPr>
                <w:rFonts w:cs="Arial"/>
              </w:rPr>
            </w:pPr>
            <w:r w:rsidRPr="004B6B0A">
              <w:rPr>
                <w:rFonts w:cs="Arial"/>
              </w:rPr>
              <w:lastRenderedPageBreak/>
              <w:t>Kunne fortolke og anvende de opnåede data i patientbehandlingen (fx opstille undersøgel</w:t>
            </w:r>
            <w:r w:rsidRPr="004B6B0A">
              <w:rPr>
                <w:rFonts w:cs="Arial"/>
              </w:rPr>
              <w:lastRenderedPageBreak/>
              <w:t>sesplaner mhp. afklaring af differentialdiagnoser) på en måde, der opfylder kravene til god klinisk praksis</w:t>
            </w:r>
          </w:p>
          <w:p w14:paraId="14C2B109" w14:textId="3CA1169F" w:rsidR="002F0ED0" w:rsidRDefault="002F0ED0" w:rsidP="00F170F7">
            <w:pPr>
              <w:rPr>
                <w:rFonts w:cs="Arial"/>
              </w:rPr>
            </w:pPr>
            <w:r>
              <w:rPr>
                <w:rFonts w:cs="Arial"/>
              </w:rPr>
              <w:t xml:space="preserve">Kompetencen erhverves på klinisk </w:t>
            </w:r>
            <w:r w:rsidRPr="004B6B0A">
              <w:rPr>
                <w:rFonts w:cs="Arial"/>
              </w:rPr>
              <w:t>afdeling</w:t>
            </w:r>
          </w:p>
          <w:p w14:paraId="50677C80" w14:textId="08DF6F8B" w:rsidR="00AB78D9" w:rsidRPr="004B6B0A" w:rsidRDefault="00AB78D9" w:rsidP="00F53683">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2D200F3F" w14:textId="77777777" w:rsidR="00AB78D9" w:rsidRPr="004B6B0A" w:rsidRDefault="00AB78D9" w:rsidP="00F170F7">
            <w:pPr>
              <w:spacing w:line="276" w:lineRule="auto"/>
              <w:rPr>
                <w:rFonts w:cs="Arial"/>
              </w:rPr>
            </w:pPr>
            <w:r w:rsidRPr="004B6B0A">
              <w:rPr>
                <w:rFonts w:cs="Arial"/>
              </w:rPr>
              <w:lastRenderedPageBreak/>
              <w:t xml:space="preserve">Mesterlære </w:t>
            </w:r>
          </w:p>
          <w:p w14:paraId="41F5A812" w14:textId="77777777" w:rsidR="00AB78D9" w:rsidRPr="004B6B0A" w:rsidRDefault="00AB78D9" w:rsidP="00F170F7">
            <w:pPr>
              <w:spacing w:line="276" w:lineRule="auto"/>
              <w:rPr>
                <w:rFonts w:cs="Arial"/>
              </w:rPr>
            </w:pPr>
            <w:r w:rsidRPr="004B6B0A">
              <w:rPr>
                <w:rFonts w:cs="Arial"/>
              </w:rPr>
              <w:t>Selvstudium</w:t>
            </w:r>
          </w:p>
        </w:tc>
        <w:tc>
          <w:tcPr>
            <w:tcW w:w="4536" w:type="dxa"/>
            <w:shd w:val="clear" w:color="auto" w:fill="auto"/>
          </w:tcPr>
          <w:p w14:paraId="083D9F9F" w14:textId="77777777" w:rsidR="00AB78D9" w:rsidRPr="004B6B0A" w:rsidRDefault="00AB78D9" w:rsidP="00F170F7">
            <w:pPr>
              <w:spacing w:line="276" w:lineRule="auto"/>
              <w:rPr>
                <w:rFonts w:cs="Arial"/>
              </w:rPr>
            </w:pPr>
            <w:r w:rsidRPr="004B6B0A">
              <w:rPr>
                <w:rFonts w:cs="Arial"/>
              </w:rPr>
              <w:t>Case-baseret diskussion eller</w:t>
            </w:r>
          </w:p>
          <w:p w14:paraId="58BCAEB6" w14:textId="77777777" w:rsidR="00AB78D9" w:rsidRDefault="00AB78D9" w:rsidP="00F170F7">
            <w:pPr>
              <w:spacing w:line="276" w:lineRule="auto"/>
              <w:rPr>
                <w:rFonts w:cs="Arial"/>
              </w:rPr>
            </w:pPr>
            <w:r w:rsidRPr="004B6B0A">
              <w:rPr>
                <w:rFonts w:cs="Arial"/>
              </w:rPr>
              <w:t>Audit</w:t>
            </w:r>
          </w:p>
          <w:p w14:paraId="3F214B83" w14:textId="6C9FD7A8" w:rsidR="00F00277" w:rsidRPr="004B6B0A" w:rsidRDefault="00F00277" w:rsidP="00F170F7">
            <w:pPr>
              <w:spacing w:line="276" w:lineRule="auto"/>
              <w:rPr>
                <w:rFonts w:cs="Arial"/>
              </w:rPr>
            </w:pPr>
          </w:p>
        </w:tc>
      </w:tr>
      <w:tr w:rsidR="00AB78D9" w:rsidRPr="004B6B0A" w14:paraId="689653E5" w14:textId="77777777" w:rsidTr="00901000">
        <w:trPr>
          <w:trHeight w:val="558"/>
        </w:trPr>
        <w:tc>
          <w:tcPr>
            <w:tcW w:w="828" w:type="dxa"/>
            <w:shd w:val="clear" w:color="auto" w:fill="auto"/>
          </w:tcPr>
          <w:p w14:paraId="61F6E7E8" w14:textId="77777777" w:rsidR="00AB78D9" w:rsidRPr="004B6B0A" w:rsidRDefault="00AB78D9" w:rsidP="00F170F7">
            <w:pPr>
              <w:rPr>
                <w:rFonts w:cs="Arial"/>
              </w:rPr>
            </w:pPr>
            <w:r w:rsidRPr="004B6B0A">
              <w:rPr>
                <w:rFonts w:cs="Arial"/>
              </w:rPr>
              <w:lastRenderedPageBreak/>
              <w:t>1.2</w:t>
            </w:r>
            <w:r>
              <w:rPr>
                <w:rFonts w:cs="Arial"/>
              </w:rPr>
              <w:t>5</w:t>
            </w:r>
          </w:p>
        </w:tc>
        <w:tc>
          <w:tcPr>
            <w:tcW w:w="2711" w:type="dxa"/>
            <w:shd w:val="clear" w:color="auto" w:fill="auto"/>
          </w:tcPr>
          <w:p w14:paraId="582BAA63" w14:textId="49928BCE" w:rsidR="00AB78D9" w:rsidRPr="004C778D" w:rsidRDefault="00AB78D9" w:rsidP="00F170F7">
            <w:pPr>
              <w:spacing w:line="276" w:lineRule="auto"/>
              <w:rPr>
                <w:rFonts w:cs="Arial"/>
                <w:b/>
                <w:color w:val="FF0000"/>
              </w:rPr>
            </w:pPr>
            <w:r w:rsidRPr="004C778D">
              <w:rPr>
                <w:rFonts w:cs="Arial"/>
                <w:b/>
                <w:color w:val="FF0000"/>
              </w:rPr>
              <w:t xml:space="preserve">Medicinsk </w:t>
            </w:r>
            <w:r w:rsidR="00F53683" w:rsidRPr="004C778D">
              <w:rPr>
                <w:rFonts w:cs="Arial"/>
                <w:b/>
                <w:color w:val="FF0000"/>
              </w:rPr>
              <w:t>prognosticering</w:t>
            </w:r>
          </w:p>
          <w:p w14:paraId="1E348284" w14:textId="77777777" w:rsidR="00AB78D9" w:rsidRPr="004C778D" w:rsidRDefault="00AB78D9" w:rsidP="00F170F7">
            <w:pPr>
              <w:spacing w:line="276" w:lineRule="auto"/>
              <w:rPr>
                <w:rFonts w:cs="Arial"/>
                <w:b/>
                <w:color w:val="FF0000"/>
              </w:rPr>
            </w:pPr>
          </w:p>
        </w:tc>
        <w:tc>
          <w:tcPr>
            <w:tcW w:w="4253" w:type="dxa"/>
            <w:shd w:val="clear" w:color="auto" w:fill="auto"/>
          </w:tcPr>
          <w:p w14:paraId="5F7FC0AB" w14:textId="77777777" w:rsidR="00AB78D9" w:rsidRDefault="00AB78D9" w:rsidP="00F170F7">
            <w:pPr>
              <w:rPr>
                <w:rFonts w:cs="Arial"/>
              </w:rPr>
            </w:pPr>
            <w:r w:rsidRPr="004B6B0A">
              <w:rPr>
                <w:rFonts w:cs="Arial"/>
              </w:rPr>
              <w:t>Kunne vurdere den enkelte patients prognose i relation til relevante risikofaktorer, herunder kunne identificere relevante risikofaktorer</w:t>
            </w:r>
          </w:p>
          <w:p w14:paraId="657FBFF0" w14:textId="7EFA93B5" w:rsidR="002F0ED0" w:rsidRDefault="002F0ED0" w:rsidP="00F170F7">
            <w:pPr>
              <w:rPr>
                <w:rFonts w:cs="Arial"/>
              </w:rPr>
            </w:pPr>
            <w:r>
              <w:rPr>
                <w:rFonts w:cs="Arial"/>
              </w:rPr>
              <w:t xml:space="preserve">Kompetencen erhverves på klinisk </w:t>
            </w:r>
            <w:r w:rsidRPr="004B6B0A">
              <w:rPr>
                <w:rFonts w:cs="Arial"/>
              </w:rPr>
              <w:t>afdeling</w:t>
            </w:r>
          </w:p>
          <w:p w14:paraId="3A6041D7" w14:textId="7EC6E53C" w:rsidR="00AB78D9" w:rsidRPr="004B6B0A" w:rsidRDefault="00AB78D9" w:rsidP="00F53683">
            <w:pPr>
              <w:rPr>
                <w:rFonts w:cs="Arial"/>
              </w:rPr>
            </w:pPr>
            <w:r>
              <w:rPr>
                <w:rFonts w:cs="Arial"/>
              </w:rPr>
              <w:t>(</w:t>
            </w:r>
            <w:r w:rsidRPr="004B6B0A">
              <w:rPr>
                <w:rFonts w:cs="Arial"/>
              </w:rPr>
              <w:t>Medicinsk ekspert</w:t>
            </w:r>
            <w:r w:rsidR="00AA54B7">
              <w:rPr>
                <w:rFonts w:cs="Arial"/>
              </w:rPr>
              <w:t>/l</w:t>
            </w:r>
            <w:r w:rsidR="004228BC">
              <w:rPr>
                <w:rFonts w:cs="Arial"/>
              </w:rPr>
              <w:t>ægefaglig</w:t>
            </w:r>
            <w:r>
              <w:rPr>
                <w:rFonts w:cs="Arial"/>
              </w:rPr>
              <w:t>)</w:t>
            </w:r>
          </w:p>
        </w:tc>
        <w:tc>
          <w:tcPr>
            <w:tcW w:w="1559" w:type="dxa"/>
            <w:shd w:val="clear" w:color="auto" w:fill="auto"/>
          </w:tcPr>
          <w:p w14:paraId="19CAB52B" w14:textId="77777777" w:rsidR="00AB78D9" w:rsidRPr="004B6B0A" w:rsidRDefault="00AB78D9" w:rsidP="00F170F7">
            <w:pPr>
              <w:spacing w:line="276" w:lineRule="auto"/>
              <w:rPr>
                <w:rFonts w:cs="Arial"/>
              </w:rPr>
            </w:pPr>
            <w:r w:rsidRPr="004B6B0A">
              <w:rPr>
                <w:rFonts w:cs="Arial"/>
              </w:rPr>
              <w:t xml:space="preserve">Mesterlære </w:t>
            </w:r>
          </w:p>
          <w:p w14:paraId="1094E0DB" w14:textId="77777777" w:rsidR="00AB78D9" w:rsidRPr="004B6B0A" w:rsidRDefault="00AB78D9" w:rsidP="00F170F7">
            <w:pPr>
              <w:spacing w:line="276" w:lineRule="auto"/>
              <w:rPr>
                <w:rFonts w:cs="Arial"/>
              </w:rPr>
            </w:pPr>
            <w:r w:rsidRPr="004B6B0A">
              <w:rPr>
                <w:rFonts w:cs="Arial"/>
              </w:rPr>
              <w:t>Selvstudium</w:t>
            </w:r>
          </w:p>
        </w:tc>
        <w:tc>
          <w:tcPr>
            <w:tcW w:w="4536" w:type="dxa"/>
            <w:shd w:val="clear" w:color="auto" w:fill="auto"/>
          </w:tcPr>
          <w:p w14:paraId="3A82E7CF" w14:textId="77777777" w:rsidR="00AB78D9" w:rsidRPr="004B6B0A" w:rsidRDefault="00AB78D9" w:rsidP="00F170F7">
            <w:pPr>
              <w:spacing w:line="276" w:lineRule="auto"/>
              <w:rPr>
                <w:rFonts w:cs="Arial"/>
              </w:rPr>
            </w:pPr>
            <w:r w:rsidRPr="004B6B0A">
              <w:rPr>
                <w:rFonts w:cs="Arial"/>
              </w:rPr>
              <w:t>Direkte observation eller</w:t>
            </w:r>
          </w:p>
          <w:p w14:paraId="51BC78FC" w14:textId="77777777" w:rsidR="00AB78D9" w:rsidRDefault="00AB78D9" w:rsidP="00F170F7">
            <w:pPr>
              <w:spacing w:line="276" w:lineRule="auto"/>
              <w:rPr>
                <w:rFonts w:cs="Arial"/>
              </w:rPr>
            </w:pPr>
            <w:r w:rsidRPr="004B6B0A">
              <w:rPr>
                <w:rFonts w:cs="Arial"/>
              </w:rPr>
              <w:t>Case-baseret diskussion</w:t>
            </w:r>
          </w:p>
          <w:p w14:paraId="4B03B728" w14:textId="5C431532" w:rsidR="00F00277" w:rsidRPr="004B6B0A" w:rsidRDefault="00F00277" w:rsidP="00F170F7">
            <w:pPr>
              <w:spacing w:line="276" w:lineRule="auto"/>
              <w:rPr>
                <w:rFonts w:cs="Arial"/>
              </w:rPr>
            </w:pPr>
          </w:p>
        </w:tc>
      </w:tr>
      <w:tr w:rsidR="00AB78D9" w:rsidRPr="004B6B0A" w14:paraId="1E6D28E8" w14:textId="77777777" w:rsidTr="00901000">
        <w:trPr>
          <w:trHeight w:val="558"/>
        </w:trPr>
        <w:tc>
          <w:tcPr>
            <w:tcW w:w="828" w:type="dxa"/>
            <w:shd w:val="clear" w:color="auto" w:fill="auto"/>
          </w:tcPr>
          <w:p w14:paraId="6A1D5447" w14:textId="77777777" w:rsidR="00AB78D9" w:rsidRPr="004B6B0A" w:rsidRDefault="00AB78D9" w:rsidP="00F170F7">
            <w:pPr>
              <w:rPr>
                <w:rFonts w:cs="Arial"/>
              </w:rPr>
            </w:pPr>
            <w:r w:rsidRPr="004B6B0A">
              <w:rPr>
                <w:rFonts w:cs="Arial"/>
              </w:rPr>
              <w:t>1.2</w:t>
            </w:r>
            <w:r>
              <w:rPr>
                <w:rFonts w:cs="Arial"/>
              </w:rPr>
              <w:t>6</w:t>
            </w:r>
          </w:p>
        </w:tc>
        <w:tc>
          <w:tcPr>
            <w:tcW w:w="2711" w:type="dxa"/>
            <w:shd w:val="clear" w:color="auto" w:fill="auto"/>
          </w:tcPr>
          <w:p w14:paraId="02370AB4" w14:textId="77777777" w:rsidR="00AB78D9" w:rsidRPr="004C778D" w:rsidRDefault="00AB78D9" w:rsidP="00F170F7">
            <w:pPr>
              <w:rPr>
                <w:rFonts w:cs="Arial"/>
                <w:b/>
                <w:color w:val="FF0000"/>
              </w:rPr>
            </w:pPr>
            <w:r w:rsidRPr="004C778D">
              <w:rPr>
                <w:rFonts w:cs="Arial"/>
                <w:b/>
                <w:color w:val="FF0000"/>
              </w:rPr>
              <w:t>Patientperspektiv</w:t>
            </w:r>
          </w:p>
          <w:p w14:paraId="14A245E1" w14:textId="77777777" w:rsidR="00AB78D9" w:rsidRPr="004C778D" w:rsidRDefault="00AB78D9" w:rsidP="00F170F7">
            <w:pPr>
              <w:spacing w:line="276" w:lineRule="auto"/>
              <w:rPr>
                <w:rFonts w:cs="Arial"/>
                <w:b/>
                <w:color w:val="FF0000"/>
              </w:rPr>
            </w:pPr>
          </w:p>
        </w:tc>
        <w:tc>
          <w:tcPr>
            <w:tcW w:w="4253" w:type="dxa"/>
            <w:shd w:val="clear" w:color="auto" w:fill="auto"/>
          </w:tcPr>
          <w:p w14:paraId="305F7BD8" w14:textId="77777777" w:rsidR="00AB78D9" w:rsidRDefault="00AB78D9" w:rsidP="00F170F7">
            <w:pPr>
              <w:rPr>
                <w:rFonts w:cs="Arial"/>
              </w:rPr>
            </w:pPr>
            <w:r w:rsidRPr="004B6B0A">
              <w:rPr>
                <w:rFonts w:cs="Arial"/>
              </w:rPr>
              <w:t>Kunne vurdere og tage højde for den enkelte patients evne og indstilling til at gennemføre en behandling (compliance). Herunder kunne forklare udredning, fund og diagnose og sikre sig patientens forståelse</w:t>
            </w:r>
          </w:p>
          <w:p w14:paraId="40ECA2BB" w14:textId="115F12EE" w:rsidR="00E513F9" w:rsidRDefault="00E513F9" w:rsidP="00F170F7">
            <w:pPr>
              <w:rPr>
                <w:rFonts w:cs="Arial"/>
              </w:rPr>
            </w:pPr>
            <w:r>
              <w:rPr>
                <w:rFonts w:cs="Arial"/>
              </w:rPr>
              <w:t xml:space="preserve">Kompetencen erhverves på klinisk </w:t>
            </w:r>
            <w:r w:rsidRPr="004B6B0A">
              <w:rPr>
                <w:rFonts w:cs="Arial"/>
              </w:rPr>
              <w:t>afdeling</w:t>
            </w:r>
          </w:p>
          <w:p w14:paraId="6B9D15E6" w14:textId="2F55226A" w:rsidR="00AB78D9" w:rsidRPr="004B6B0A" w:rsidRDefault="00AB78D9" w:rsidP="00F53683">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045E0C19" w14:textId="77777777" w:rsidR="00AB78D9" w:rsidRPr="004B6B0A" w:rsidRDefault="00AB78D9" w:rsidP="00F170F7">
            <w:pPr>
              <w:spacing w:line="276" w:lineRule="auto"/>
              <w:rPr>
                <w:rFonts w:cs="Arial"/>
              </w:rPr>
            </w:pPr>
            <w:r w:rsidRPr="004B6B0A">
              <w:rPr>
                <w:rFonts w:cs="Arial"/>
              </w:rPr>
              <w:t>Mesterlære</w:t>
            </w:r>
          </w:p>
        </w:tc>
        <w:tc>
          <w:tcPr>
            <w:tcW w:w="4536" w:type="dxa"/>
            <w:shd w:val="clear" w:color="auto" w:fill="auto"/>
          </w:tcPr>
          <w:p w14:paraId="2702D228" w14:textId="77777777" w:rsidR="00AB78D9" w:rsidRPr="004B6B0A" w:rsidRDefault="00AB78D9" w:rsidP="00F170F7">
            <w:pPr>
              <w:rPr>
                <w:rFonts w:cs="Arial"/>
              </w:rPr>
            </w:pPr>
            <w:r w:rsidRPr="004B6B0A">
              <w:rPr>
                <w:rFonts w:cs="Arial"/>
              </w:rPr>
              <w:t>Direkte observation eller</w:t>
            </w:r>
          </w:p>
          <w:p w14:paraId="36772572" w14:textId="77777777" w:rsidR="00AB78D9" w:rsidRDefault="00AB78D9" w:rsidP="00F170F7">
            <w:pPr>
              <w:spacing w:line="276" w:lineRule="auto"/>
              <w:rPr>
                <w:rFonts w:cs="Arial"/>
              </w:rPr>
            </w:pPr>
            <w:r w:rsidRPr="004B6B0A">
              <w:rPr>
                <w:rFonts w:cs="Arial"/>
              </w:rPr>
              <w:t>Case-baseret diskussion</w:t>
            </w:r>
          </w:p>
          <w:p w14:paraId="32450F6A" w14:textId="43BCE3FA" w:rsidR="00F00277" w:rsidRPr="004B6B0A" w:rsidRDefault="00F00277" w:rsidP="00F170F7">
            <w:pPr>
              <w:spacing w:line="276" w:lineRule="auto"/>
              <w:rPr>
                <w:rFonts w:cs="Arial"/>
              </w:rPr>
            </w:pPr>
          </w:p>
        </w:tc>
      </w:tr>
      <w:tr w:rsidR="00AB78D9" w:rsidRPr="004B6B0A" w14:paraId="5C43E4ED" w14:textId="77777777" w:rsidTr="00901000">
        <w:trPr>
          <w:trHeight w:val="558"/>
        </w:trPr>
        <w:tc>
          <w:tcPr>
            <w:tcW w:w="828" w:type="dxa"/>
            <w:shd w:val="clear" w:color="auto" w:fill="auto"/>
          </w:tcPr>
          <w:p w14:paraId="5CC70620" w14:textId="77777777" w:rsidR="00AB78D9" w:rsidRPr="004B6B0A" w:rsidRDefault="00AB78D9" w:rsidP="00F170F7">
            <w:pPr>
              <w:rPr>
                <w:rFonts w:cs="Arial"/>
              </w:rPr>
            </w:pPr>
            <w:r w:rsidRPr="004B6B0A">
              <w:rPr>
                <w:rFonts w:cs="Arial"/>
              </w:rPr>
              <w:t>1.2</w:t>
            </w:r>
            <w:r>
              <w:rPr>
                <w:rFonts w:cs="Arial"/>
              </w:rPr>
              <w:t>7</w:t>
            </w:r>
          </w:p>
        </w:tc>
        <w:tc>
          <w:tcPr>
            <w:tcW w:w="2711" w:type="dxa"/>
            <w:shd w:val="clear" w:color="auto" w:fill="auto"/>
          </w:tcPr>
          <w:p w14:paraId="5A42DC28" w14:textId="77777777" w:rsidR="00AB78D9" w:rsidRPr="004C778D" w:rsidRDefault="00AB78D9" w:rsidP="00F170F7">
            <w:pPr>
              <w:rPr>
                <w:rFonts w:cs="Arial"/>
                <w:b/>
                <w:color w:val="FF0000"/>
              </w:rPr>
            </w:pPr>
            <w:r w:rsidRPr="004C778D">
              <w:rPr>
                <w:rFonts w:cs="Arial"/>
                <w:b/>
                <w:color w:val="FF0000"/>
              </w:rPr>
              <w:t>Medicinsk behandling</w:t>
            </w:r>
          </w:p>
          <w:p w14:paraId="5204BEE6" w14:textId="77777777" w:rsidR="00AB78D9" w:rsidRPr="004C778D" w:rsidRDefault="00AB78D9" w:rsidP="00F170F7">
            <w:pPr>
              <w:spacing w:line="276" w:lineRule="auto"/>
              <w:rPr>
                <w:rFonts w:cs="Arial"/>
                <w:b/>
                <w:color w:val="FF0000"/>
              </w:rPr>
            </w:pPr>
          </w:p>
        </w:tc>
        <w:tc>
          <w:tcPr>
            <w:tcW w:w="4253" w:type="dxa"/>
            <w:shd w:val="clear" w:color="auto" w:fill="auto"/>
          </w:tcPr>
          <w:p w14:paraId="1B1C6BA0" w14:textId="77777777" w:rsidR="00AB78D9" w:rsidRDefault="00AB78D9" w:rsidP="00F170F7">
            <w:pPr>
              <w:rPr>
                <w:rFonts w:cs="Arial"/>
              </w:rPr>
            </w:pPr>
            <w:r w:rsidRPr="004B6B0A">
              <w:rPr>
                <w:rFonts w:cs="Arial"/>
              </w:rPr>
              <w:lastRenderedPageBreak/>
              <w:t>Kunne vurdere og følge op på behandlingen på en måde, der opfylder kravene til god kli</w:t>
            </w:r>
            <w:r w:rsidRPr="004B6B0A">
              <w:rPr>
                <w:rFonts w:cs="Arial"/>
              </w:rPr>
              <w:lastRenderedPageBreak/>
              <w:t>nisk praksis, specielt i forhold til at vælge hensigtsmæssige analyser og undersøgelser og med korrekt tidsinterval</w:t>
            </w:r>
          </w:p>
          <w:p w14:paraId="2C4A5650" w14:textId="1CA49AA1" w:rsidR="00E513F9" w:rsidRDefault="00E513F9" w:rsidP="00F170F7">
            <w:pPr>
              <w:rPr>
                <w:rFonts w:cs="Arial"/>
              </w:rPr>
            </w:pPr>
            <w:r>
              <w:rPr>
                <w:rFonts w:cs="Arial"/>
              </w:rPr>
              <w:t xml:space="preserve">Kompetencen erhverves på klinisk </w:t>
            </w:r>
            <w:r w:rsidRPr="004B6B0A">
              <w:rPr>
                <w:rFonts w:cs="Arial"/>
              </w:rPr>
              <w:t>afdeling</w:t>
            </w:r>
          </w:p>
          <w:p w14:paraId="07396AA8" w14:textId="7015FA79" w:rsidR="00AB78D9" w:rsidRPr="004B6B0A" w:rsidRDefault="00AB78D9" w:rsidP="00375E7B">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40BD6F52" w14:textId="77777777" w:rsidR="00AB78D9" w:rsidRPr="004B6B0A" w:rsidRDefault="00AB78D9" w:rsidP="00F170F7">
            <w:pPr>
              <w:rPr>
                <w:rFonts w:cs="Arial"/>
              </w:rPr>
            </w:pPr>
            <w:r w:rsidRPr="004B6B0A">
              <w:rPr>
                <w:rFonts w:cs="Arial"/>
              </w:rPr>
              <w:lastRenderedPageBreak/>
              <w:t xml:space="preserve">Mesterlære </w:t>
            </w:r>
          </w:p>
          <w:p w14:paraId="3E6470C9" w14:textId="77777777" w:rsidR="00AB78D9" w:rsidRPr="004B6B0A" w:rsidRDefault="00AB78D9" w:rsidP="00F170F7">
            <w:pPr>
              <w:spacing w:line="276" w:lineRule="auto"/>
              <w:rPr>
                <w:rFonts w:cs="Arial"/>
              </w:rPr>
            </w:pPr>
            <w:r w:rsidRPr="004B6B0A">
              <w:rPr>
                <w:rFonts w:cs="Arial"/>
              </w:rPr>
              <w:lastRenderedPageBreak/>
              <w:t>Selvstudium</w:t>
            </w:r>
          </w:p>
        </w:tc>
        <w:tc>
          <w:tcPr>
            <w:tcW w:w="4536" w:type="dxa"/>
            <w:shd w:val="clear" w:color="auto" w:fill="auto"/>
          </w:tcPr>
          <w:p w14:paraId="2E479A40" w14:textId="77777777" w:rsidR="00AB78D9" w:rsidRPr="004B6B0A" w:rsidRDefault="00AB78D9" w:rsidP="00F170F7">
            <w:pPr>
              <w:rPr>
                <w:rFonts w:cs="Arial"/>
              </w:rPr>
            </w:pPr>
            <w:r w:rsidRPr="004B6B0A">
              <w:rPr>
                <w:rFonts w:cs="Arial"/>
              </w:rPr>
              <w:lastRenderedPageBreak/>
              <w:t>Case-baseret diskussion og</w:t>
            </w:r>
          </w:p>
          <w:p w14:paraId="54362346" w14:textId="77777777" w:rsidR="00AB78D9" w:rsidRDefault="00AB78D9" w:rsidP="00F170F7">
            <w:pPr>
              <w:spacing w:line="276" w:lineRule="auto"/>
              <w:rPr>
                <w:rFonts w:cs="Arial"/>
              </w:rPr>
            </w:pPr>
            <w:r w:rsidRPr="004B6B0A">
              <w:rPr>
                <w:rFonts w:cs="Arial"/>
              </w:rPr>
              <w:lastRenderedPageBreak/>
              <w:t>Audit</w:t>
            </w:r>
          </w:p>
          <w:p w14:paraId="0BF54AD1" w14:textId="0DA261D1" w:rsidR="00F00277" w:rsidRPr="004B6B0A" w:rsidRDefault="00F00277" w:rsidP="00F170F7">
            <w:pPr>
              <w:spacing w:line="276" w:lineRule="auto"/>
              <w:rPr>
                <w:rFonts w:cs="Arial"/>
              </w:rPr>
            </w:pPr>
          </w:p>
        </w:tc>
      </w:tr>
      <w:tr w:rsidR="00AB78D9" w:rsidRPr="004B6B0A" w14:paraId="180FBEC5" w14:textId="77777777" w:rsidTr="00901000">
        <w:trPr>
          <w:trHeight w:val="558"/>
        </w:trPr>
        <w:tc>
          <w:tcPr>
            <w:tcW w:w="828" w:type="dxa"/>
            <w:shd w:val="clear" w:color="auto" w:fill="auto"/>
          </w:tcPr>
          <w:p w14:paraId="33B2505C" w14:textId="77777777" w:rsidR="00AB78D9" w:rsidRPr="004B6B0A" w:rsidRDefault="00AB78D9" w:rsidP="00F170F7">
            <w:pPr>
              <w:rPr>
                <w:rFonts w:cs="Arial"/>
              </w:rPr>
            </w:pPr>
            <w:r w:rsidRPr="004B6B0A">
              <w:rPr>
                <w:rFonts w:cs="Arial"/>
              </w:rPr>
              <w:lastRenderedPageBreak/>
              <w:t>1.2</w:t>
            </w:r>
            <w:r>
              <w:rPr>
                <w:rFonts w:cs="Arial"/>
              </w:rPr>
              <w:t>8</w:t>
            </w:r>
          </w:p>
        </w:tc>
        <w:tc>
          <w:tcPr>
            <w:tcW w:w="2711" w:type="dxa"/>
            <w:shd w:val="clear" w:color="auto" w:fill="auto"/>
          </w:tcPr>
          <w:p w14:paraId="5AC1A15A" w14:textId="77777777" w:rsidR="00AB78D9" w:rsidRPr="004C778D" w:rsidRDefault="00AB78D9" w:rsidP="00F170F7">
            <w:pPr>
              <w:rPr>
                <w:rFonts w:cs="Arial"/>
                <w:b/>
                <w:color w:val="FF0000"/>
              </w:rPr>
            </w:pPr>
            <w:r w:rsidRPr="004C778D">
              <w:rPr>
                <w:rFonts w:cs="Arial"/>
                <w:b/>
                <w:color w:val="FF0000"/>
              </w:rPr>
              <w:t>Grænseflade til klinikken</w:t>
            </w:r>
          </w:p>
          <w:p w14:paraId="5157E1EB" w14:textId="77777777" w:rsidR="00AB78D9" w:rsidRPr="004C778D" w:rsidRDefault="00AB78D9" w:rsidP="00F170F7">
            <w:pPr>
              <w:rPr>
                <w:rFonts w:cs="Arial"/>
                <w:b/>
                <w:color w:val="FF0000"/>
              </w:rPr>
            </w:pPr>
          </w:p>
        </w:tc>
        <w:tc>
          <w:tcPr>
            <w:tcW w:w="4253" w:type="dxa"/>
            <w:shd w:val="clear" w:color="auto" w:fill="auto"/>
          </w:tcPr>
          <w:p w14:paraId="3382E79D" w14:textId="77777777" w:rsidR="00AB78D9" w:rsidRDefault="00AB78D9" w:rsidP="00F170F7">
            <w:pPr>
              <w:rPr>
                <w:rFonts w:cs="Arial"/>
              </w:rPr>
            </w:pPr>
            <w:r w:rsidRPr="004B6B0A">
              <w:rPr>
                <w:rFonts w:cs="Arial"/>
              </w:rPr>
              <w:t>Ved ophold på klinisk afdeling opnå kendskab til det pågældende speciales sygdomsområder og indgående kendskab til grænsefladen mellem klinisk biokemisk og klinisk virksomhed (fx rekvisitionsprofiler, rekvisitionsmønstre, svartidsbehov, svarafgivelse)</w:t>
            </w:r>
          </w:p>
          <w:p w14:paraId="48814225" w14:textId="58F21CEB" w:rsidR="003A15F9" w:rsidRDefault="003A15F9" w:rsidP="00F170F7">
            <w:pPr>
              <w:rPr>
                <w:rFonts w:cs="Arial"/>
              </w:rPr>
            </w:pPr>
            <w:r>
              <w:rPr>
                <w:rFonts w:cs="Arial"/>
              </w:rPr>
              <w:t xml:space="preserve">Kompetencen erhverves på klinisk </w:t>
            </w:r>
            <w:r w:rsidRPr="004B6B0A">
              <w:rPr>
                <w:rFonts w:cs="Arial"/>
              </w:rPr>
              <w:t>afdeling</w:t>
            </w:r>
          </w:p>
          <w:p w14:paraId="494E8C35" w14:textId="1636D61E" w:rsidR="00AB78D9" w:rsidRPr="004B6B0A" w:rsidRDefault="00AB78D9" w:rsidP="00375E7B">
            <w:pPr>
              <w:rPr>
                <w:rFonts w:cs="Arial"/>
              </w:rPr>
            </w:pPr>
            <w:r>
              <w:rPr>
                <w:rFonts w:cs="Arial"/>
              </w:rPr>
              <w:t>(</w:t>
            </w:r>
            <w:r w:rsidRPr="004B6B0A">
              <w:rPr>
                <w:rFonts w:cs="Arial"/>
              </w:rPr>
              <w:t>Medicinsk ekspert</w:t>
            </w:r>
            <w:r w:rsidR="00AA54B7">
              <w:rPr>
                <w:rFonts w:cs="Arial"/>
              </w:rPr>
              <w:t>/</w:t>
            </w:r>
            <w:r w:rsidR="004228BC">
              <w:rPr>
                <w:rFonts w:cs="Arial"/>
              </w:rPr>
              <w:t>lægefaglig</w:t>
            </w:r>
            <w:r>
              <w:rPr>
                <w:rFonts w:cs="Arial"/>
              </w:rPr>
              <w:t>)</w:t>
            </w:r>
          </w:p>
        </w:tc>
        <w:tc>
          <w:tcPr>
            <w:tcW w:w="1559" w:type="dxa"/>
            <w:shd w:val="clear" w:color="auto" w:fill="auto"/>
          </w:tcPr>
          <w:p w14:paraId="6565A764" w14:textId="77777777" w:rsidR="00AB78D9" w:rsidRPr="004B6B0A" w:rsidRDefault="00AB78D9" w:rsidP="00F170F7">
            <w:pPr>
              <w:rPr>
                <w:rFonts w:cs="Arial"/>
              </w:rPr>
            </w:pPr>
            <w:r w:rsidRPr="004B6B0A">
              <w:rPr>
                <w:rFonts w:cs="Arial"/>
              </w:rPr>
              <w:t xml:space="preserve">Mesterlære </w:t>
            </w:r>
          </w:p>
          <w:p w14:paraId="07D394E1" w14:textId="77777777" w:rsidR="00AB78D9" w:rsidRPr="004B6B0A" w:rsidRDefault="00AB78D9" w:rsidP="00F170F7">
            <w:pPr>
              <w:spacing w:line="276" w:lineRule="auto"/>
              <w:rPr>
                <w:rFonts w:cs="Arial"/>
              </w:rPr>
            </w:pPr>
            <w:r w:rsidRPr="004B6B0A">
              <w:rPr>
                <w:rFonts w:cs="Arial"/>
              </w:rPr>
              <w:t>Selvstudium</w:t>
            </w:r>
          </w:p>
        </w:tc>
        <w:tc>
          <w:tcPr>
            <w:tcW w:w="4536" w:type="dxa"/>
            <w:shd w:val="clear" w:color="auto" w:fill="auto"/>
          </w:tcPr>
          <w:p w14:paraId="5B031E47" w14:textId="6F0F2907" w:rsidR="00AB78D9" w:rsidRPr="004B6B0A" w:rsidRDefault="00AB78D9" w:rsidP="00F170F7">
            <w:pPr>
              <w:rPr>
                <w:rFonts w:cs="Arial"/>
              </w:rPr>
            </w:pPr>
            <w:r w:rsidRPr="004B6B0A">
              <w:rPr>
                <w:rFonts w:cs="Arial"/>
              </w:rPr>
              <w:t xml:space="preserve">Direkte observation </w:t>
            </w:r>
            <w:r w:rsidR="00F94D15">
              <w:rPr>
                <w:rFonts w:cs="Arial"/>
              </w:rPr>
              <w:t>og/</w:t>
            </w:r>
            <w:r w:rsidRPr="004B6B0A">
              <w:rPr>
                <w:rFonts w:cs="Arial"/>
              </w:rPr>
              <w:t>eller</w:t>
            </w:r>
          </w:p>
          <w:p w14:paraId="33F57CBE" w14:textId="77777777" w:rsidR="00AB78D9" w:rsidRDefault="00AB78D9" w:rsidP="00F170F7">
            <w:pPr>
              <w:spacing w:line="276" w:lineRule="auto"/>
              <w:rPr>
                <w:rFonts w:cs="Arial"/>
              </w:rPr>
            </w:pPr>
            <w:r w:rsidRPr="004B6B0A">
              <w:rPr>
                <w:rFonts w:cs="Arial"/>
              </w:rPr>
              <w:t>Case-baseret diskussion</w:t>
            </w:r>
          </w:p>
          <w:p w14:paraId="21AD7FE2" w14:textId="590656A4" w:rsidR="00F00277" w:rsidRPr="004B6B0A" w:rsidRDefault="00F00277" w:rsidP="00F170F7">
            <w:pPr>
              <w:spacing w:line="276" w:lineRule="auto"/>
              <w:rPr>
                <w:rFonts w:cs="Arial"/>
              </w:rPr>
            </w:pPr>
          </w:p>
        </w:tc>
      </w:tr>
      <w:tr w:rsidR="00AB78D9" w:rsidRPr="004B6B0A" w14:paraId="616B4B5B" w14:textId="77777777" w:rsidTr="00901000">
        <w:trPr>
          <w:trHeight w:val="558"/>
        </w:trPr>
        <w:tc>
          <w:tcPr>
            <w:tcW w:w="828" w:type="dxa"/>
            <w:shd w:val="clear" w:color="auto" w:fill="auto"/>
          </w:tcPr>
          <w:p w14:paraId="2F1651DA" w14:textId="740C0487" w:rsidR="00AB78D9" w:rsidRPr="004B6B0A" w:rsidRDefault="00AB78D9" w:rsidP="00F170F7">
            <w:pPr>
              <w:rPr>
                <w:rFonts w:cs="Arial"/>
              </w:rPr>
            </w:pPr>
            <w:r w:rsidRPr="004B6B0A">
              <w:rPr>
                <w:rFonts w:cs="Arial"/>
              </w:rPr>
              <w:t>2.</w:t>
            </w:r>
            <w:r>
              <w:rPr>
                <w:rFonts w:cs="Arial"/>
              </w:rPr>
              <w:t>3</w:t>
            </w:r>
          </w:p>
        </w:tc>
        <w:tc>
          <w:tcPr>
            <w:tcW w:w="2711" w:type="dxa"/>
            <w:shd w:val="clear" w:color="auto" w:fill="auto"/>
          </w:tcPr>
          <w:p w14:paraId="064EDA36" w14:textId="77777777" w:rsidR="00AB78D9" w:rsidRPr="004C778D" w:rsidRDefault="00AB78D9" w:rsidP="00F170F7">
            <w:pPr>
              <w:spacing w:line="276" w:lineRule="auto"/>
              <w:rPr>
                <w:rFonts w:cs="Arial"/>
                <w:b/>
                <w:color w:val="FF0000"/>
              </w:rPr>
            </w:pPr>
            <w:r w:rsidRPr="004C778D">
              <w:rPr>
                <w:rFonts w:cs="Arial"/>
                <w:b/>
                <w:color w:val="FF0000"/>
              </w:rPr>
              <w:t>Beslutningsstøtte</w:t>
            </w:r>
          </w:p>
          <w:p w14:paraId="1A15FE12" w14:textId="77777777" w:rsidR="00AB78D9" w:rsidRPr="004C778D" w:rsidRDefault="00AB78D9" w:rsidP="00F170F7">
            <w:pPr>
              <w:spacing w:line="276" w:lineRule="auto"/>
              <w:rPr>
                <w:rFonts w:cs="Arial"/>
                <w:b/>
                <w:color w:val="FF0000"/>
              </w:rPr>
            </w:pPr>
          </w:p>
        </w:tc>
        <w:tc>
          <w:tcPr>
            <w:tcW w:w="4253" w:type="dxa"/>
            <w:shd w:val="clear" w:color="auto" w:fill="auto"/>
          </w:tcPr>
          <w:p w14:paraId="58C0B1B5" w14:textId="77777777" w:rsidR="00AB78D9" w:rsidRDefault="00AB78D9" w:rsidP="00F170F7">
            <w:pPr>
              <w:rPr>
                <w:rFonts w:cs="Arial"/>
              </w:rPr>
            </w:pPr>
            <w:r w:rsidRPr="004B6B0A">
              <w:rPr>
                <w:rFonts w:cs="Arial"/>
              </w:rPr>
              <w:t>Kunne udforme et klart og fuldstændigt svar til kolleger på den kliniske afdeling, der beskriver resultatet af én eller flere analyser, med konkluderende bemærkninger om fx diagnoser, supplerende undersøgelser el.lign.</w:t>
            </w:r>
          </w:p>
          <w:p w14:paraId="736E5D4B" w14:textId="4DACC0A0" w:rsidR="00AB78D9" w:rsidRPr="004B6B0A" w:rsidRDefault="00AB78D9" w:rsidP="00F170F7">
            <w:pPr>
              <w:rPr>
                <w:rFonts w:cs="Arial"/>
              </w:rPr>
            </w:pPr>
            <w:r>
              <w:rPr>
                <w:rFonts w:cs="Arial"/>
              </w:rPr>
              <w:t>(</w:t>
            </w:r>
            <w:r w:rsidRPr="004B6B0A">
              <w:rPr>
                <w:rFonts w:cs="Arial"/>
              </w:rPr>
              <w:t>Kommunikator</w:t>
            </w:r>
            <w:r>
              <w:rPr>
                <w:rFonts w:cs="Arial"/>
              </w:rPr>
              <w:t>)</w:t>
            </w:r>
          </w:p>
        </w:tc>
        <w:tc>
          <w:tcPr>
            <w:tcW w:w="1559" w:type="dxa"/>
            <w:shd w:val="clear" w:color="auto" w:fill="auto"/>
          </w:tcPr>
          <w:p w14:paraId="6BFDFFB4" w14:textId="77777777" w:rsidR="00AB78D9" w:rsidRPr="004B6B0A" w:rsidRDefault="00AB78D9" w:rsidP="00F170F7">
            <w:pPr>
              <w:spacing w:line="276" w:lineRule="auto"/>
              <w:rPr>
                <w:rFonts w:cs="Arial"/>
              </w:rPr>
            </w:pPr>
            <w:r w:rsidRPr="004B6B0A">
              <w:rPr>
                <w:rFonts w:cs="Arial"/>
              </w:rPr>
              <w:t>Opgave</w:t>
            </w:r>
          </w:p>
        </w:tc>
        <w:tc>
          <w:tcPr>
            <w:tcW w:w="4536" w:type="dxa"/>
            <w:shd w:val="clear" w:color="auto" w:fill="auto"/>
          </w:tcPr>
          <w:p w14:paraId="0A47872B" w14:textId="77777777" w:rsidR="00AB78D9" w:rsidRPr="004B6B0A" w:rsidRDefault="00AB78D9" w:rsidP="00F170F7">
            <w:pPr>
              <w:rPr>
                <w:rFonts w:cs="Arial"/>
              </w:rPr>
            </w:pPr>
            <w:r w:rsidRPr="004B6B0A">
              <w:rPr>
                <w:rFonts w:cs="Arial"/>
              </w:rPr>
              <w:t xml:space="preserve">Direkte observation eller </w:t>
            </w:r>
          </w:p>
          <w:p w14:paraId="751929F3" w14:textId="780FA030" w:rsidR="00AB78D9" w:rsidRPr="004B6B0A" w:rsidRDefault="00AB78D9" w:rsidP="00F170F7">
            <w:pPr>
              <w:rPr>
                <w:rFonts w:cs="Arial"/>
              </w:rPr>
            </w:pPr>
            <w:r w:rsidRPr="004B6B0A">
              <w:rPr>
                <w:rFonts w:cs="Arial"/>
              </w:rPr>
              <w:t>Audit</w:t>
            </w:r>
            <w:r w:rsidR="00F94D15">
              <w:rPr>
                <w:rFonts w:cs="Arial"/>
              </w:rPr>
              <w:t xml:space="preserve"> </w:t>
            </w:r>
          </w:p>
        </w:tc>
      </w:tr>
      <w:tr w:rsidR="00292B1E" w:rsidRPr="004B6B0A" w14:paraId="5AFB7A73" w14:textId="77777777" w:rsidTr="00901000">
        <w:trPr>
          <w:trHeight w:val="558"/>
        </w:trPr>
        <w:tc>
          <w:tcPr>
            <w:tcW w:w="828" w:type="dxa"/>
            <w:shd w:val="clear" w:color="auto" w:fill="auto"/>
          </w:tcPr>
          <w:p w14:paraId="66E02D0A" w14:textId="733E4A1C" w:rsidR="00292B1E" w:rsidRPr="004B6B0A" w:rsidRDefault="00292B1E" w:rsidP="00292B1E">
            <w:pPr>
              <w:rPr>
                <w:rFonts w:cs="Arial"/>
              </w:rPr>
            </w:pPr>
            <w:r w:rsidRPr="004B6B0A">
              <w:rPr>
                <w:rFonts w:cs="Arial"/>
              </w:rPr>
              <w:lastRenderedPageBreak/>
              <w:t>2.</w:t>
            </w:r>
            <w:r>
              <w:rPr>
                <w:rFonts w:cs="Arial"/>
              </w:rPr>
              <w:t>4</w:t>
            </w:r>
          </w:p>
        </w:tc>
        <w:tc>
          <w:tcPr>
            <w:tcW w:w="2711" w:type="dxa"/>
            <w:shd w:val="clear" w:color="auto" w:fill="auto"/>
          </w:tcPr>
          <w:p w14:paraId="37AE1055" w14:textId="77777777" w:rsidR="00292B1E" w:rsidRPr="004C778D" w:rsidRDefault="00292B1E" w:rsidP="00292B1E">
            <w:pPr>
              <w:rPr>
                <w:rFonts w:cs="Arial"/>
                <w:b/>
                <w:color w:val="FF0000"/>
              </w:rPr>
            </w:pPr>
            <w:r w:rsidRPr="004C778D">
              <w:rPr>
                <w:rFonts w:cs="Arial"/>
                <w:b/>
                <w:color w:val="FF0000"/>
              </w:rPr>
              <w:t>Mundtlig formidling</w:t>
            </w:r>
          </w:p>
          <w:p w14:paraId="412CB458" w14:textId="77777777" w:rsidR="00292B1E" w:rsidRPr="004C778D" w:rsidRDefault="00292B1E" w:rsidP="00292B1E">
            <w:pPr>
              <w:spacing w:line="276" w:lineRule="auto"/>
              <w:rPr>
                <w:rFonts w:cs="Arial"/>
                <w:b/>
                <w:color w:val="FF0000"/>
              </w:rPr>
            </w:pPr>
          </w:p>
        </w:tc>
        <w:tc>
          <w:tcPr>
            <w:tcW w:w="4253" w:type="dxa"/>
            <w:shd w:val="clear" w:color="auto" w:fill="auto"/>
          </w:tcPr>
          <w:p w14:paraId="2BB55689" w14:textId="77777777" w:rsidR="00292B1E" w:rsidRDefault="00292B1E" w:rsidP="00292B1E">
            <w:pPr>
              <w:rPr>
                <w:rFonts w:cs="Arial"/>
              </w:rPr>
            </w:pPr>
            <w:r w:rsidRPr="004B6B0A">
              <w:rPr>
                <w:rFonts w:cs="Arial"/>
              </w:rPr>
              <w:t>Kunne sammenfatte og formidle egne undersøgelser i form af et foredrag</w:t>
            </w:r>
          </w:p>
          <w:p w14:paraId="6B0F7A65" w14:textId="66C58E73" w:rsidR="00292B1E" w:rsidRPr="004B6B0A" w:rsidRDefault="00292B1E" w:rsidP="00292B1E">
            <w:pPr>
              <w:rPr>
                <w:rFonts w:cs="Arial"/>
              </w:rPr>
            </w:pPr>
            <w:r>
              <w:rPr>
                <w:rFonts w:cs="Arial"/>
              </w:rPr>
              <w:t>(</w:t>
            </w:r>
            <w:r w:rsidRPr="004B6B0A">
              <w:rPr>
                <w:rFonts w:cs="Arial"/>
              </w:rPr>
              <w:t>Kommunikator</w:t>
            </w:r>
            <w:r>
              <w:rPr>
                <w:rFonts w:cs="Arial"/>
              </w:rPr>
              <w:t>)</w:t>
            </w:r>
          </w:p>
        </w:tc>
        <w:tc>
          <w:tcPr>
            <w:tcW w:w="1559" w:type="dxa"/>
            <w:shd w:val="clear" w:color="auto" w:fill="auto"/>
          </w:tcPr>
          <w:p w14:paraId="4BD75A25" w14:textId="43F6B2F6" w:rsidR="00292B1E" w:rsidRPr="004B6B0A" w:rsidRDefault="00292B1E" w:rsidP="00292B1E">
            <w:pPr>
              <w:spacing w:line="276" w:lineRule="auto"/>
              <w:rPr>
                <w:rFonts w:cs="Arial"/>
              </w:rPr>
            </w:pPr>
            <w:r w:rsidRPr="004B6B0A">
              <w:rPr>
                <w:rFonts w:cs="Arial"/>
              </w:rPr>
              <w:t>Opgave</w:t>
            </w:r>
          </w:p>
        </w:tc>
        <w:tc>
          <w:tcPr>
            <w:tcW w:w="4536" w:type="dxa"/>
            <w:shd w:val="clear" w:color="auto" w:fill="auto"/>
          </w:tcPr>
          <w:p w14:paraId="6A3C5165" w14:textId="77777777" w:rsidR="00292B1E" w:rsidRPr="004B6B0A" w:rsidRDefault="00292B1E" w:rsidP="00292B1E">
            <w:pPr>
              <w:rPr>
                <w:rFonts w:cs="Arial"/>
              </w:rPr>
            </w:pPr>
            <w:r w:rsidRPr="004B6B0A">
              <w:rPr>
                <w:rFonts w:cs="Arial"/>
              </w:rPr>
              <w:t xml:space="preserve">Direkte observation eller </w:t>
            </w:r>
          </w:p>
          <w:p w14:paraId="1FAA152F" w14:textId="270B7B37" w:rsidR="00292B1E" w:rsidRPr="004B6B0A" w:rsidRDefault="00292B1E" w:rsidP="00292B1E">
            <w:pPr>
              <w:rPr>
                <w:rFonts w:cs="Arial"/>
              </w:rPr>
            </w:pPr>
            <w:r w:rsidRPr="004B6B0A">
              <w:rPr>
                <w:rFonts w:cs="Arial"/>
              </w:rPr>
              <w:t>Audit</w:t>
            </w:r>
          </w:p>
        </w:tc>
      </w:tr>
      <w:tr w:rsidR="00292B1E" w:rsidRPr="004B6B0A" w14:paraId="569C359A" w14:textId="77777777" w:rsidTr="00901000">
        <w:trPr>
          <w:trHeight w:val="558"/>
        </w:trPr>
        <w:tc>
          <w:tcPr>
            <w:tcW w:w="828" w:type="dxa"/>
            <w:shd w:val="clear" w:color="auto" w:fill="auto"/>
          </w:tcPr>
          <w:p w14:paraId="5E0AB512" w14:textId="41C13EF8" w:rsidR="00292B1E" w:rsidRPr="004B6B0A" w:rsidRDefault="00292B1E" w:rsidP="00292B1E">
            <w:pPr>
              <w:rPr>
                <w:rFonts w:cs="Arial"/>
              </w:rPr>
            </w:pPr>
            <w:r w:rsidRPr="004B6B0A">
              <w:rPr>
                <w:rFonts w:cs="Arial"/>
              </w:rPr>
              <w:t>2.</w:t>
            </w:r>
            <w:r>
              <w:rPr>
                <w:rFonts w:cs="Arial"/>
              </w:rPr>
              <w:t>5</w:t>
            </w:r>
          </w:p>
        </w:tc>
        <w:tc>
          <w:tcPr>
            <w:tcW w:w="2711" w:type="dxa"/>
            <w:shd w:val="clear" w:color="auto" w:fill="auto"/>
          </w:tcPr>
          <w:p w14:paraId="2D998AC2" w14:textId="77777777" w:rsidR="00292B1E" w:rsidRPr="004C778D" w:rsidRDefault="00292B1E" w:rsidP="00292B1E">
            <w:pPr>
              <w:spacing w:line="276" w:lineRule="auto"/>
              <w:rPr>
                <w:rFonts w:cs="Arial"/>
                <w:b/>
                <w:color w:val="FF0000"/>
              </w:rPr>
            </w:pPr>
            <w:r w:rsidRPr="004C778D">
              <w:rPr>
                <w:rFonts w:cs="Arial"/>
                <w:b/>
                <w:color w:val="FF0000"/>
              </w:rPr>
              <w:t>Skriftlig kommunikation II</w:t>
            </w:r>
          </w:p>
          <w:p w14:paraId="5BD15EFC" w14:textId="77777777" w:rsidR="00292B1E" w:rsidRPr="004C778D" w:rsidRDefault="00292B1E" w:rsidP="00292B1E">
            <w:pPr>
              <w:rPr>
                <w:rFonts w:cs="Arial"/>
                <w:b/>
                <w:color w:val="FF0000"/>
              </w:rPr>
            </w:pPr>
          </w:p>
        </w:tc>
        <w:tc>
          <w:tcPr>
            <w:tcW w:w="4253" w:type="dxa"/>
            <w:shd w:val="clear" w:color="auto" w:fill="auto"/>
          </w:tcPr>
          <w:p w14:paraId="766D0612" w14:textId="77777777" w:rsidR="00292B1E" w:rsidRDefault="00292B1E" w:rsidP="00292B1E">
            <w:pPr>
              <w:rPr>
                <w:rFonts w:cs="Arial"/>
              </w:rPr>
            </w:pPr>
            <w:r w:rsidRPr="004B6B0A">
              <w:rPr>
                <w:rFonts w:cs="Arial"/>
              </w:rPr>
              <w:t>Kunne udarbejde skriftligt informationsmateriale om en undersøgelses anvendelse og tilpasse budskabet til modtageren</w:t>
            </w:r>
          </w:p>
          <w:p w14:paraId="0A35D586" w14:textId="4F8ED953" w:rsidR="00292B1E" w:rsidRPr="004B6B0A" w:rsidRDefault="00292B1E" w:rsidP="00292B1E">
            <w:pPr>
              <w:rPr>
                <w:rFonts w:cs="Arial"/>
              </w:rPr>
            </w:pPr>
            <w:r>
              <w:rPr>
                <w:rFonts w:cs="Arial"/>
              </w:rPr>
              <w:t>(</w:t>
            </w:r>
            <w:r w:rsidRPr="004B6B0A">
              <w:rPr>
                <w:rFonts w:cs="Arial"/>
              </w:rPr>
              <w:t>Kommunikator</w:t>
            </w:r>
            <w:r>
              <w:rPr>
                <w:rFonts w:cs="Arial"/>
              </w:rPr>
              <w:t>)</w:t>
            </w:r>
          </w:p>
        </w:tc>
        <w:tc>
          <w:tcPr>
            <w:tcW w:w="1559" w:type="dxa"/>
            <w:shd w:val="clear" w:color="auto" w:fill="auto"/>
          </w:tcPr>
          <w:p w14:paraId="4E4D1F57" w14:textId="36341780" w:rsidR="00292B1E" w:rsidRPr="004B6B0A" w:rsidRDefault="00292B1E" w:rsidP="00292B1E">
            <w:pPr>
              <w:spacing w:line="276" w:lineRule="auto"/>
              <w:rPr>
                <w:rFonts w:cs="Arial"/>
              </w:rPr>
            </w:pPr>
            <w:r w:rsidRPr="004B6B0A">
              <w:rPr>
                <w:rFonts w:cs="Arial"/>
              </w:rPr>
              <w:t>Opgave</w:t>
            </w:r>
          </w:p>
        </w:tc>
        <w:tc>
          <w:tcPr>
            <w:tcW w:w="4536" w:type="dxa"/>
            <w:shd w:val="clear" w:color="auto" w:fill="auto"/>
          </w:tcPr>
          <w:p w14:paraId="077654E2" w14:textId="77777777" w:rsidR="00292B1E" w:rsidRPr="004B6B0A" w:rsidRDefault="00292B1E" w:rsidP="00292B1E">
            <w:pPr>
              <w:rPr>
                <w:rFonts w:cs="Arial"/>
              </w:rPr>
            </w:pPr>
            <w:r w:rsidRPr="004B6B0A">
              <w:rPr>
                <w:rFonts w:cs="Arial"/>
              </w:rPr>
              <w:t xml:space="preserve">Direkte observation eller </w:t>
            </w:r>
          </w:p>
          <w:p w14:paraId="7FB82624" w14:textId="61A30B3C" w:rsidR="00292B1E" w:rsidRPr="004B6B0A" w:rsidRDefault="00292B1E" w:rsidP="00292B1E">
            <w:pPr>
              <w:rPr>
                <w:rFonts w:cs="Arial"/>
              </w:rPr>
            </w:pPr>
            <w:r w:rsidRPr="004B6B0A">
              <w:rPr>
                <w:rFonts w:cs="Arial"/>
              </w:rPr>
              <w:t>Audit</w:t>
            </w:r>
          </w:p>
        </w:tc>
      </w:tr>
      <w:tr w:rsidR="00292B1E" w:rsidRPr="004B6B0A" w14:paraId="04E4B1E2" w14:textId="77777777" w:rsidTr="00901000">
        <w:trPr>
          <w:trHeight w:val="558"/>
        </w:trPr>
        <w:tc>
          <w:tcPr>
            <w:tcW w:w="828" w:type="dxa"/>
            <w:shd w:val="clear" w:color="auto" w:fill="auto"/>
          </w:tcPr>
          <w:p w14:paraId="5F89A22A" w14:textId="5488E372" w:rsidR="00292B1E" w:rsidRPr="004B6B0A" w:rsidRDefault="00292B1E" w:rsidP="00292B1E">
            <w:pPr>
              <w:rPr>
                <w:rFonts w:cs="Arial"/>
              </w:rPr>
            </w:pPr>
            <w:r w:rsidRPr="004B6B0A">
              <w:rPr>
                <w:rFonts w:cs="Arial"/>
              </w:rPr>
              <w:t>2.</w:t>
            </w:r>
            <w:r>
              <w:rPr>
                <w:rFonts w:cs="Arial"/>
              </w:rPr>
              <w:t>6</w:t>
            </w:r>
          </w:p>
        </w:tc>
        <w:tc>
          <w:tcPr>
            <w:tcW w:w="2711" w:type="dxa"/>
            <w:shd w:val="clear" w:color="auto" w:fill="auto"/>
          </w:tcPr>
          <w:p w14:paraId="228A7D09" w14:textId="77777777" w:rsidR="00292B1E" w:rsidRPr="004C778D" w:rsidRDefault="00292B1E" w:rsidP="00292B1E">
            <w:pPr>
              <w:rPr>
                <w:rFonts w:cs="Arial"/>
                <w:b/>
                <w:color w:val="FF0000"/>
              </w:rPr>
            </w:pPr>
            <w:r w:rsidRPr="004C778D">
              <w:rPr>
                <w:rFonts w:cs="Arial"/>
                <w:b/>
                <w:color w:val="FF0000"/>
              </w:rPr>
              <w:t>Planlægning af struktureret besøg</w:t>
            </w:r>
          </w:p>
          <w:p w14:paraId="35EB75F9" w14:textId="77777777" w:rsidR="00292B1E" w:rsidRPr="004C778D" w:rsidRDefault="00292B1E" w:rsidP="00292B1E">
            <w:pPr>
              <w:rPr>
                <w:rFonts w:cs="Arial"/>
                <w:b/>
                <w:color w:val="FF0000"/>
              </w:rPr>
            </w:pPr>
          </w:p>
          <w:p w14:paraId="3E1F0790" w14:textId="77777777" w:rsidR="00292B1E" w:rsidRPr="004C778D" w:rsidRDefault="00292B1E" w:rsidP="00292B1E">
            <w:pPr>
              <w:spacing w:line="276" w:lineRule="auto"/>
              <w:rPr>
                <w:rFonts w:cs="Arial"/>
                <w:b/>
                <w:color w:val="FF0000"/>
              </w:rPr>
            </w:pPr>
          </w:p>
        </w:tc>
        <w:tc>
          <w:tcPr>
            <w:tcW w:w="4253" w:type="dxa"/>
            <w:shd w:val="clear" w:color="auto" w:fill="auto"/>
          </w:tcPr>
          <w:p w14:paraId="251991AC" w14:textId="77777777" w:rsidR="00292B1E" w:rsidRDefault="00292B1E" w:rsidP="00292B1E">
            <w:pPr>
              <w:rPr>
                <w:rFonts w:cs="Arial"/>
              </w:rPr>
            </w:pPr>
            <w:r w:rsidRPr="004B6B0A">
              <w:rPr>
                <w:rFonts w:cs="Arial"/>
              </w:rPr>
              <w:t>Kunne bidrage relevant til planlægning af struktureret besøg for uddannelsessøgende fra andre klinisk biokemiske afdelinger med fokus på organisatoriske og faglige forhold</w:t>
            </w:r>
          </w:p>
          <w:p w14:paraId="47720524" w14:textId="148D67A7" w:rsidR="00292B1E" w:rsidRPr="004B6B0A" w:rsidRDefault="00292B1E" w:rsidP="00292B1E">
            <w:pPr>
              <w:rPr>
                <w:rFonts w:cs="Arial"/>
              </w:rPr>
            </w:pPr>
            <w:r>
              <w:rPr>
                <w:rFonts w:cs="Arial"/>
              </w:rPr>
              <w:t>(</w:t>
            </w:r>
            <w:r w:rsidRPr="004B6B0A">
              <w:rPr>
                <w:rFonts w:cs="Arial"/>
              </w:rPr>
              <w:t>Kommunikator</w:t>
            </w:r>
            <w:r>
              <w:rPr>
                <w:rFonts w:cs="Arial"/>
              </w:rPr>
              <w:t>, Leder/administrator/organisator)</w:t>
            </w:r>
          </w:p>
        </w:tc>
        <w:tc>
          <w:tcPr>
            <w:tcW w:w="1559" w:type="dxa"/>
            <w:shd w:val="clear" w:color="auto" w:fill="auto"/>
          </w:tcPr>
          <w:p w14:paraId="6215B0F0" w14:textId="77777777" w:rsidR="00292B1E" w:rsidRPr="004B6B0A" w:rsidRDefault="00292B1E" w:rsidP="00292B1E">
            <w:pPr>
              <w:rPr>
                <w:rFonts w:cs="Arial"/>
              </w:rPr>
            </w:pPr>
            <w:r w:rsidRPr="004B6B0A">
              <w:rPr>
                <w:rFonts w:cs="Arial"/>
              </w:rPr>
              <w:t>Opgave</w:t>
            </w:r>
          </w:p>
          <w:p w14:paraId="7C3C0A25" w14:textId="7531CEBC" w:rsidR="00292B1E" w:rsidRPr="004B6B0A" w:rsidRDefault="00292B1E" w:rsidP="00292B1E">
            <w:pPr>
              <w:spacing w:line="276" w:lineRule="auto"/>
              <w:rPr>
                <w:rFonts w:cs="Arial"/>
              </w:rPr>
            </w:pPr>
            <w:r w:rsidRPr="004B6B0A">
              <w:rPr>
                <w:rFonts w:cs="Arial"/>
              </w:rPr>
              <w:t>Have deltaget i planlægning af struktureret besøg for uddannelsessøgende fra andr</w:t>
            </w:r>
            <w:r>
              <w:rPr>
                <w:rFonts w:cs="Arial"/>
              </w:rPr>
              <w:t>e klinisk biokemiske afdelinger</w:t>
            </w:r>
          </w:p>
        </w:tc>
        <w:tc>
          <w:tcPr>
            <w:tcW w:w="4536" w:type="dxa"/>
            <w:shd w:val="clear" w:color="auto" w:fill="auto"/>
          </w:tcPr>
          <w:p w14:paraId="265E2601" w14:textId="12D5038D" w:rsidR="00292B1E" w:rsidRPr="004B6B0A" w:rsidRDefault="00292B1E" w:rsidP="00292B1E">
            <w:pPr>
              <w:rPr>
                <w:rFonts w:cs="Arial"/>
              </w:rPr>
            </w:pPr>
            <w:r w:rsidRPr="004B6B0A">
              <w:rPr>
                <w:rFonts w:cs="Arial"/>
              </w:rPr>
              <w:t>Audit</w:t>
            </w:r>
          </w:p>
        </w:tc>
      </w:tr>
      <w:tr w:rsidR="00292B1E" w:rsidRPr="004B6B0A" w14:paraId="0C2CAEF4" w14:textId="77777777" w:rsidTr="00901000">
        <w:trPr>
          <w:trHeight w:val="558"/>
        </w:trPr>
        <w:tc>
          <w:tcPr>
            <w:tcW w:w="828" w:type="dxa"/>
            <w:shd w:val="clear" w:color="auto" w:fill="auto"/>
          </w:tcPr>
          <w:p w14:paraId="64B10BD0" w14:textId="29408775" w:rsidR="00292B1E" w:rsidRPr="004B6B0A" w:rsidRDefault="00292B1E" w:rsidP="00292B1E">
            <w:pPr>
              <w:rPr>
                <w:rFonts w:cs="Arial"/>
              </w:rPr>
            </w:pPr>
            <w:r w:rsidRPr="004B6B0A">
              <w:rPr>
                <w:rFonts w:cs="Arial"/>
              </w:rPr>
              <w:t>2.</w:t>
            </w:r>
            <w:r>
              <w:rPr>
                <w:rFonts w:cs="Arial"/>
              </w:rPr>
              <w:t>7</w:t>
            </w:r>
          </w:p>
        </w:tc>
        <w:tc>
          <w:tcPr>
            <w:tcW w:w="2711" w:type="dxa"/>
            <w:shd w:val="clear" w:color="auto" w:fill="auto"/>
          </w:tcPr>
          <w:p w14:paraId="2B994B8D" w14:textId="77777777" w:rsidR="00292B1E" w:rsidRPr="004C778D" w:rsidRDefault="00292B1E" w:rsidP="00292B1E">
            <w:pPr>
              <w:spacing w:line="276" w:lineRule="auto"/>
              <w:rPr>
                <w:rFonts w:cs="Arial"/>
                <w:b/>
                <w:color w:val="FF0000"/>
              </w:rPr>
            </w:pPr>
            <w:r w:rsidRPr="004C778D">
              <w:rPr>
                <w:rFonts w:cs="Arial"/>
                <w:b/>
                <w:color w:val="FF0000"/>
              </w:rPr>
              <w:t>Undervisning II</w:t>
            </w:r>
          </w:p>
          <w:p w14:paraId="771F16FB" w14:textId="77777777" w:rsidR="00292B1E" w:rsidRPr="004C778D" w:rsidRDefault="00292B1E" w:rsidP="00292B1E">
            <w:pPr>
              <w:rPr>
                <w:rFonts w:cs="Arial"/>
                <w:b/>
                <w:color w:val="FF0000"/>
              </w:rPr>
            </w:pPr>
          </w:p>
        </w:tc>
        <w:tc>
          <w:tcPr>
            <w:tcW w:w="4253" w:type="dxa"/>
            <w:shd w:val="clear" w:color="auto" w:fill="auto"/>
          </w:tcPr>
          <w:p w14:paraId="32F434F8" w14:textId="77777777" w:rsidR="00292B1E" w:rsidRDefault="00292B1E" w:rsidP="00292B1E">
            <w:pPr>
              <w:rPr>
                <w:rFonts w:cs="Arial"/>
              </w:rPr>
            </w:pPr>
            <w:r w:rsidRPr="004B6B0A">
              <w:rPr>
                <w:rFonts w:cs="Arial"/>
              </w:rPr>
              <w:t>Kunne undervise studerende og/eller andre faggrupper</w:t>
            </w:r>
          </w:p>
          <w:p w14:paraId="7EC19503" w14:textId="5DA0D247" w:rsidR="00292B1E" w:rsidRPr="004B6B0A" w:rsidRDefault="00292B1E" w:rsidP="00292B1E">
            <w:pPr>
              <w:rPr>
                <w:rFonts w:cs="Arial"/>
              </w:rPr>
            </w:pPr>
            <w:r>
              <w:rPr>
                <w:rFonts w:cs="Arial"/>
              </w:rPr>
              <w:t>(</w:t>
            </w:r>
            <w:r w:rsidRPr="004B6B0A">
              <w:rPr>
                <w:rFonts w:cs="Arial"/>
              </w:rPr>
              <w:t>Kommunikator</w:t>
            </w:r>
            <w:r>
              <w:rPr>
                <w:rFonts w:cs="Arial"/>
              </w:rPr>
              <w:t>)</w:t>
            </w:r>
          </w:p>
        </w:tc>
        <w:tc>
          <w:tcPr>
            <w:tcW w:w="1559" w:type="dxa"/>
            <w:shd w:val="clear" w:color="auto" w:fill="auto"/>
          </w:tcPr>
          <w:p w14:paraId="637EA1C7" w14:textId="7DAFD2DE" w:rsidR="00292B1E" w:rsidRPr="004B6B0A" w:rsidRDefault="00292B1E" w:rsidP="00292B1E">
            <w:pPr>
              <w:rPr>
                <w:rFonts w:cs="Arial"/>
              </w:rPr>
            </w:pPr>
            <w:r w:rsidRPr="004B6B0A">
              <w:rPr>
                <w:rFonts w:cs="Arial"/>
              </w:rPr>
              <w:t>Opgave</w:t>
            </w:r>
          </w:p>
        </w:tc>
        <w:tc>
          <w:tcPr>
            <w:tcW w:w="4536" w:type="dxa"/>
            <w:shd w:val="clear" w:color="auto" w:fill="auto"/>
          </w:tcPr>
          <w:p w14:paraId="5D399020" w14:textId="77777777" w:rsidR="00292B1E" w:rsidRPr="004B6B0A" w:rsidRDefault="00292B1E" w:rsidP="00292B1E">
            <w:pPr>
              <w:rPr>
                <w:rFonts w:cs="Arial"/>
              </w:rPr>
            </w:pPr>
            <w:r w:rsidRPr="004B6B0A">
              <w:rPr>
                <w:rFonts w:cs="Arial"/>
              </w:rPr>
              <w:t xml:space="preserve">Direkte observation eller </w:t>
            </w:r>
          </w:p>
          <w:p w14:paraId="0C113BB8" w14:textId="045AF0AC" w:rsidR="00292B1E" w:rsidRPr="004B6B0A" w:rsidRDefault="00292B1E" w:rsidP="00292B1E">
            <w:pPr>
              <w:rPr>
                <w:rFonts w:cs="Arial"/>
              </w:rPr>
            </w:pPr>
            <w:r w:rsidRPr="004B6B0A">
              <w:rPr>
                <w:rFonts w:cs="Arial"/>
              </w:rPr>
              <w:t>Audit</w:t>
            </w:r>
          </w:p>
        </w:tc>
      </w:tr>
      <w:tr w:rsidR="00292B1E" w:rsidRPr="004B6B0A" w14:paraId="10DA5E53" w14:textId="77777777" w:rsidTr="00901000">
        <w:trPr>
          <w:trHeight w:val="558"/>
        </w:trPr>
        <w:tc>
          <w:tcPr>
            <w:tcW w:w="828" w:type="dxa"/>
            <w:shd w:val="clear" w:color="auto" w:fill="auto"/>
          </w:tcPr>
          <w:p w14:paraId="15C8A6FC" w14:textId="24614330" w:rsidR="00292B1E" w:rsidRPr="004B6B0A" w:rsidRDefault="00292B1E" w:rsidP="00292B1E">
            <w:pPr>
              <w:rPr>
                <w:rFonts w:cs="Arial"/>
              </w:rPr>
            </w:pPr>
            <w:r w:rsidRPr="004B6B0A">
              <w:rPr>
                <w:rFonts w:cs="Arial"/>
              </w:rPr>
              <w:lastRenderedPageBreak/>
              <w:t>3.</w:t>
            </w:r>
            <w:r>
              <w:rPr>
                <w:rFonts w:cs="Arial"/>
              </w:rPr>
              <w:t>3</w:t>
            </w:r>
          </w:p>
        </w:tc>
        <w:tc>
          <w:tcPr>
            <w:tcW w:w="2711" w:type="dxa"/>
            <w:shd w:val="clear" w:color="auto" w:fill="auto"/>
          </w:tcPr>
          <w:p w14:paraId="425B4248" w14:textId="77777777" w:rsidR="00292B1E" w:rsidRPr="004C778D" w:rsidRDefault="00292B1E" w:rsidP="00292B1E">
            <w:pPr>
              <w:spacing w:line="276" w:lineRule="auto"/>
              <w:rPr>
                <w:rFonts w:cs="Arial"/>
                <w:b/>
                <w:color w:val="FF0000"/>
              </w:rPr>
            </w:pPr>
            <w:r w:rsidRPr="004C778D">
              <w:rPr>
                <w:rFonts w:cs="Arial"/>
                <w:b/>
                <w:color w:val="FF0000"/>
              </w:rPr>
              <w:t xml:space="preserve">Internt samarbejde </w:t>
            </w:r>
          </w:p>
          <w:p w14:paraId="4DBACE17" w14:textId="77777777" w:rsidR="00292B1E" w:rsidRPr="004C778D" w:rsidRDefault="00292B1E" w:rsidP="00292B1E">
            <w:pPr>
              <w:spacing w:line="276" w:lineRule="auto"/>
              <w:rPr>
                <w:rFonts w:cs="Arial"/>
                <w:b/>
                <w:color w:val="FF0000"/>
              </w:rPr>
            </w:pPr>
          </w:p>
        </w:tc>
        <w:tc>
          <w:tcPr>
            <w:tcW w:w="4253" w:type="dxa"/>
            <w:shd w:val="clear" w:color="auto" w:fill="auto"/>
          </w:tcPr>
          <w:p w14:paraId="420AA6B0" w14:textId="77777777" w:rsidR="00292B1E" w:rsidRDefault="00292B1E" w:rsidP="00292B1E">
            <w:pPr>
              <w:rPr>
                <w:rFonts w:cs="Arial"/>
              </w:rPr>
            </w:pPr>
            <w:r w:rsidRPr="004B6B0A">
              <w:rPr>
                <w:rFonts w:cs="Arial"/>
              </w:rPr>
              <w:t>Kunne samarbejde i et tværfagligt team og kunne identificere og beskrive de roller og ekspertiser, hver enkelt person bidrager med</w:t>
            </w:r>
          </w:p>
          <w:p w14:paraId="12811935" w14:textId="2DA9824F" w:rsidR="00292B1E" w:rsidRPr="004B6B0A" w:rsidRDefault="00292B1E" w:rsidP="00292B1E">
            <w:pPr>
              <w:rPr>
                <w:rFonts w:cs="Arial"/>
              </w:rPr>
            </w:pPr>
            <w:r>
              <w:rPr>
                <w:rFonts w:cs="Arial"/>
              </w:rPr>
              <w:t>(</w:t>
            </w:r>
            <w:r w:rsidRPr="004B6B0A">
              <w:rPr>
                <w:rFonts w:cs="Arial"/>
              </w:rPr>
              <w:t>Samarbejder</w:t>
            </w:r>
            <w:r>
              <w:rPr>
                <w:rFonts w:cs="Arial"/>
              </w:rPr>
              <w:t>)</w:t>
            </w:r>
          </w:p>
        </w:tc>
        <w:tc>
          <w:tcPr>
            <w:tcW w:w="1559" w:type="dxa"/>
            <w:shd w:val="clear" w:color="auto" w:fill="auto"/>
          </w:tcPr>
          <w:p w14:paraId="7DB0B95A" w14:textId="5AF8D867" w:rsidR="00292B1E" w:rsidRPr="004B6B0A" w:rsidRDefault="00292B1E" w:rsidP="00292B1E">
            <w:pPr>
              <w:rPr>
                <w:rFonts w:cs="Arial"/>
              </w:rPr>
            </w:pPr>
            <w:r w:rsidRPr="004B6B0A">
              <w:rPr>
                <w:rFonts w:cs="Arial"/>
              </w:rPr>
              <w:t>Mesterlære</w:t>
            </w:r>
          </w:p>
        </w:tc>
        <w:tc>
          <w:tcPr>
            <w:tcW w:w="4536" w:type="dxa"/>
            <w:shd w:val="clear" w:color="auto" w:fill="auto"/>
          </w:tcPr>
          <w:p w14:paraId="1792E11B" w14:textId="775E13EC" w:rsidR="00292B1E" w:rsidRPr="004B6B0A" w:rsidRDefault="00292B1E" w:rsidP="00292B1E">
            <w:pPr>
              <w:rPr>
                <w:rFonts w:cs="Arial"/>
              </w:rPr>
            </w:pPr>
            <w:r w:rsidRPr="004B6B0A">
              <w:rPr>
                <w:rFonts w:cs="Arial"/>
              </w:rPr>
              <w:t xml:space="preserve">Direkte observation </w:t>
            </w:r>
            <w:r w:rsidR="00B43541">
              <w:rPr>
                <w:rFonts w:cs="Arial"/>
              </w:rPr>
              <w:t>og/</w:t>
            </w:r>
            <w:r w:rsidRPr="004B6B0A">
              <w:rPr>
                <w:rFonts w:cs="Arial"/>
              </w:rPr>
              <w:t>eller</w:t>
            </w:r>
          </w:p>
          <w:p w14:paraId="0952F692" w14:textId="6944ADEE" w:rsidR="00D07832" w:rsidRDefault="00292B1E" w:rsidP="00292B1E">
            <w:pPr>
              <w:rPr>
                <w:rFonts w:cs="Arial"/>
              </w:rPr>
            </w:pPr>
            <w:r w:rsidRPr="004B6B0A">
              <w:rPr>
                <w:rFonts w:cs="Arial"/>
              </w:rPr>
              <w:t>Refleksiv rapport</w:t>
            </w:r>
            <w:r w:rsidR="00D07832">
              <w:rPr>
                <w:rFonts w:cs="Arial"/>
              </w:rPr>
              <w:t xml:space="preserve"> og</w:t>
            </w:r>
            <w:r w:rsidR="00B43541">
              <w:rPr>
                <w:rFonts w:cs="Arial"/>
              </w:rPr>
              <w:t>/eller</w:t>
            </w:r>
            <w:r w:rsidRPr="004B6B0A">
              <w:rPr>
                <w:rFonts w:cs="Arial"/>
              </w:rPr>
              <w:t xml:space="preserve"> </w:t>
            </w:r>
          </w:p>
          <w:p w14:paraId="7FC3AD40" w14:textId="7FB9788F" w:rsidR="00292B1E" w:rsidRPr="004B6B0A" w:rsidRDefault="00292B1E" w:rsidP="00292B1E">
            <w:pPr>
              <w:rPr>
                <w:rFonts w:cs="Arial"/>
              </w:rPr>
            </w:pPr>
            <w:r w:rsidRPr="004B6B0A">
              <w:rPr>
                <w:rFonts w:cs="Arial"/>
              </w:rPr>
              <w:t>360 graders evaluering</w:t>
            </w:r>
          </w:p>
        </w:tc>
      </w:tr>
      <w:tr w:rsidR="00292B1E" w:rsidRPr="004B6B0A" w14:paraId="558153CB" w14:textId="77777777" w:rsidTr="00901000">
        <w:trPr>
          <w:trHeight w:val="558"/>
        </w:trPr>
        <w:tc>
          <w:tcPr>
            <w:tcW w:w="828" w:type="dxa"/>
            <w:shd w:val="clear" w:color="auto" w:fill="auto"/>
          </w:tcPr>
          <w:p w14:paraId="6FE528E0" w14:textId="5D787C8B" w:rsidR="00292B1E" w:rsidRPr="004B6B0A" w:rsidRDefault="00292B1E" w:rsidP="00292B1E">
            <w:pPr>
              <w:rPr>
                <w:rFonts w:cs="Arial"/>
              </w:rPr>
            </w:pPr>
            <w:r w:rsidRPr="004B6B0A">
              <w:rPr>
                <w:rFonts w:cs="Arial"/>
              </w:rPr>
              <w:t>3.</w:t>
            </w:r>
            <w:r>
              <w:rPr>
                <w:rFonts w:cs="Arial"/>
              </w:rPr>
              <w:t>4</w:t>
            </w:r>
          </w:p>
        </w:tc>
        <w:tc>
          <w:tcPr>
            <w:tcW w:w="2711" w:type="dxa"/>
            <w:shd w:val="clear" w:color="auto" w:fill="auto"/>
          </w:tcPr>
          <w:p w14:paraId="724ECC9D" w14:textId="77777777" w:rsidR="00292B1E" w:rsidRPr="004C778D" w:rsidRDefault="00292B1E" w:rsidP="00292B1E">
            <w:pPr>
              <w:spacing w:line="276" w:lineRule="auto"/>
              <w:rPr>
                <w:rFonts w:cs="Arial"/>
                <w:b/>
                <w:color w:val="FF0000"/>
              </w:rPr>
            </w:pPr>
            <w:r w:rsidRPr="004C778D">
              <w:rPr>
                <w:rFonts w:cs="Arial"/>
                <w:b/>
                <w:color w:val="FF0000"/>
              </w:rPr>
              <w:t xml:space="preserve">Eksternt samarbejde </w:t>
            </w:r>
          </w:p>
          <w:p w14:paraId="455E04D2" w14:textId="77777777" w:rsidR="00292B1E" w:rsidRPr="004C778D" w:rsidRDefault="00292B1E" w:rsidP="00292B1E">
            <w:pPr>
              <w:spacing w:line="276" w:lineRule="auto"/>
              <w:rPr>
                <w:rFonts w:cs="Arial"/>
                <w:b/>
                <w:color w:val="FF0000"/>
              </w:rPr>
            </w:pPr>
          </w:p>
        </w:tc>
        <w:tc>
          <w:tcPr>
            <w:tcW w:w="4253" w:type="dxa"/>
            <w:shd w:val="clear" w:color="auto" w:fill="auto"/>
          </w:tcPr>
          <w:p w14:paraId="540CA75C" w14:textId="77777777" w:rsidR="00292B1E" w:rsidRDefault="00292B1E" w:rsidP="00292B1E">
            <w:pPr>
              <w:rPr>
                <w:rFonts w:cs="Arial"/>
              </w:rPr>
            </w:pPr>
            <w:r w:rsidRPr="004B6B0A">
              <w:rPr>
                <w:rFonts w:cs="Arial"/>
              </w:rPr>
              <w:t>Kunne samarbejde med relevante kliniske kolleger om udfærdigelse af biokemiske udredningsprogrammer</w:t>
            </w:r>
          </w:p>
          <w:p w14:paraId="42EBD869" w14:textId="047D45DF" w:rsidR="00292B1E" w:rsidRPr="004B6B0A" w:rsidRDefault="00292B1E" w:rsidP="00292B1E">
            <w:pPr>
              <w:rPr>
                <w:rFonts w:cs="Arial"/>
              </w:rPr>
            </w:pPr>
            <w:r>
              <w:rPr>
                <w:rFonts w:cs="Arial"/>
              </w:rPr>
              <w:t>(</w:t>
            </w:r>
            <w:r w:rsidRPr="004B6B0A">
              <w:rPr>
                <w:rFonts w:cs="Arial"/>
              </w:rPr>
              <w:t>Samarbejder</w:t>
            </w:r>
            <w:r>
              <w:rPr>
                <w:rFonts w:cs="Arial"/>
              </w:rPr>
              <w:t>)</w:t>
            </w:r>
          </w:p>
        </w:tc>
        <w:tc>
          <w:tcPr>
            <w:tcW w:w="1559" w:type="dxa"/>
            <w:shd w:val="clear" w:color="auto" w:fill="auto"/>
          </w:tcPr>
          <w:p w14:paraId="54EE407F" w14:textId="77777777" w:rsidR="00292B1E" w:rsidRPr="004B6B0A" w:rsidRDefault="00292B1E" w:rsidP="00292B1E">
            <w:pPr>
              <w:rPr>
                <w:rFonts w:cs="Arial"/>
              </w:rPr>
            </w:pPr>
            <w:r w:rsidRPr="004B6B0A">
              <w:rPr>
                <w:rFonts w:cs="Arial"/>
              </w:rPr>
              <w:t xml:space="preserve">Mesterlære </w:t>
            </w:r>
          </w:p>
          <w:p w14:paraId="6CDA121A" w14:textId="532D22B9" w:rsidR="00292B1E" w:rsidRPr="004B6B0A" w:rsidRDefault="00292B1E" w:rsidP="00292B1E">
            <w:pPr>
              <w:rPr>
                <w:rFonts w:cs="Arial"/>
              </w:rPr>
            </w:pPr>
            <w:r w:rsidRPr="004B6B0A">
              <w:rPr>
                <w:rFonts w:cs="Arial"/>
              </w:rPr>
              <w:t>Opgave</w:t>
            </w:r>
          </w:p>
        </w:tc>
        <w:tc>
          <w:tcPr>
            <w:tcW w:w="4536" w:type="dxa"/>
            <w:shd w:val="clear" w:color="auto" w:fill="auto"/>
          </w:tcPr>
          <w:p w14:paraId="059A0434" w14:textId="77777777" w:rsidR="00292B1E" w:rsidRPr="004B6B0A" w:rsidRDefault="00292B1E" w:rsidP="00292B1E">
            <w:pPr>
              <w:rPr>
                <w:rFonts w:cs="Arial"/>
              </w:rPr>
            </w:pPr>
            <w:r w:rsidRPr="004B6B0A">
              <w:rPr>
                <w:rFonts w:cs="Arial"/>
              </w:rPr>
              <w:t>Direkte observation eller</w:t>
            </w:r>
          </w:p>
          <w:p w14:paraId="04F5671C" w14:textId="009FEF13" w:rsidR="00292B1E" w:rsidRPr="004B6B0A" w:rsidRDefault="00292B1E" w:rsidP="00292B1E">
            <w:pPr>
              <w:rPr>
                <w:rFonts w:cs="Arial"/>
              </w:rPr>
            </w:pPr>
            <w:r w:rsidRPr="004B6B0A">
              <w:rPr>
                <w:rFonts w:cs="Arial"/>
              </w:rPr>
              <w:t>Audit</w:t>
            </w:r>
          </w:p>
        </w:tc>
      </w:tr>
      <w:tr w:rsidR="00292B1E" w:rsidRPr="004B6B0A" w14:paraId="52F52505" w14:textId="77777777" w:rsidTr="00901000">
        <w:trPr>
          <w:trHeight w:val="558"/>
        </w:trPr>
        <w:tc>
          <w:tcPr>
            <w:tcW w:w="828" w:type="dxa"/>
            <w:shd w:val="clear" w:color="auto" w:fill="auto"/>
          </w:tcPr>
          <w:p w14:paraId="15E693B1" w14:textId="219A167F" w:rsidR="00292B1E" w:rsidRPr="004B6B0A" w:rsidRDefault="00292B1E" w:rsidP="00292B1E">
            <w:pPr>
              <w:rPr>
                <w:rFonts w:cs="Arial"/>
              </w:rPr>
            </w:pPr>
            <w:r w:rsidRPr="004B6B0A">
              <w:rPr>
                <w:rFonts w:cs="Arial"/>
              </w:rPr>
              <w:t>4.3</w:t>
            </w:r>
          </w:p>
        </w:tc>
        <w:tc>
          <w:tcPr>
            <w:tcW w:w="2711" w:type="dxa"/>
            <w:shd w:val="clear" w:color="auto" w:fill="auto"/>
          </w:tcPr>
          <w:p w14:paraId="49BCB096" w14:textId="2F5DCC45" w:rsidR="00292B1E" w:rsidRPr="004C778D" w:rsidRDefault="00292B1E" w:rsidP="00292B1E">
            <w:pPr>
              <w:spacing w:line="276" w:lineRule="auto"/>
              <w:rPr>
                <w:rFonts w:cs="Arial"/>
                <w:b/>
                <w:color w:val="FF0000"/>
              </w:rPr>
            </w:pPr>
            <w:r w:rsidRPr="004C778D">
              <w:rPr>
                <w:rFonts w:cs="Arial"/>
                <w:b/>
                <w:bCs/>
                <w:color w:val="FF0000"/>
              </w:rPr>
              <w:t>Laboratoriedrift - ledelse</w:t>
            </w:r>
          </w:p>
        </w:tc>
        <w:tc>
          <w:tcPr>
            <w:tcW w:w="4253" w:type="dxa"/>
            <w:shd w:val="clear" w:color="auto" w:fill="auto"/>
          </w:tcPr>
          <w:p w14:paraId="3C724D81" w14:textId="77777777" w:rsidR="00292B1E" w:rsidRDefault="00292B1E" w:rsidP="00292B1E">
            <w:pPr>
              <w:rPr>
                <w:rFonts w:cs="Arial"/>
              </w:rPr>
            </w:pPr>
            <w:r w:rsidRPr="004B6B0A">
              <w:rPr>
                <w:rFonts w:cs="Arial"/>
              </w:rPr>
              <w:t>Kunne identificere arbejdsopgaver og funktioner, hvori indgår ledelsesfunktion og anvise veje til deres løsning</w:t>
            </w:r>
            <w:r>
              <w:rPr>
                <w:rFonts w:cs="Arial"/>
              </w:rPr>
              <w:t xml:space="preserve"> </w:t>
            </w:r>
          </w:p>
          <w:p w14:paraId="66CF48AD" w14:textId="75B5689B" w:rsidR="00292B1E" w:rsidRPr="004B6B0A" w:rsidRDefault="00292B1E" w:rsidP="00292B1E">
            <w:pPr>
              <w:rPr>
                <w:rFonts w:cs="Arial"/>
              </w:rPr>
            </w:pPr>
            <w:r>
              <w:rPr>
                <w:rFonts w:cs="Arial"/>
              </w:rPr>
              <w:t>(</w:t>
            </w:r>
            <w:r w:rsidRPr="00BD5611">
              <w:rPr>
                <w:rFonts w:cs="Arial"/>
              </w:rPr>
              <w:t>Leder</w:t>
            </w:r>
            <w:r>
              <w:rPr>
                <w:rFonts w:cs="Arial"/>
              </w:rPr>
              <w:t>/administrator/organisator, samarbejder)</w:t>
            </w:r>
          </w:p>
        </w:tc>
        <w:tc>
          <w:tcPr>
            <w:tcW w:w="1559" w:type="dxa"/>
            <w:shd w:val="clear" w:color="auto" w:fill="auto"/>
          </w:tcPr>
          <w:p w14:paraId="3923FB0D" w14:textId="09A58629" w:rsidR="00292B1E" w:rsidRPr="004B6B0A" w:rsidRDefault="00292B1E" w:rsidP="00292B1E">
            <w:pPr>
              <w:rPr>
                <w:rFonts w:cs="Arial"/>
              </w:rPr>
            </w:pPr>
            <w:r w:rsidRPr="004B6B0A">
              <w:rPr>
                <w:rFonts w:cs="Arial"/>
              </w:rPr>
              <w:t>Mesterlære</w:t>
            </w:r>
          </w:p>
        </w:tc>
        <w:tc>
          <w:tcPr>
            <w:tcW w:w="4536" w:type="dxa"/>
            <w:shd w:val="clear" w:color="auto" w:fill="auto"/>
          </w:tcPr>
          <w:p w14:paraId="2E187DC1" w14:textId="77777777" w:rsidR="00292B1E" w:rsidRPr="004B6B0A" w:rsidRDefault="00292B1E" w:rsidP="00292B1E">
            <w:pPr>
              <w:rPr>
                <w:rFonts w:cs="Arial"/>
              </w:rPr>
            </w:pPr>
            <w:r w:rsidRPr="004B6B0A">
              <w:rPr>
                <w:rFonts w:cs="Arial"/>
              </w:rPr>
              <w:t>Direkte observation eller</w:t>
            </w:r>
          </w:p>
          <w:p w14:paraId="7C9D2B0D" w14:textId="77777777" w:rsidR="00292B1E" w:rsidRPr="004B6B0A" w:rsidRDefault="00292B1E" w:rsidP="00292B1E">
            <w:pPr>
              <w:rPr>
                <w:rFonts w:cs="Arial"/>
              </w:rPr>
            </w:pPr>
            <w:r w:rsidRPr="004B6B0A">
              <w:rPr>
                <w:rFonts w:cs="Arial"/>
              </w:rPr>
              <w:t>Case-baseret diskussion eller</w:t>
            </w:r>
          </w:p>
          <w:p w14:paraId="3462F246" w14:textId="34899F0A" w:rsidR="00292B1E" w:rsidRPr="004B6B0A" w:rsidRDefault="00292B1E" w:rsidP="00292B1E">
            <w:pPr>
              <w:rPr>
                <w:rFonts w:cs="Arial"/>
              </w:rPr>
            </w:pPr>
            <w:r w:rsidRPr="004B6B0A">
              <w:rPr>
                <w:rFonts w:cs="Arial"/>
              </w:rPr>
              <w:t>Refleksiv rapport</w:t>
            </w:r>
          </w:p>
        </w:tc>
      </w:tr>
      <w:tr w:rsidR="00292B1E" w:rsidRPr="004B6B0A" w14:paraId="7347B914" w14:textId="77777777" w:rsidTr="00901000">
        <w:trPr>
          <w:trHeight w:val="558"/>
        </w:trPr>
        <w:tc>
          <w:tcPr>
            <w:tcW w:w="828" w:type="dxa"/>
            <w:shd w:val="clear" w:color="auto" w:fill="auto"/>
          </w:tcPr>
          <w:p w14:paraId="73EFB93B" w14:textId="21941C7E" w:rsidR="00292B1E" w:rsidRPr="004B6B0A" w:rsidRDefault="00292B1E" w:rsidP="00292B1E">
            <w:pPr>
              <w:rPr>
                <w:rFonts w:cs="Arial"/>
              </w:rPr>
            </w:pPr>
            <w:r w:rsidRPr="004B6B0A">
              <w:rPr>
                <w:rFonts w:cs="Arial"/>
              </w:rPr>
              <w:t>4.4</w:t>
            </w:r>
          </w:p>
        </w:tc>
        <w:tc>
          <w:tcPr>
            <w:tcW w:w="2711" w:type="dxa"/>
            <w:shd w:val="clear" w:color="auto" w:fill="auto"/>
          </w:tcPr>
          <w:p w14:paraId="4EA1FED9" w14:textId="4A15DAB9" w:rsidR="00292B1E" w:rsidRPr="004C778D" w:rsidRDefault="00292B1E" w:rsidP="00292B1E">
            <w:pPr>
              <w:spacing w:line="276" w:lineRule="auto"/>
              <w:rPr>
                <w:rFonts w:cs="Arial"/>
                <w:b/>
                <w:bCs/>
                <w:color w:val="FF0000"/>
              </w:rPr>
            </w:pPr>
            <w:r w:rsidRPr="004C778D">
              <w:rPr>
                <w:rFonts w:cs="Arial"/>
                <w:b/>
                <w:bCs/>
                <w:color w:val="FF0000"/>
              </w:rPr>
              <w:t>Projektledelse</w:t>
            </w:r>
          </w:p>
        </w:tc>
        <w:tc>
          <w:tcPr>
            <w:tcW w:w="4253" w:type="dxa"/>
            <w:shd w:val="clear" w:color="auto" w:fill="auto"/>
          </w:tcPr>
          <w:p w14:paraId="4374D9F3" w14:textId="77777777" w:rsidR="00292B1E" w:rsidRDefault="00292B1E" w:rsidP="00292B1E">
            <w:pPr>
              <w:rPr>
                <w:rFonts w:cs="Arial"/>
              </w:rPr>
            </w:pPr>
            <w:r w:rsidRPr="004B6B0A">
              <w:rPr>
                <w:rFonts w:cs="Arial"/>
              </w:rPr>
              <w:t>Kunne varetage projektledelse, herunder kunne varetage planlægning</w:t>
            </w:r>
            <w:r>
              <w:rPr>
                <w:rFonts w:cs="Arial"/>
              </w:rPr>
              <w:t xml:space="preserve">, </w:t>
            </w:r>
            <w:r w:rsidRPr="004B6B0A">
              <w:rPr>
                <w:rFonts w:cs="Arial"/>
              </w:rPr>
              <w:t>arbejdsfordeling, re</w:t>
            </w:r>
            <w:r>
              <w:rPr>
                <w:rFonts w:cs="Arial"/>
              </w:rPr>
              <w:t>s</w:t>
            </w:r>
            <w:r w:rsidRPr="004B6B0A">
              <w:rPr>
                <w:rFonts w:cs="Arial"/>
              </w:rPr>
              <w:t>sourceforbrug (menneskelige/økonomiske) og prioritering af opgaver i projektet</w:t>
            </w:r>
          </w:p>
          <w:p w14:paraId="37BAB2C2" w14:textId="482AB833" w:rsidR="00292B1E" w:rsidRPr="004B6B0A" w:rsidRDefault="00292B1E" w:rsidP="00292B1E">
            <w:pPr>
              <w:rPr>
                <w:rFonts w:cs="Arial"/>
              </w:rPr>
            </w:pPr>
            <w:r>
              <w:rPr>
                <w:rFonts w:cs="Arial"/>
              </w:rPr>
              <w:t>(</w:t>
            </w:r>
            <w:r w:rsidRPr="00BD5611">
              <w:rPr>
                <w:rFonts w:cs="Arial"/>
              </w:rPr>
              <w:t>Leder</w:t>
            </w:r>
            <w:r>
              <w:rPr>
                <w:rFonts w:cs="Arial"/>
              </w:rPr>
              <w:t>/administrator/organisator, samarbejder)</w:t>
            </w:r>
          </w:p>
        </w:tc>
        <w:tc>
          <w:tcPr>
            <w:tcW w:w="1559" w:type="dxa"/>
            <w:shd w:val="clear" w:color="auto" w:fill="auto"/>
          </w:tcPr>
          <w:p w14:paraId="70AE86CA" w14:textId="77777777" w:rsidR="00292B1E" w:rsidRPr="004B6B0A" w:rsidRDefault="00292B1E" w:rsidP="00292B1E">
            <w:pPr>
              <w:rPr>
                <w:rFonts w:cs="Arial"/>
              </w:rPr>
            </w:pPr>
            <w:r w:rsidRPr="004B6B0A">
              <w:rPr>
                <w:rFonts w:cs="Arial"/>
              </w:rPr>
              <w:t>Mesterlære</w:t>
            </w:r>
          </w:p>
          <w:p w14:paraId="7275DD67" w14:textId="77777777" w:rsidR="00292B1E" w:rsidRPr="004B6B0A" w:rsidRDefault="00292B1E" w:rsidP="00292B1E">
            <w:pPr>
              <w:rPr>
                <w:rFonts w:cs="Arial"/>
              </w:rPr>
            </w:pPr>
            <w:r w:rsidRPr="004B6B0A">
              <w:rPr>
                <w:rFonts w:cs="Arial"/>
              </w:rPr>
              <w:t>Opgave</w:t>
            </w:r>
          </w:p>
          <w:p w14:paraId="106893D9" w14:textId="2EBBB985" w:rsidR="00292B1E" w:rsidRPr="004B6B0A" w:rsidRDefault="00292B1E" w:rsidP="00292B1E">
            <w:pPr>
              <w:rPr>
                <w:rFonts w:cs="Arial"/>
              </w:rPr>
            </w:pPr>
            <w:r w:rsidRPr="004B6B0A">
              <w:rPr>
                <w:rFonts w:cs="Arial"/>
              </w:rPr>
              <w:t>Kurser</w:t>
            </w:r>
          </w:p>
        </w:tc>
        <w:tc>
          <w:tcPr>
            <w:tcW w:w="4536" w:type="dxa"/>
            <w:shd w:val="clear" w:color="auto" w:fill="auto"/>
          </w:tcPr>
          <w:p w14:paraId="72C8FBF4" w14:textId="77777777" w:rsidR="00292B1E" w:rsidRPr="004B6B0A" w:rsidRDefault="00292B1E" w:rsidP="00292B1E">
            <w:pPr>
              <w:rPr>
                <w:rFonts w:cs="Arial"/>
              </w:rPr>
            </w:pPr>
            <w:r w:rsidRPr="004B6B0A">
              <w:rPr>
                <w:rFonts w:cs="Arial"/>
              </w:rPr>
              <w:t>Direkte observation eller</w:t>
            </w:r>
          </w:p>
          <w:p w14:paraId="3CCAB14A" w14:textId="1E59E9A7" w:rsidR="00292B1E" w:rsidRDefault="00292B1E" w:rsidP="00292B1E">
            <w:pPr>
              <w:rPr>
                <w:rFonts w:cs="Arial"/>
              </w:rPr>
            </w:pPr>
            <w:r w:rsidRPr="004B6B0A">
              <w:rPr>
                <w:rFonts w:cs="Arial"/>
              </w:rPr>
              <w:t>Audit</w:t>
            </w:r>
            <w:r w:rsidR="009B37F3">
              <w:rPr>
                <w:rFonts w:cs="Arial"/>
              </w:rPr>
              <w:t xml:space="preserve"> og</w:t>
            </w:r>
          </w:p>
          <w:p w14:paraId="1E5BDBFA" w14:textId="028B0B7E" w:rsidR="009B37F3" w:rsidRDefault="009B37F3" w:rsidP="00292B1E">
            <w:pPr>
              <w:rPr>
                <w:rFonts w:cs="Arial"/>
              </w:rPr>
            </w:pPr>
            <w:r>
              <w:rPr>
                <w:rFonts w:cs="Arial"/>
              </w:rPr>
              <w:t>Godkendt kursus</w:t>
            </w:r>
          </w:p>
          <w:p w14:paraId="16FC975E" w14:textId="2376BB46" w:rsidR="009B37F3" w:rsidRPr="004B6B0A" w:rsidRDefault="009B37F3" w:rsidP="00292B1E">
            <w:pPr>
              <w:rPr>
                <w:rFonts w:cs="Arial"/>
              </w:rPr>
            </w:pPr>
          </w:p>
        </w:tc>
      </w:tr>
      <w:tr w:rsidR="00292B1E" w:rsidRPr="004B6B0A" w14:paraId="7AD223D0" w14:textId="77777777" w:rsidTr="00901000">
        <w:trPr>
          <w:trHeight w:val="558"/>
        </w:trPr>
        <w:tc>
          <w:tcPr>
            <w:tcW w:w="828" w:type="dxa"/>
            <w:shd w:val="clear" w:color="auto" w:fill="auto"/>
          </w:tcPr>
          <w:p w14:paraId="14A46AA0" w14:textId="6AB4EC81" w:rsidR="00292B1E" w:rsidRPr="004B6B0A" w:rsidRDefault="00292B1E" w:rsidP="00292B1E">
            <w:pPr>
              <w:rPr>
                <w:rFonts w:cs="Arial"/>
              </w:rPr>
            </w:pPr>
            <w:r w:rsidRPr="004B6B0A">
              <w:rPr>
                <w:rFonts w:cs="Arial"/>
              </w:rPr>
              <w:lastRenderedPageBreak/>
              <w:t>4.</w:t>
            </w:r>
            <w:r>
              <w:rPr>
                <w:rFonts w:cs="Arial"/>
              </w:rPr>
              <w:t>5</w:t>
            </w:r>
          </w:p>
        </w:tc>
        <w:tc>
          <w:tcPr>
            <w:tcW w:w="2711" w:type="dxa"/>
            <w:shd w:val="clear" w:color="auto" w:fill="auto"/>
          </w:tcPr>
          <w:p w14:paraId="029B2E68" w14:textId="39E1FA23" w:rsidR="00292B1E" w:rsidRPr="004C778D" w:rsidRDefault="00292B1E" w:rsidP="00292B1E">
            <w:pPr>
              <w:spacing w:line="276" w:lineRule="auto"/>
              <w:rPr>
                <w:rFonts w:cs="Arial"/>
                <w:b/>
                <w:bCs/>
                <w:color w:val="FF0000"/>
              </w:rPr>
            </w:pPr>
            <w:r w:rsidRPr="004C778D">
              <w:rPr>
                <w:rFonts w:cs="Arial"/>
                <w:b/>
                <w:bCs/>
                <w:color w:val="FF0000"/>
              </w:rPr>
              <w:t>Personaleledelse</w:t>
            </w:r>
          </w:p>
        </w:tc>
        <w:tc>
          <w:tcPr>
            <w:tcW w:w="4253" w:type="dxa"/>
            <w:shd w:val="clear" w:color="auto" w:fill="auto"/>
          </w:tcPr>
          <w:p w14:paraId="2D45F26C" w14:textId="77777777" w:rsidR="00292B1E" w:rsidRDefault="00292B1E" w:rsidP="00292B1E">
            <w:pPr>
              <w:rPr>
                <w:rFonts w:cs="Arial"/>
              </w:rPr>
            </w:pPr>
            <w:r w:rsidRPr="004B6B0A">
              <w:rPr>
                <w:rFonts w:cs="Arial"/>
              </w:rPr>
              <w:t>Kunne lede et tværfagligt samarbejde vedrørende en faglig problemstilling, herunder kunne løse uoverensstemmelser</w:t>
            </w:r>
            <w:r>
              <w:rPr>
                <w:rFonts w:cs="Arial"/>
              </w:rPr>
              <w:t xml:space="preserve"> </w:t>
            </w:r>
          </w:p>
          <w:p w14:paraId="164FFAB0" w14:textId="78BFB904" w:rsidR="00292B1E" w:rsidRPr="004B6B0A" w:rsidRDefault="00292B1E" w:rsidP="00292B1E">
            <w:pPr>
              <w:rPr>
                <w:rFonts w:cs="Arial"/>
              </w:rPr>
            </w:pPr>
            <w:r>
              <w:rPr>
                <w:rFonts w:cs="Arial"/>
              </w:rPr>
              <w:t>(Leder/administrator/organisator, samarbejder)</w:t>
            </w:r>
          </w:p>
        </w:tc>
        <w:tc>
          <w:tcPr>
            <w:tcW w:w="1559" w:type="dxa"/>
            <w:shd w:val="clear" w:color="auto" w:fill="auto"/>
          </w:tcPr>
          <w:p w14:paraId="00B7FAE4" w14:textId="77777777" w:rsidR="00292B1E" w:rsidRPr="004B6B0A" w:rsidRDefault="00292B1E" w:rsidP="00292B1E">
            <w:pPr>
              <w:rPr>
                <w:rFonts w:cs="Arial"/>
              </w:rPr>
            </w:pPr>
            <w:r w:rsidRPr="004B6B0A">
              <w:rPr>
                <w:rFonts w:cs="Arial"/>
              </w:rPr>
              <w:t>Mesterlære</w:t>
            </w:r>
          </w:p>
          <w:p w14:paraId="1551008B" w14:textId="2D20A5D1" w:rsidR="00292B1E" w:rsidRPr="004B6B0A" w:rsidRDefault="00292B1E" w:rsidP="00292B1E">
            <w:pPr>
              <w:rPr>
                <w:rFonts w:cs="Arial"/>
              </w:rPr>
            </w:pPr>
            <w:r w:rsidRPr="004B6B0A">
              <w:rPr>
                <w:rFonts w:cs="Arial"/>
              </w:rPr>
              <w:t>Opgave</w:t>
            </w:r>
          </w:p>
        </w:tc>
        <w:tc>
          <w:tcPr>
            <w:tcW w:w="4536" w:type="dxa"/>
            <w:shd w:val="clear" w:color="auto" w:fill="auto"/>
          </w:tcPr>
          <w:p w14:paraId="5886041D" w14:textId="77777777" w:rsidR="00292B1E" w:rsidRPr="004B6B0A" w:rsidRDefault="00292B1E" w:rsidP="00292B1E">
            <w:pPr>
              <w:rPr>
                <w:rFonts w:cs="Arial"/>
              </w:rPr>
            </w:pPr>
            <w:r w:rsidRPr="004B6B0A">
              <w:rPr>
                <w:rFonts w:cs="Arial"/>
              </w:rPr>
              <w:t>Direkte observation eller</w:t>
            </w:r>
          </w:p>
          <w:p w14:paraId="2858B2ED" w14:textId="2908E14B" w:rsidR="00292B1E" w:rsidRPr="004B6B0A" w:rsidRDefault="00292B1E" w:rsidP="00292B1E">
            <w:pPr>
              <w:rPr>
                <w:rFonts w:cs="Arial"/>
              </w:rPr>
            </w:pPr>
            <w:r w:rsidRPr="004B6B0A">
              <w:rPr>
                <w:rFonts w:cs="Arial"/>
              </w:rPr>
              <w:t xml:space="preserve">Audit </w:t>
            </w:r>
            <w:r w:rsidR="00A20BB0">
              <w:rPr>
                <w:rFonts w:cs="Arial"/>
              </w:rPr>
              <w:t>og/</w:t>
            </w:r>
            <w:r w:rsidRPr="004B6B0A">
              <w:rPr>
                <w:rFonts w:cs="Arial"/>
              </w:rPr>
              <w:t>eller</w:t>
            </w:r>
          </w:p>
          <w:p w14:paraId="5F8E8D5D" w14:textId="6DD4FCEB" w:rsidR="00292B1E" w:rsidRPr="004B6B0A" w:rsidRDefault="00292B1E" w:rsidP="00292B1E">
            <w:pPr>
              <w:rPr>
                <w:rFonts w:cs="Arial"/>
              </w:rPr>
            </w:pPr>
            <w:r w:rsidRPr="004B6B0A">
              <w:rPr>
                <w:rFonts w:cs="Arial"/>
              </w:rPr>
              <w:t>Refleksiv rapport</w:t>
            </w:r>
          </w:p>
        </w:tc>
      </w:tr>
      <w:tr w:rsidR="00292B1E" w:rsidRPr="004B6B0A" w14:paraId="53DE23E0" w14:textId="77777777" w:rsidTr="00901000">
        <w:trPr>
          <w:trHeight w:val="558"/>
        </w:trPr>
        <w:tc>
          <w:tcPr>
            <w:tcW w:w="828" w:type="dxa"/>
            <w:shd w:val="clear" w:color="auto" w:fill="auto"/>
          </w:tcPr>
          <w:p w14:paraId="357A4F59" w14:textId="0C1323B7" w:rsidR="00292B1E" w:rsidRPr="004B6B0A" w:rsidRDefault="00292B1E" w:rsidP="00292B1E">
            <w:pPr>
              <w:rPr>
                <w:rFonts w:cs="Arial"/>
              </w:rPr>
            </w:pPr>
            <w:r w:rsidRPr="004B6B0A">
              <w:rPr>
                <w:rFonts w:cs="Arial"/>
              </w:rPr>
              <w:t>4.</w:t>
            </w:r>
            <w:r>
              <w:rPr>
                <w:rFonts w:cs="Arial"/>
              </w:rPr>
              <w:t>6</w:t>
            </w:r>
          </w:p>
        </w:tc>
        <w:tc>
          <w:tcPr>
            <w:tcW w:w="2711" w:type="dxa"/>
            <w:shd w:val="clear" w:color="auto" w:fill="auto"/>
          </w:tcPr>
          <w:p w14:paraId="3042DB4E" w14:textId="554DE711" w:rsidR="00292B1E" w:rsidRPr="004C778D" w:rsidRDefault="00292B1E" w:rsidP="00292B1E">
            <w:pPr>
              <w:spacing w:line="276" w:lineRule="auto"/>
              <w:rPr>
                <w:rFonts w:cs="Arial"/>
                <w:b/>
                <w:bCs/>
                <w:color w:val="FF0000"/>
              </w:rPr>
            </w:pPr>
            <w:r w:rsidRPr="004C778D">
              <w:rPr>
                <w:rFonts w:cs="Arial"/>
                <w:b/>
                <w:bCs/>
                <w:color w:val="FF0000"/>
              </w:rPr>
              <w:t>Faglig ledelse</w:t>
            </w:r>
          </w:p>
        </w:tc>
        <w:tc>
          <w:tcPr>
            <w:tcW w:w="4253" w:type="dxa"/>
            <w:shd w:val="clear" w:color="auto" w:fill="auto"/>
          </w:tcPr>
          <w:p w14:paraId="28A64ADF" w14:textId="77777777" w:rsidR="00292B1E" w:rsidRDefault="00292B1E" w:rsidP="00292B1E">
            <w:pPr>
              <w:rPr>
                <w:rFonts w:cs="Arial"/>
              </w:rPr>
            </w:pPr>
            <w:r w:rsidRPr="004B6B0A">
              <w:rPr>
                <w:rFonts w:cs="Arial"/>
              </w:rPr>
              <w:t xml:space="preserve">Kunne indtage en lederrolle internt i laboratoriet, </w:t>
            </w:r>
            <w:r>
              <w:rPr>
                <w:rFonts w:cs="Arial"/>
              </w:rPr>
              <w:t>e</w:t>
            </w:r>
            <w:r w:rsidRPr="004B6B0A">
              <w:rPr>
                <w:rFonts w:cs="Arial"/>
              </w:rPr>
              <w:t>ksempelvis ved indkøring og drift af nye analyser eller ved analysetekniske problemer, der kan have kliniske konsekvenser</w:t>
            </w:r>
          </w:p>
          <w:p w14:paraId="0FE40E3D" w14:textId="6E29B5DA" w:rsidR="00292B1E" w:rsidRPr="004B6B0A" w:rsidRDefault="00292B1E" w:rsidP="00292B1E">
            <w:pPr>
              <w:rPr>
                <w:rFonts w:cs="Arial"/>
              </w:rPr>
            </w:pPr>
            <w:r>
              <w:rPr>
                <w:rFonts w:cs="Arial"/>
              </w:rPr>
              <w:t>(Leder/administrator/organisator)</w:t>
            </w:r>
          </w:p>
        </w:tc>
        <w:tc>
          <w:tcPr>
            <w:tcW w:w="1559" w:type="dxa"/>
            <w:shd w:val="clear" w:color="auto" w:fill="auto"/>
          </w:tcPr>
          <w:p w14:paraId="3DA831FB" w14:textId="77777777" w:rsidR="00292B1E" w:rsidRPr="004B6B0A" w:rsidRDefault="00292B1E" w:rsidP="00292B1E">
            <w:pPr>
              <w:rPr>
                <w:rFonts w:cs="Arial"/>
              </w:rPr>
            </w:pPr>
            <w:r w:rsidRPr="004B6B0A">
              <w:rPr>
                <w:rFonts w:cs="Arial"/>
              </w:rPr>
              <w:t>Mesterlære</w:t>
            </w:r>
          </w:p>
          <w:p w14:paraId="6430F38A" w14:textId="77777777" w:rsidR="00292B1E" w:rsidRDefault="00292B1E" w:rsidP="00292B1E">
            <w:pPr>
              <w:rPr>
                <w:rFonts w:cs="Arial"/>
              </w:rPr>
            </w:pPr>
            <w:r w:rsidRPr="004B6B0A">
              <w:rPr>
                <w:rFonts w:cs="Arial"/>
              </w:rPr>
              <w:t>Opgave</w:t>
            </w:r>
          </w:p>
          <w:p w14:paraId="3B02F7E7" w14:textId="287BCF4C" w:rsidR="00994712" w:rsidRPr="004B6B0A" w:rsidRDefault="00994712" w:rsidP="00292B1E">
            <w:pPr>
              <w:rPr>
                <w:rFonts w:cs="Arial"/>
              </w:rPr>
            </w:pPr>
            <w:r>
              <w:rPr>
                <w:rFonts w:cs="Arial"/>
              </w:rPr>
              <w:t>kursus</w:t>
            </w:r>
          </w:p>
        </w:tc>
        <w:tc>
          <w:tcPr>
            <w:tcW w:w="4536" w:type="dxa"/>
            <w:shd w:val="clear" w:color="auto" w:fill="auto"/>
          </w:tcPr>
          <w:p w14:paraId="1DB012B5" w14:textId="77777777" w:rsidR="00292B1E" w:rsidRPr="004B6B0A" w:rsidRDefault="00292B1E" w:rsidP="00292B1E">
            <w:pPr>
              <w:rPr>
                <w:rFonts w:cs="Arial"/>
              </w:rPr>
            </w:pPr>
            <w:r w:rsidRPr="004B6B0A">
              <w:rPr>
                <w:rFonts w:cs="Arial"/>
              </w:rPr>
              <w:t>Direkte observation eller</w:t>
            </w:r>
          </w:p>
          <w:p w14:paraId="7BED262A" w14:textId="06CA7775" w:rsidR="00292B1E" w:rsidRPr="004B6B0A" w:rsidRDefault="00292B1E" w:rsidP="00292B1E">
            <w:pPr>
              <w:rPr>
                <w:rFonts w:cs="Arial"/>
              </w:rPr>
            </w:pPr>
            <w:r w:rsidRPr="004B6B0A">
              <w:rPr>
                <w:rFonts w:cs="Arial"/>
              </w:rPr>
              <w:t>Audit</w:t>
            </w:r>
          </w:p>
        </w:tc>
      </w:tr>
      <w:tr w:rsidR="00292B1E" w:rsidRPr="004B6B0A" w14:paraId="2C5D4B54" w14:textId="77777777" w:rsidTr="00901000">
        <w:trPr>
          <w:trHeight w:val="558"/>
        </w:trPr>
        <w:tc>
          <w:tcPr>
            <w:tcW w:w="828" w:type="dxa"/>
            <w:shd w:val="clear" w:color="auto" w:fill="auto"/>
          </w:tcPr>
          <w:p w14:paraId="7B5BC910" w14:textId="121FA910" w:rsidR="00292B1E" w:rsidRPr="004B6B0A" w:rsidRDefault="00292B1E" w:rsidP="00292B1E">
            <w:pPr>
              <w:rPr>
                <w:rFonts w:cs="Arial"/>
              </w:rPr>
            </w:pPr>
            <w:r w:rsidRPr="004B6B0A">
              <w:rPr>
                <w:rFonts w:cs="Arial"/>
              </w:rPr>
              <w:t>4.</w:t>
            </w:r>
            <w:r>
              <w:rPr>
                <w:rFonts w:cs="Arial"/>
              </w:rPr>
              <w:t>7</w:t>
            </w:r>
          </w:p>
        </w:tc>
        <w:tc>
          <w:tcPr>
            <w:tcW w:w="2711" w:type="dxa"/>
            <w:shd w:val="clear" w:color="auto" w:fill="auto"/>
          </w:tcPr>
          <w:p w14:paraId="0B3D7356" w14:textId="63A59298" w:rsidR="00292B1E" w:rsidRPr="004C778D" w:rsidRDefault="00292B1E" w:rsidP="00292B1E">
            <w:pPr>
              <w:spacing w:line="276" w:lineRule="auto"/>
              <w:rPr>
                <w:rFonts w:cs="Arial"/>
                <w:b/>
                <w:bCs/>
                <w:color w:val="FF0000"/>
              </w:rPr>
            </w:pPr>
            <w:r w:rsidRPr="004C778D">
              <w:rPr>
                <w:rFonts w:cs="Arial"/>
                <w:b/>
                <w:bCs/>
                <w:color w:val="FF0000"/>
              </w:rPr>
              <w:t>Laboratoriedrift - økonomi</w:t>
            </w:r>
          </w:p>
        </w:tc>
        <w:tc>
          <w:tcPr>
            <w:tcW w:w="4253" w:type="dxa"/>
            <w:shd w:val="clear" w:color="auto" w:fill="auto"/>
          </w:tcPr>
          <w:p w14:paraId="61F5AB81" w14:textId="77777777" w:rsidR="00292B1E" w:rsidRDefault="00292B1E" w:rsidP="00292B1E">
            <w:pPr>
              <w:rPr>
                <w:rFonts w:cs="Arial"/>
              </w:rPr>
            </w:pPr>
            <w:r w:rsidRPr="004B6B0A">
              <w:rPr>
                <w:rFonts w:cs="Arial"/>
              </w:rPr>
              <w:t>Kunne diskutere præmisserne for at fastsætte omkostninger for en analyse, herunder fors</w:t>
            </w:r>
            <w:r>
              <w:rPr>
                <w:rFonts w:cs="Arial"/>
              </w:rPr>
              <w:t>kellige økonomistyringsmodeller</w:t>
            </w:r>
          </w:p>
          <w:p w14:paraId="4F7E5BEB" w14:textId="1486ED0C" w:rsidR="00292B1E" w:rsidRPr="004B6B0A" w:rsidRDefault="00292B1E" w:rsidP="00292B1E">
            <w:pPr>
              <w:rPr>
                <w:rFonts w:cs="Arial"/>
              </w:rPr>
            </w:pPr>
            <w:r>
              <w:rPr>
                <w:rFonts w:cs="Arial"/>
              </w:rPr>
              <w:t>(Leder/administrator/organisator, professionel)</w:t>
            </w:r>
          </w:p>
        </w:tc>
        <w:tc>
          <w:tcPr>
            <w:tcW w:w="1559" w:type="dxa"/>
            <w:shd w:val="clear" w:color="auto" w:fill="auto"/>
          </w:tcPr>
          <w:p w14:paraId="1FD969FF" w14:textId="77777777" w:rsidR="00292B1E" w:rsidRPr="004B6B0A" w:rsidRDefault="00292B1E" w:rsidP="00292B1E">
            <w:pPr>
              <w:rPr>
                <w:rFonts w:cs="Arial"/>
              </w:rPr>
            </w:pPr>
            <w:r w:rsidRPr="004B6B0A">
              <w:rPr>
                <w:rFonts w:cs="Arial"/>
              </w:rPr>
              <w:t>Mesterlære</w:t>
            </w:r>
          </w:p>
          <w:p w14:paraId="294B73C5" w14:textId="77777777" w:rsidR="00292B1E" w:rsidRDefault="00292B1E" w:rsidP="00292B1E">
            <w:pPr>
              <w:rPr>
                <w:rFonts w:cs="Arial"/>
              </w:rPr>
            </w:pPr>
            <w:r w:rsidRPr="004B6B0A">
              <w:rPr>
                <w:rFonts w:cs="Arial"/>
              </w:rPr>
              <w:t>Opgave</w:t>
            </w:r>
          </w:p>
          <w:p w14:paraId="3D99309F" w14:textId="70313022" w:rsidR="00994712" w:rsidRPr="004B6B0A" w:rsidRDefault="00994712" w:rsidP="00292B1E">
            <w:pPr>
              <w:rPr>
                <w:rFonts w:cs="Arial"/>
              </w:rPr>
            </w:pPr>
            <w:r>
              <w:rPr>
                <w:rFonts w:cs="Arial"/>
              </w:rPr>
              <w:t>kursus</w:t>
            </w:r>
          </w:p>
        </w:tc>
        <w:tc>
          <w:tcPr>
            <w:tcW w:w="4536" w:type="dxa"/>
            <w:shd w:val="clear" w:color="auto" w:fill="auto"/>
          </w:tcPr>
          <w:p w14:paraId="6ADD0B28" w14:textId="77777777" w:rsidR="00292B1E" w:rsidRPr="004B6B0A" w:rsidRDefault="00292B1E" w:rsidP="00292B1E">
            <w:pPr>
              <w:rPr>
                <w:rFonts w:cs="Arial"/>
              </w:rPr>
            </w:pPr>
            <w:r w:rsidRPr="004B6B0A">
              <w:rPr>
                <w:rFonts w:cs="Arial"/>
              </w:rPr>
              <w:t>Direkte observation eller</w:t>
            </w:r>
          </w:p>
          <w:p w14:paraId="38EB0CF8" w14:textId="3D01E768" w:rsidR="00292B1E" w:rsidRPr="004B6B0A" w:rsidRDefault="00292B1E" w:rsidP="00292B1E">
            <w:pPr>
              <w:rPr>
                <w:rFonts w:cs="Arial"/>
              </w:rPr>
            </w:pPr>
            <w:r w:rsidRPr="004B6B0A">
              <w:rPr>
                <w:rFonts w:cs="Arial"/>
              </w:rPr>
              <w:t>Audit</w:t>
            </w:r>
          </w:p>
        </w:tc>
      </w:tr>
      <w:tr w:rsidR="00292B1E" w:rsidRPr="004B6B0A" w14:paraId="38BDE3FC" w14:textId="77777777" w:rsidTr="00901000">
        <w:trPr>
          <w:trHeight w:val="558"/>
        </w:trPr>
        <w:tc>
          <w:tcPr>
            <w:tcW w:w="828" w:type="dxa"/>
            <w:shd w:val="clear" w:color="auto" w:fill="auto"/>
          </w:tcPr>
          <w:p w14:paraId="6418247B" w14:textId="67E00420" w:rsidR="00292B1E" w:rsidRPr="004B6B0A" w:rsidRDefault="00292B1E" w:rsidP="00292B1E">
            <w:pPr>
              <w:rPr>
                <w:rFonts w:cs="Arial"/>
              </w:rPr>
            </w:pPr>
            <w:r w:rsidRPr="004B6B0A">
              <w:rPr>
                <w:rFonts w:cs="Arial"/>
              </w:rPr>
              <w:t>4.</w:t>
            </w:r>
            <w:r>
              <w:rPr>
                <w:rFonts w:cs="Arial"/>
              </w:rPr>
              <w:t>8</w:t>
            </w:r>
          </w:p>
        </w:tc>
        <w:tc>
          <w:tcPr>
            <w:tcW w:w="2711" w:type="dxa"/>
            <w:shd w:val="clear" w:color="auto" w:fill="auto"/>
          </w:tcPr>
          <w:p w14:paraId="0D3C76E7" w14:textId="180B27B4" w:rsidR="00292B1E" w:rsidRPr="004C778D" w:rsidRDefault="00292B1E" w:rsidP="00292B1E">
            <w:pPr>
              <w:spacing w:line="276" w:lineRule="auto"/>
              <w:rPr>
                <w:rFonts w:cs="Arial"/>
                <w:b/>
                <w:bCs/>
                <w:color w:val="FF0000"/>
              </w:rPr>
            </w:pPr>
            <w:r w:rsidRPr="004C778D">
              <w:rPr>
                <w:rFonts w:cs="Arial"/>
                <w:b/>
                <w:bCs/>
                <w:color w:val="FF0000"/>
              </w:rPr>
              <w:t>Sundhedsvæsnets organisation og ledelse</w:t>
            </w:r>
          </w:p>
        </w:tc>
        <w:tc>
          <w:tcPr>
            <w:tcW w:w="4253" w:type="dxa"/>
            <w:shd w:val="clear" w:color="auto" w:fill="auto"/>
          </w:tcPr>
          <w:p w14:paraId="7EFEE354" w14:textId="77777777" w:rsidR="00292B1E" w:rsidRDefault="00292B1E" w:rsidP="00292B1E">
            <w:pPr>
              <w:rPr>
                <w:rFonts w:cs="Arial"/>
              </w:rPr>
            </w:pPr>
            <w:r w:rsidRPr="004B6B0A">
              <w:rPr>
                <w:rFonts w:cs="Arial"/>
              </w:rPr>
              <w:t>Kunne redegøre for det danske sundhedsvæsens opbygning og interessenter, den politiske beslutningsproces, og basal økonomisk styring på decentralt niveau</w:t>
            </w:r>
          </w:p>
          <w:p w14:paraId="63AA24D4" w14:textId="1740B1A4" w:rsidR="00292B1E" w:rsidRPr="004B6B0A" w:rsidRDefault="00292B1E" w:rsidP="00292B1E">
            <w:pPr>
              <w:rPr>
                <w:rFonts w:cs="Arial"/>
              </w:rPr>
            </w:pPr>
            <w:r>
              <w:rPr>
                <w:rFonts w:cs="Arial"/>
              </w:rPr>
              <w:t>(Leder/administrator/organisator, professionel)</w:t>
            </w:r>
          </w:p>
        </w:tc>
        <w:tc>
          <w:tcPr>
            <w:tcW w:w="1559" w:type="dxa"/>
            <w:shd w:val="clear" w:color="auto" w:fill="auto"/>
          </w:tcPr>
          <w:p w14:paraId="7E023985" w14:textId="77777777" w:rsidR="00292B1E" w:rsidRPr="004B6B0A" w:rsidRDefault="00292B1E" w:rsidP="00292B1E">
            <w:pPr>
              <w:rPr>
                <w:rFonts w:cs="Arial"/>
              </w:rPr>
            </w:pPr>
            <w:r w:rsidRPr="004B6B0A">
              <w:rPr>
                <w:rFonts w:cs="Arial"/>
              </w:rPr>
              <w:t>Selvstudium</w:t>
            </w:r>
          </w:p>
          <w:p w14:paraId="1153B99A" w14:textId="3665B1D5" w:rsidR="00292B1E" w:rsidRPr="004B6B0A" w:rsidRDefault="00292B1E" w:rsidP="00292B1E">
            <w:pPr>
              <w:rPr>
                <w:rFonts w:cs="Arial"/>
              </w:rPr>
            </w:pPr>
            <w:r w:rsidRPr="004B6B0A">
              <w:rPr>
                <w:rFonts w:cs="Arial"/>
              </w:rPr>
              <w:t>Kursus</w:t>
            </w:r>
          </w:p>
        </w:tc>
        <w:tc>
          <w:tcPr>
            <w:tcW w:w="4536" w:type="dxa"/>
            <w:shd w:val="clear" w:color="auto" w:fill="auto"/>
          </w:tcPr>
          <w:p w14:paraId="7663FE6F" w14:textId="77777777" w:rsidR="00292B1E" w:rsidRPr="004B6B0A" w:rsidRDefault="00292B1E" w:rsidP="00292B1E">
            <w:pPr>
              <w:rPr>
                <w:rFonts w:cs="Arial"/>
              </w:rPr>
            </w:pPr>
            <w:r w:rsidRPr="004B6B0A">
              <w:rPr>
                <w:rFonts w:cs="Arial"/>
              </w:rPr>
              <w:t>Case-baseret diskussion og</w:t>
            </w:r>
          </w:p>
          <w:p w14:paraId="54040197" w14:textId="7524E228" w:rsidR="00292B1E" w:rsidRPr="004B6B0A" w:rsidRDefault="00292B1E" w:rsidP="00292B1E">
            <w:pPr>
              <w:rPr>
                <w:rFonts w:cs="Arial"/>
              </w:rPr>
            </w:pPr>
            <w:r w:rsidRPr="004B6B0A">
              <w:rPr>
                <w:rFonts w:cs="Arial"/>
              </w:rPr>
              <w:t>Godkendt kursus</w:t>
            </w:r>
          </w:p>
        </w:tc>
      </w:tr>
      <w:tr w:rsidR="00292B1E" w:rsidRPr="004B6B0A" w14:paraId="71194261" w14:textId="77777777" w:rsidTr="00901000">
        <w:trPr>
          <w:trHeight w:val="558"/>
        </w:trPr>
        <w:tc>
          <w:tcPr>
            <w:tcW w:w="828" w:type="dxa"/>
            <w:shd w:val="clear" w:color="auto" w:fill="auto"/>
          </w:tcPr>
          <w:p w14:paraId="3507FD7C" w14:textId="71147E31" w:rsidR="00292B1E" w:rsidRPr="004B6B0A" w:rsidRDefault="00292B1E" w:rsidP="00292B1E">
            <w:pPr>
              <w:rPr>
                <w:rFonts w:cs="Arial"/>
              </w:rPr>
            </w:pPr>
            <w:r w:rsidRPr="004B6B0A">
              <w:rPr>
                <w:rFonts w:cs="Arial"/>
              </w:rPr>
              <w:lastRenderedPageBreak/>
              <w:t>5.3</w:t>
            </w:r>
          </w:p>
        </w:tc>
        <w:tc>
          <w:tcPr>
            <w:tcW w:w="2711" w:type="dxa"/>
            <w:shd w:val="clear" w:color="auto" w:fill="auto"/>
          </w:tcPr>
          <w:p w14:paraId="0E94423C" w14:textId="3A3A20DA" w:rsidR="00292B1E" w:rsidRPr="004C778D" w:rsidRDefault="00292B1E" w:rsidP="00292B1E">
            <w:pPr>
              <w:spacing w:line="276" w:lineRule="auto"/>
              <w:rPr>
                <w:rFonts w:cs="Arial"/>
                <w:b/>
                <w:bCs/>
                <w:color w:val="FF0000"/>
              </w:rPr>
            </w:pPr>
            <w:r w:rsidRPr="004C778D">
              <w:rPr>
                <w:rFonts w:cs="Arial"/>
                <w:b/>
                <w:bCs/>
                <w:color w:val="FF0000"/>
              </w:rPr>
              <w:t>Patientrådgivning</w:t>
            </w:r>
          </w:p>
        </w:tc>
        <w:tc>
          <w:tcPr>
            <w:tcW w:w="4253" w:type="dxa"/>
            <w:shd w:val="clear" w:color="auto" w:fill="auto"/>
          </w:tcPr>
          <w:p w14:paraId="630B1932" w14:textId="77777777" w:rsidR="00292B1E" w:rsidRDefault="00292B1E" w:rsidP="00292B1E">
            <w:pPr>
              <w:rPr>
                <w:rFonts w:cs="Arial"/>
              </w:rPr>
            </w:pPr>
            <w:r w:rsidRPr="004B6B0A">
              <w:rPr>
                <w:rFonts w:cs="Arial"/>
              </w:rPr>
              <w:t xml:space="preserve">Kunne varetage rådgivning til patienter inden for fx koagulation, </w:t>
            </w:r>
            <w:proofErr w:type="spellStart"/>
            <w:r w:rsidRPr="004B6B0A">
              <w:rPr>
                <w:rFonts w:cs="Arial"/>
              </w:rPr>
              <w:t>hyperlipidæmi</w:t>
            </w:r>
            <w:proofErr w:type="spellEnd"/>
            <w:r w:rsidRPr="004B6B0A">
              <w:rPr>
                <w:rFonts w:cs="Arial"/>
              </w:rPr>
              <w:t>, diabetologi, allergologi, forgiftninger</w:t>
            </w:r>
            <w:r>
              <w:rPr>
                <w:rFonts w:cs="Arial"/>
              </w:rPr>
              <w:t xml:space="preserve"> </w:t>
            </w:r>
          </w:p>
          <w:p w14:paraId="68BDB682" w14:textId="3BD27060" w:rsidR="00292B1E" w:rsidRPr="004B6B0A" w:rsidRDefault="00292B1E" w:rsidP="00292B1E">
            <w:pPr>
              <w:rPr>
                <w:rFonts w:cs="Arial"/>
              </w:rPr>
            </w:pPr>
            <w:r>
              <w:rPr>
                <w:rFonts w:cs="Arial"/>
              </w:rPr>
              <w:t>(</w:t>
            </w:r>
            <w:proofErr w:type="spellStart"/>
            <w:r>
              <w:rPr>
                <w:rFonts w:cs="Arial"/>
              </w:rPr>
              <w:t>Sundhedsfremmer</w:t>
            </w:r>
            <w:proofErr w:type="spellEnd"/>
            <w:r>
              <w:rPr>
                <w:rFonts w:cs="Arial"/>
              </w:rPr>
              <w:t>, kommunikator)</w:t>
            </w:r>
          </w:p>
        </w:tc>
        <w:tc>
          <w:tcPr>
            <w:tcW w:w="1559" w:type="dxa"/>
            <w:shd w:val="clear" w:color="auto" w:fill="auto"/>
          </w:tcPr>
          <w:p w14:paraId="132DEB38" w14:textId="77777777" w:rsidR="00292B1E" w:rsidRPr="004B6B0A" w:rsidRDefault="00292B1E" w:rsidP="00292B1E">
            <w:pPr>
              <w:rPr>
                <w:rFonts w:cs="Arial"/>
              </w:rPr>
            </w:pPr>
            <w:r w:rsidRPr="004B6B0A">
              <w:rPr>
                <w:rFonts w:cs="Arial"/>
              </w:rPr>
              <w:t xml:space="preserve">Mesterlære </w:t>
            </w:r>
          </w:p>
          <w:p w14:paraId="510F9AB4" w14:textId="63A57CBD" w:rsidR="00292B1E" w:rsidRPr="004B6B0A" w:rsidRDefault="00292B1E" w:rsidP="00292B1E">
            <w:pPr>
              <w:rPr>
                <w:rFonts w:cs="Arial"/>
              </w:rPr>
            </w:pPr>
            <w:r w:rsidRPr="004B6B0A">
              <w:rPr>
                <w:rFonts w:cs="Arial"/>
              </w:rPr>
              <w:t>Opgave</w:t>
            </w:r>
          </w:p>
        </w:tc>
        <w:tc>
          <w:tcPr>
            <w:tcW w:w="4536" w:type="dxa"/>
            <w:shd w:val="clear" w:color="auto" w:fill="auto"/>
          </w:tcPr>
          <w:p w14:paraId="5EAF3DBE" w14:textId="77777777" w:rsidR="00292B1E" w:rsidRPr="004B6B0A" w:rsidRDefault="00292B1E" w:rsidP="00292B1E">
            <w:pPr>
              <w:rPr>
                <w:rFonts w:cs="Arial"/>
              </w:rPr>
            </w:pPr>
            <w:r w:rsidRPr="004B6B0A">
              <w:rPr>
                <w:rFonts w:cs="Arial"/>
              </w:rPr>
              <w:t>Direkte observation eller</w:t>
            </w:r>
          </w:p>
          <w:p w14:paraId="03E08F1F" w14:textId="77777777" w:rsidR="00292B1E" w:rsidRPr="004B6B0A" w:rsidRDefault="00292B1E" w:rsidP="00292B1E">
            <w:pPr>
              <w:rPr>
                <w:rFonts w:cs="Arial"/>
              </w:rPr>
            </w:pPr>
            <w:r w:rsidRPr="004B6B0A">
              <w:rPr>
                <w:rFonts w:cs="Arial"/>
              </w:rPr>
              <w:t>Case-baseret diskussion eller</w:t>
            </w:r>
          </w:p>
          <w:p w14:paraId="5EAEC06F" w14:textId="58DF5DB8" w:rsidR="00292B1E" w:rsidRPr="004B6B0A" w:rsidRDefault="00292B1E" w:rsidP="00292B1E">
            <w:pPr>
              <w:rPr>
                <w:rFonts w:cs="Arial"/>
              </w:rPr>
            </w:pPr>
            <w:r w:rsidRPr="004B6B0A">
              <w:rPr>
                <w:rFonts w:cs="Arial"/>
              </w:rPr>
              <w:t>Audit</w:t>
            </w:r>
          </w:p>
        </w:tc>
      </w:tr>
      <w:tr w:rsidR="00292B1E" w:rsidRPr="004B6B0A" w14:paraId="0367102F" w14:textId="77777777" w:rsidTr="00901000">
        <w:trPr>
          <w:trHeight w:val="558"/>
        </w:trPr>
        <w:tc>
          <w:tcPr>
            <w:tcW w:w="828" w:type="dxa"/>
            <w:shd w:val="clear" w:color="auto" w:fill="auto"/>
          </w:tcPr>
          <w:p w14:paraId="1FD022C6" w14:textId="23E4966B" w:rsidR="00292B1E" w:rsidRPr="004B6B0A" w:rsidRDefault="00292B1E" w:rsidP="00292B1E">
            <w:pPr>
              <w:rPr>
                <w:rFonts w:cs="Arial"/>
              </w:rPr>
            </w:pPr>
            <w:r w:rsidRPr="004B6B0A">
              <w:rPr>
                <w:rFonts w:cs="Arial"/>
              </w:rPr>
              <w:t>5.4</w:t>
            </w:r>
          </w:p>
        </w:tc>
        <w:tc>
          <w:tcPr>
            <w:tcW w:w="2711" w:type="dxa"/>
            <w:shd w:val="clear" w:color="auto" w:fill="auto"/>
          </w:tcPr>
          <w:p w14:paraId="0ED2D488" w14:textId="136B5B51" w:rsidR="00292B1E" w:rsidRPr="004C778D" w:rsidRDefault="00292B1E" w:rsidP="00292B1E">
            <w:pPr>
              <w:spacing w:line="276" w:lineRule="auto"/>
              <w:rPr>
                <w:rFonts w:cs="Arial"/>
                <w:b/>
                <w:bCs/>
                <w:color w:val="FF0000"/>
              </w:rPr>
            </w:pPr>
            <w:r w:rsidRPr="004C778D">
              <w:rPr>
                <w:rFonts w:cs="Arial"/>
                <w:b/>
                <w:bCs/>
                <w:color w:val="FF0000"/>
              </w:rPr>
              <w:t>Screeningsundersøgelser II</w:t>
            </w:r>
          </w:p>
        </w:tc>
        <w:tc>
          <w:tcPr>
            <w:tcW w:w="4253" w:type="dxa"/>
            <w:shd w:val="clear" w:color="auto" w:fill="auto"/>
          </w:tcPr>
          <w:p w14:paraId="189B011A" w14:textId="77777777" w:rsidR="00292B1E" w:rsidRDefault="00292B1E" w:rsidP="00292B1E">
            <w:pPr>
              <w:rPr>
                <w:rFonts w:cs="Arial"/>
              </w:rPr>
            </w:pPr>
            <w:r w:rsidRPr="004B6B0A">
              <w:rPr>
                <w:rFonts w:cs="Arial"/>
              </w:rPr>
              <w:t>Kunne redegøre for principper for brugen af klinisk biokemiske undersøgelser i forbindelse med screeningsundersøgelser</w:t>
            </w:r>
          </w:p>
          <w:p w14:paraId="49302DA3" w14:textId="27EB909C" w:rsidR="00292B1E" w:rsidRPr="004B6B0A" w:rsidRDefault="00292B1E" w:rsidP="00292B1E">
            <w:pPr>
              <w:rPr>
                <w:rFonts w:cs="Arial"/>
              </w:rPr>
            </w:pPr>
            <w:r>
              <w:rPr>
                <w:rFonts w:cs="Arial"/>
              </w:rPr>
              <w:t>(</w:t>
            </w:r>
            <w:proofErr w:type="spellStart"/>
            <w:r w:rsidRPr="00840277">
              <w:rPr>
                <w:rFonts w:cs="Arial"/>
              </w:rPr>
              <w:t>Sundhedsfremmer</w:t>
            </w:r>
            <w:proofErr w:type="spellEnd"/>
            <w:r>
              <w:rPr>
                <w:rFonts w:cs="Arial"/>
              </w:rPr>
              <w:t>, medicinsk ekspert/lægefaglig)</w:t>
            </w:r>
          </w:p>
        </w:tc>
        <w:tc>
          <w:tcPr>
            <w:tcW w:w="1559" w:type="dxa"/>
            <w:shd w:val="clear" w:color="auto" w:fill="auto"/>
          </w:tcPr>
          <w:p w14:paraId="6B5FC08E" w14:textId="77777777" w:rsidR="00292B1E" w:rsidRPr="004B6B0A" w:rsidRDefault="00292B1E" w:rsidP="00292B1E">
            <w:pPr>
              <w:rPr>
                <w:rFonts w:cs="Arial"/>
              </w:rPr>
            </w:pPr>
            <w:r w:rsidRPr="004B6B0A">
              <w:rPr>
                <w:rFonts w:cs="Arial"/>
              </w:rPr>
              <w:t xml:space="preserve">Mesterlære </w:t>
            </w:r>
          </w:p>
          <w:p w14:paraId="74C6690C" w14:textId="77777777" w:rsidR="00292B1E" w:rsidRDefault="00292B1E" w:rsidP="00292B1E">
            <w:pPr>
              <w:rPr>
                <w:rFonts w:cs="Arial"/>
              </w:rPr>
            </w:pPr>
            <w:r w:rsidRPr="004B6B0A">
              <w:rPr>
                <w:rFonts w:cs="Arial"/>
              </w:rPr>
              <w:t>Opgave</w:t>
            </w:r>
          </w:p>
          <w:p w14:paraId="5853A3F3" w14:textId="5401136D" w:rsidR="009A1ABF" w:rsidRPr="004B6B0A" w:rsidRDefault="009A1ABF" w:rsidP="00292B1E">
            <w:pPr>
              <w:rPr>
                <w:rFonts w:cs="Arial"/>
              </w:rPr>
            </w:pPr>
            <w:r>
              <w:rPr>
                <w:rFonts w:cs="Arial"/>
              </w:rPr>
              <w:t>Kursus</w:t>
            </w:r>
          </w:p>
        </w:tc>
        <w:tc>
          <w:tcPr>
            <w:tcW w:w="4536" w:type="dxa"/>
            <w:shd w:val="clear" w:color="auto" w:fill="auto"/>
          </w:tcPr>
          <w:p w14:paraId="47BB544F" w14:textId="77777777" w:rsidR="00292B1E" w:rsidRPr="004B6B0A" w:rsidRDefault="00292B1E" w:rsidP="00292B1E">
            <w:pPr>
              <w:rPr>
                <w:rFonts w:cs="Arial"/>
              </w:rPr>
            </w:pPr>
            <w:r w:rsidRPr="004B6B0A">
              <w:rPr>
                <w:rFonts w:cs="Arial"/>
              </w:rPr>
              <w:t>Direkte observation eller</w:t>
            </w:r>
          </w:p>
          <w:p w14:paraId="789E2EC4" w14:textId="77777777" w:rsidR="00292B1E" w:rsidRPr="004B6B0A" w:rsidRDefault="00292B1E" w:rsidP="00292B1E">
            <w:pPr>
              <w:rPr>
                <w:rFonts w:cs="Arial"/>
              </w:rPr>
            </w:pPr>
            <w:r w:rsidRPr="004B6B0A">
              <w:rPr>
                <w:rFonts w:cs="Arial"/>
              </w:rPr>
              <w:t>Case-baseret diskussion eller</w:t>
            </w:r>
          </w:p>
          <w:p w14:paraId="2BE7F27B" w14:textId="77777777" w:rsidR="00292B1E" w:rsidRDefault="00292B1E" w:rsidP="00292B1E">
            <w:pPr>
              <w:rPr>
                <w:rFonts w:cs="Arial"/>
              </w:rPr>
            </w:pPr>
            <w:r w:rsidRPr="004B6B0A">
              <w:rPr>
                <w:rFonts w:cs="Arial"/>
              </w:rPr>
              <w:t>Audit</w:t>
            </w:r>
            <w:r w:rsidR="007E3679">
              <w:rPr>
                <w:rFonts w:cs="Arial"/>
              </w:rPr>
              <w:t xml:space="preserve"> og</w:t>
            </w:r>
          </w:p>
          <w:p w14:paraId="1BC58409" w14:textId="6532CFCE" w:rsidR="007E3679" w:rsidRPr="004B6B0A" w:rsidRDefault="007E3679" w:rsidP="00292B1E">
            <w:pPr>
              <w:rPr>
                <w:rFonts w:cs="Arial"/>
              </w:rPr>
            </w:pPr>
            <w:r>
              <w:rPr>
                <w:rFonts w:cs="Arial"/>
              </w:rPr>
              <w:t>Godkendt kursus</w:t>
            </w:r>
          </w:p>
        </w:tc>
      </w:tr>
      <w:tr w:rsidR="00292B1E" w:rsidRPr="004B6B0A" w14:paraId="420EF635" w14:textId="77777777" w:rsidTr="00901000">
        <w:trPr>
          <w:trHeight w:val="558"/>
        </w:trPr>
        <w:tc>
          <w:tcPr>
            <w:tcW w:w="828" w:type="dxa"/>
            <w:shd w:val="clear" w:color="auto" w:fill="auto"/>
          </w:tcPr>
          <w:p w14:paraId="24D6124C" w14:textId="530821C0" w:rsidR="00292B1E" w:rsidRPr="004B6B0A" w:rsidRDefault="00292B1E" w:rsidP="00292B1E">
            <w:pPr>
              <w:rPr>
                <w:rFonts w:cs="Arial"/>
              </w:rPr>
            </w:pPr>
            <w:r w:rsidRPr="004B6B0A">
              <w:rPr>
                <w:rFonts w:cs="Arial"/>
              </w:rPr>
              <w:t>5.5</w:t>
            </w:r>
          </w:p>
        </w:tc>
        <w:tc>
          <w:tcPr>
            <w:tcW w:w="2711" w:type="dxa"/>
            <w:shd w:val="clear" w:color="auto" w:fill="auto"/>
          </w:tcPr>
          <w:p w14:paraId="4388B4B7" w14:textId="7A039C10" w:rsidR="00292B1E" w:rsidRPr="004C778D" w:rsidRDefault="00292B1E" w:rsidP="00292B1E">
            <w:pPr>
              <w:spacing w:line="276" w:lineRule="auto"/>
              <w:rPr>
                <w:rFonts w:cs="Arial"/>
                <w:b/>
                <w:bCs/>
                <w:color w:val="FF0000"/>
              </w:rPr>
            </w:pPr>
            <w:r w:rsidRPr="004C778D">
              <w:rPr>
                <w:rFonts w:cs="Arial"/>
                <w:b/>
                <w:bCs/>
                <w:color w:val="FF0000"/>
              </w:rPr>
              <w:t>Arbejdsmiljø II</w:t>
            </w:r>
          </w:p>
        </w:tc>
        <w:tc>
          <w:tcPr>
            <w:tcW w:w="4253" w:type="dxa"/>
            <w:shd w:val="clear" w:color="auto" w:fill="auto"/>
          </w:tcPr>
          <w:p w14:paraId="7786FF6E" w14:textId="77777777" w:rsidR="00292B1E" w:rsidRDefault="00292B1E" w:rsidP="00292B1E">
            <w:pPr>
              <w:rPr>
                <w:rFonts w:cs="Arial"/>
              </w:rPr>
            </w:pPr>
            <w:r w:rsidRPr="004B6B0A">
              <w:rPr>
                <w:rFonts w:cs="Arial"/>
              </w:rPr>
              <w:t>Kunne identificere og reagere på forhold, hvor rådgivning og oplysning er påkrævet, vedrørende infektionshygiejne, sikkerheds- og arbejdsmiljømæssige forhold</w:t>
            </w:r>
          </w:p>
          <w:p w14:paraId="6E89B8C7" w14:textId="131774B6" w:rsidR="00292B1E" w:rsidRPr="004B6B0A" w:rsidRDefault="00292B1E" w:rsidP="00292B1E">
            <w:pPr>
              <w:rPr>
                <w:rFonts w:cs="Arial"/>
              </w:rPr>
            </w:pPr>
            <w:r>
              <w:rPr>
                <w:rFonts w:cs="Arial"/>
              </w:rPr>
              <w:t>(</w:t>
            </w:r>
            <w:proofErr w:type="spellStart"/>
            <w:r w:rsidRPr="004B6B0A">
              <w:rPr>
                <w:rFonts w:cs="Arial"/>
              </w:rPr>
              <w:t>Sundhedsfremmer</w:t>
            </w:r>
            <w:proofErr w:type="spellEnd"/>
            <w:r>
              <w:rPr>
                <w:rFonts w:cs="Arial"/>
              </w:rPr>
              <w:t>, leder/administrator/organisator)</w:t>
            </w:r>
          </w:p>
        </w:tc>
        <w:tc>
          <w:tcPr>
            <w:tcW w:w="1559" w:type="dxa"/>
            <w:shd w:val="clear" w:color="auto" w:fill="auto"/>
          </w:tcPr>
          <w:p w14:paraId="17F6F114" w14:textId="77777777" w:rsidR="00292B1E" w:rsidRPr="004B6B0A" w:rsidRDefault="00292B1E" w:rsidP="00292B1E">
            <w:pPr>
              <w:rPr>
                <w:rFonts w:cs="Arial"/>
              </w:rPr>
            </w:pPr>
            <w:r w:rsidRPr="004B6B0A">
              <w:rPr>
                <w:rFonts w:cs="Arial"/>
              </w:rPr>
              <w:t xml:space="preserve">Mesterlære </w:t>
            </w:r>
          </w:p>
          <w:p w14:paraId="3482A481" w14:textId="778B4D27" w:rsidR="00292B1E" w:rsidRPr="004B6B0A" w:rsidRDefault="00292B1E" w:rsidP="00292B1E">
            <w:pPr>
              <w:rPr>
                <w:rFonts w:cs="Arial"/>
              </w:rPr>
            </w:pPr>
            <w:r w:rsidRPr="004B6B0A">
              <w:rPr>
                <w:rFonts w:cs="Arial"/>
              </w:rPr>
              <w:t>Opgave</w:t>
            </w:r>
          </w:p>
        </w:tc>
        <w:tc>
          <w:tcPr>
            <w:tcW w:w="4536" w:type="dxa"/>
            <w:shd w:val="clear" w:color="auto" w:fill="auto"/>
          </w:tcPr>
          <w:p w14:paraId="361BB68C" w14:textId="77777777" w:rsidR="00292B1E" w:rsidRPr="004B6B0A" w:rsidRDefault="00292B1E" w:rsidP="00292B1E">
            <w:pPr>
              <w:rPr>
                <w:rFonts w:cs="Arial"/>
              </w:rPr>
            </w:pPr>
            <w:r w:rsidRPr="004B6B0A">
              <w:rPr>
                <w:rFonts w:cs="Arial"/>
              </w:rPr>
              <w:t>Direkte observation eller</w:t>
            </w:r>
          </w:p>
          <w:p w14:paraId="6036E98E" w14:textId="77777777" w:rsidR="00292B1E" w:rsidRPr="004B6B0A" w:rsidRDefault="00292B1E" w:rsidP="00292B1E">
            <w:pPr>
              <w:rPr>
                <w:rFonts w:cs="Arial"/>
              </w:rPr>
            </w:pPr>
            <w:r w:rsidRPr="004B6B0A">
              <w:rPr>
                <w:rFonts w:cs="Arial"/>
              </w:rPr>
              <w:t>Case-baseret diskussion eller</w:t>
            </w:r>
          </w:p>
          <w:p w14:paraId="12EDA63C" w14:textId="35AADE7A" w:rsidR="00292B1E" w:rsidRPr="004B6B0A" w:rsidRDefault="00292B1E" w:rsidP="00292B1E">
            <w:pPr>
              <w:rPr>
                <w:rFonts w:cs="Arial"/>
              </w:rPr>
            </w:pPr>
            <w:r w:rsidRPr="004B6B0A">
              <w:rPr>
                <w:rFonts w:cs="Arial"/>
              </w:rPr>
              <w:t>Audit</w:t>
            </w:r>
          </w:p>
        </w:tc>
      </w:tr>
      <w:tr w:rsidR="00292B1E" w:rsidRPr="004B6B0A" w14:paraId="1745C5B6" w14:textId="77777777" w:rsidTr="00901000">
        <w:trPr>
          <w:trHeight w:val="558"/>
        </w:trPr>
        <w:tc>
          <w:tcPr>
            <w:tcW w:w="828" w:type="dxa"/>
            <w:shd w:val="clear" w:color="auto" w:fill="auto"/>
          </w:tcPr>
          <w:p w14:paraId="7B036B49" w14:textId="6ABE9395" w:rsidR="00292B1E" w:rsidRPr="004B6B0A" w:rsidRDefault="00292B1E" w:rsidP="00292B1E">
            <w:pPr>
              <w:rPr>
                <w:rFonts w:cs="Arial"/>
              </w:rPr>
            </w:pPr>
            <w:r w:rsidRPr="004B6B0A">
              <w:rPr>
                <w:rFonts w:cs="Arial"/>
              </w:rPr>
              <w:t>6.6</w:t>
            </w:r>
          </w:p>
        </w:tc>
        <w:tc>
          <w:tcPr>
            <w:tcW w:w="2711" w:type="dxa"/>
            <w:shd w:val="clear" w:color="auto" w:fill="auto"/>
          </w:tcPr>
          <w:p w14:paraId="4D37C502" w14:textId="2C30AB5F" w:rsidR="00292B1E" w:rsidRPr="004C778D" w:rsidRDefault="00292B1E" w:rsidP="00292B1E">
            <w:pPr>
              <w:spacing w:line="276" w:lineRule="auto"/>
              <w:rPr>
                <w:rFonts w:cs="Arial"/>
                <w:b/>
                <w:bCs/>
                <w:color w:val="FF0000"/>
              </w:rPr>
            </w:pPr>
            <w:r w:rsidRPr="004C778D">
              <w:rPr>
                <w:rFonts w:cs="Arial"/>
                <w:b/>
                <w:bCs/>
                <w:color w:val="FF0000"/>
              </w:rPr>
              <w:t>Evidensbaseret medicin</w:t>
            </w:r>
          </w:p>
        </w:tc>
        <w:tc>
          <w:tcPr>
            <w:tcW w:w="4253" w:type="dxa"/>
            <w:shd w:val="clear" w:color="auto" w:fill="auto"/>
          </w:tcPr>
          <w:p w14:paraId="622B3918" w14:textId="77777777" w:rsidR="00292B1E" w:rsidRDefault="00292B1E" w:rsidP="00292B1E">
            <w:pPr>
              <w:rPr>
                <w:rFonts w:cs="Arial"/>
              </w:rPr>
            </w:pPr>
            <w:r w:rsidRPr="004B6B0A">
              <w:rPr>
                <w:rFonts w:cs="Arial"/>
              </w:rPr>
              <w:t>Kunne demonstrere evne til at holde sig ajour med lægelig praksis i klinisk biokemi med det overordnede formål at forbedre anvendelsen af klinisk biokemiske analyser til fremme af sundhed, forebyg</w:t>
            </w:r>
            <w:r>
              <w:rPr>
                <w:rFonts w:cs="Arial"/>
              </w:rPr>
              <w:t>gelse, diagnostik og behandling</w:t>
            </w:r>
            <w:r w:rsidRPr="004B6B0A">
              <w:rPr>
                <w:rFonts w:cs="Arial"/>
              </w:rPr>
              <w:t xml:space="preserve"> </w:t>
            </w:r>
          </w:p>
          <w:p w14:paraId="6F8DB05F" w14:textId="05E51AE6" w:rsidR="00292B1E" w:rsidRPr="004B6B0A" w:rsidRDefault="00292B1E" w:rsidP="00292B1E">
            <w:pPr>
              <w:rPr>
                <w:rFonts w:cs="Arial"/>
              </w:rPr>
            </w:pPr>
            <w:r>
              <w:rPr>
                <w:rFonts w:cs="Arial"/>
              </w:rPr>
              <w:lastRenderedPageBreak/>
              <w:t>(</w:t>
            </w:r>
            <w:r w:rsidRPr="004B6B0A">
              <w:rPr>
                <w:rFonts w:cs="Arial"/>
              </w:rPr>
              <w:t>Akademiker</w:t>
            </w:r>
            <w:r>
              <w:rPr>
                <w:rFonts w:cs="Arial"/>
              </w:rPr>
              <w:t xml:space="preserve">/forsker og underviser, </w:t>
            </w:r>
            <w:proofErr w:type="spellStart"/>
            <w:r>
              <w:rPr>
                <w:rFonts w:cs="Arial"/>
              </w:rPr>
              <w:t>s</w:t>
            </w:r>
            <w:r w:rsidRPr="004B6B0A">
              <w:rPr>
                <w:rFonts w:cs="Arial"/>
              </w:rPr>
              <w:t>undhedsfremmer</w:t>
            </w:r>
            <w:proofErr w:type="spellEnd"/>
            <w:r>
              <w:rPr>
                <w:rFonts w:cs="Arial"/>
              </w:rPr>
              <w:t>)</w:t>
            </w:r>
          </w:p>
        </w:tc>
        <w:tc>
          <w:tcPr>
            <w:tcW w:w="1559" w:type="dxa"/>
            <w:shd w:val="clear" w:color="auto" w:fill="auto"/>
          </w:tcPr>
          <w:p w14:paraId="6A0B9112" w14:textId="77777777" w:rsidR="00292B1E" w:rsidRPr="004B6B0A" w:rsidRDefault="00292B1E" w:rsidP="00292B1E">
            <w:pPr>
              <w:rPr>
                <w:rFonts w:cs="Arial"/>
              </w:rPr>
            </w:pPr>
            <w:r w:rsidRPr="004B6B0A">
              <w:rPr>
                <w:rFonts w:cs="Arial"/>
              </w:rPr>
              <w:lastRenderedPageBreak/>
              <w:t xml:space="preserve">Selvstudium </w:t>
            </w:r>
          </w:p>
          <w:p w14:paraId="29B413C4" w14:textId="58C9407F" w:rsidR="00292B1E" w:rsidRPr="004B6B0A" w:rsidRDefault="00292B1E" w:rsidP="00292B1E">
            <w:pPr>
              <w:rPr>
                <w:rFonts w:cs="Arial"/>
              </w:rPr>
            </w:pPr>
            <w:r w:rsidRPr="004B6B0A">
              <w:rPr>
                <w:rFonts w:cs="Arial"/>
              </w:rPr>
              <w:t>Opgave, fx ved deltagelse i udarbejdelse af patient-forløbsprogrammer, -</w:t>
            </w:r>
            <w:r w:rsidRPr="004B6B0A">
              <w:rPr>
                <w:rFonts w:cs="Arial"/>
              </w:rPr>
              <w:lastRenderedPageBreak/>
              <w:t>guidelines, -opgaver inden</w:t>
            </w:r>
            <w:r>
              <w:rPr>
                <w:rFonts w:cs="Arial"/>
              </w:rPr>
              <w:t xml:space="preserve"> </w:t>
            </w:r>
            <w:r w:rsidRPr="004B6B0A">
              <w:rPr>
                <w:rFonts w:cs="Arial"/>
              </w:rPr>
              <w:t>for evidensbaseret klinisk biokemi (fx MTV-rapporter)</w:t>
            </w:r>
          </w:p>
        </w:tc>
        <w:tc>
          <w:tcPr>
            <w:tcW w:w="4536" w:type="dxa"/>
            <w:shd w:val="clear" w:color="auto" w:fill="auto"/>
          </w:tcPr>
          <w:p w14:paraId="3BBC23A0" w14:textId="5E2D1BA4" w:rsidR="00292B1E" w:rsidRPr="004B6B0A" w:rsidRDefault="00292B1E" w:rsidP="00292B1E">
            <w:pPr>
              <w:rPr>
                <w:rFonts w:cs="Arial"/>
              </w:rPr>
            </w:pPr>
            <w:r w:rsidRPr="004B6B0A">
              <w:rPr>
                <w:rFonts w:cs="Arial"/>
              </w:rPr>
              <w:lastRenderedPageBreak/>
              <w:t xml:space="preserve">Direkte observation </w:t>
            </w:r>
            <w:r w:rsidR="000E1C34">
              <w:rPr>
                <w:rFonts w:cs="Arial"/>
              </w:rPr>
              <w:t>og/</w:t>
            </w:r>
            <w:r w:rsidRPr="004B6B0A">
              <w:rPr>
                <w:rFonts w:cs="Arial"/>
              </w:rPr>
              <w:t>eller</w:t>
            </w:r>
          </w:p>
          <w:p w14:paraId="3BAF82A6" w14:textId="571F4E93" w:rsidR="00292B1E" w:rsidRPr="004B6B0A" w:rsidRDefault="00292B1E" w:rsidP="00292B1E">
            <w:pPr>
              <w:rPr>
                <w:rFonts w:cs="Arial"/>
              </w:rPr>
            </w:pPr>
            <w:r w:rsidRPr="004B6B0A">
              <w:rPr>
                <w:rFonts w:cs="Arial"/>
              </w:rPr>
              <w:t>Case-baseret diskussion</w:t>
            </w:r>
            <w:r w:rsidR="000E1C34">
              <w:rPr>
                <w:rFonts w:cs="Arial"/>
              </w:rPr>
              <w:t xml:space="preserve"> og/</w:t>
            </w:r>
            <w:r w:rsidRPr="004B6B0A">
              <w:rPr>
                <w:rFonts w:cs="Arial"/>
              </w:rPr>
              <w:t>eller</w:t>
            </w:r>
          </w:p>
          <w:p w14:paraId="7C67055D" w14:textId="5733E5C2" w:rsidR="00292B1E" w:rsidRPr="004B6B0A" w:rsidRDefault="00292B1E" w:rsidP="00292B1E">
            <w:pPr>
              <w:rPr>
                <w:rFonts w:cs="Arial"/>
              </w:rPr>
            </w:pPr>
            <w:r w:rsidRPr="004B6B0A">
              <w:rPr>
                <w:rFonts w:cs="Arial"/>
              </w:rPr>
              <w:t>Audit</w:t>
            </w:r>
          </w:p>
        </w:tc>
      </w:tr>
      <w:tr w:rsidR="00292B1E" w:rsidRPr="004B6B0A" w14:paraId="2B0FC4C9" w14:textId="77777777" w:rsidTr="00901000">
        <w:trPr>
          <w:trHeight w:val="558"/>
        </w:trPr>
        <w:tc>
          <w:tcPr>
            <w:tcW w:w="828" w:type="dxa"/>
            <w:shd w:val="clear" w:color="auto" w:fill="auto"/>
          </w:tcPr>
          <w:p w14:paraId="6D392267" w14:textId="16FD1BA1" w:rsidR="00292B1E" w:rsidRPr="004B6B0A" w:rsidRDefault="00292B1E" w:rsidP="00292B1E">
            <w:pPr>
              <w:rPr>
                <w:rFonts w:cs="Arial"/>
              </w:rPr>
            </w:pPr>
            <w:r w:rsidRPr="004B6B0A">
              <w:rPr>
                <w:rFonts w:cs="Arial"/>
              </w:rPr>
              <w:t>6.7</w:t>
            </w:r>
          </w:p>
        </w:tc>
        <w:tc>
          <w:tcPr>
            <w:tcW w:w="2711" w:type="dxa"/>
            <w:shd w:val="clear" w:color="auto" w:fill="auto"/>
          </w:tcPr>
          <w:p w14:paraId="43E9C593" w14:textId="0719A358" w:rsidR="00292B1E" w:rsidRPr="004C778D" w:rsidRDefault="00292B1E" w:rsidP="00292B1E">
            <w:pPr>
              <w:spacing w:line="276" w:lineRule="auto"/>
              <w:rPr>
                <w:rFonts w:cs="Arial"/>
                <w:b/>
                <w:bCs/>
                <w:color w:val="FF0000"/>
              </w:rPr>
            </w:pPr>
            <w:r w:rsidRPr="004C778D">
              <w:rPr>
                <w:rFonts w:cs="Arial"/>
                <w:b/>
                <w:bCs/>
                <w:color w:val="FF0000"/>
              </w:rPr>
              <w:t>Faglig formidling</w:t>
            </w:r>
          </w:p>
        </w:tc>
        <w:tc>
          <w:tcPr>
            <w:tcW w:w="4253" w:type="dxa"/>
            <w:shd w:val="clear" w:color="auto" w:fill="auto"/>
          </w:tcPr>
          <w:p w14:paraId="7D9C0EC1" w14:textId="77777777" w:rsidR="00292B1E" w:rsidRDefault="00292B1E" w:rsidP="00292B1E">
            <w:pPr>
              <w:rPr>
                <w:rFonts w:cs="Arial"/>
              </w:rPr>
            </w:pPr>
            <w:r w:rsidRPr="004B6B0A">
              <w:rPr>
                <w:rFonts w:cs="Arial"/>
              </w:rPr>
              <w:t>Kunne formidle faget til kolleger og eksterne samarbejds</w:t>
            </w:r>
            <w:r>
              <w:rPr>
                <w:rFonts w:cs="Arial"/>
              </w:rPr>
              <w:t>p</w:t>
            </w:r>
            <w:r w:rsidRPr="004B6B0A">
              <w:rPr>
                <w:rFonts w:cs="Arial"/>
              </w:rPr>
              <w:t>artnere</w:t>
            </w:r>
            <w:r>
              <w:rPr>
                <w:rFonts w:cs="Arial"/>
              </w:rPr>
              <w:t xml:space="preserve"> </w:t>
            </w:r>
          </w:p>
          <w:p w14:paraId="7A4D717D" w14:textId="4145A68C"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0807C77E" w14:textId="7710F396" w:rsidR="00292B1E" w:rsidRPr="004B6B0A" w:rsidRDefault="00292B1E" w:rsidP="00292B1E">
            <w:pPr>
              <w:rPr>
                <w:rFonts w:cs="Arial"/>
              </w:rPr>
            </w:pPr>
            <w:r w:rsidRPr="004B6B0A">
              <w:rPr>
                <w:rFonts w:cs="Arial"/>
              </w:rPr>
              <w:t>Opgave</w:t>
            </w:r>
          </w:p>
        </w:tc>
        <w:tc>
          <w:tcPr>
            <w:tcW w:w="4536" w:type="dxa"/>
            <w:shd w:val="clear" w:color="auto" w:fill="auto"/>
          </w:tcPr>
          <w:p w14:paraId="2D7CE2A6" w14:textId="605DAFEF" w:rsidR="00292B1E" w:rsidRPr="004B6B0A" w:rsidRDefault="00292B1E" w:rsidP="00292B1E">
            <w:pPr>
              <w:rPr>
                <w:rFonts w:cs="Arial"/>
              </w:rPr>
            </w:pPr>
            <w:r w:rsidRPr="004B6B0A">
              <w:rPr>
                <w:rFonts w:cs="Arial"/>
              </w:rPr>
              <w:t>Direkte observation</w:t>
            </w:r>
          </w:p>
        </w:tc>
      </w:tr>
      <w:tr w:rsidR="00292B1E" w:rsidRPr="004B6B0A" w14:paraId="755811E5" w14:textId="77777777" w:rsidTr="00901000">
        <w:trPr>
          <w:trHeight w:val="558"/>
        </w:trPr>
        <w:tc>
          <w:tcPr>
            <w:tcW w:w="828" w:type="dxa"/>
            <w:shd w:val="clear" w:color="auto" w:fill="auto"/>
          </w:tcPr>
          <w:p w14:paraId="5A6C33D5" w14:textId="4EB36F7B" w:rsidR="00292B1E" w:rsidRPr="004B6B0A" w:rsidRDefault="00292B1E" w:rsidP="00292B1E">
            <w:pPr>
              <w:rPr>
                <w:rFonts w:cs="Arial"/>
              </w:rPr>
            </w:pPr>
            <w:r w:rsidRPr="004B6B0A">
              <w:rPr>
                <w:rFonts w:cs="Arial"/>
              </w:rPr>
              <w:t>6.8</w:t>
            </w:r>
          </w:p>
        </w:tc>
        <w:tc>
          <w:tcPr>
            <w:tcW w:w="2711" w:type="dxa"/>
            <w:shd w:val="clear" w:color="auto" w:fill="auto"/>
          </w:tcPr>
          <w:p w14:paraId="040D688B" w14:textId="54C8B419" w:rsidR="00292B1E" w:rsidRPr="004C778D" w:rsidRDefault="00292B1E" w:rsidP="00292B1E">
            <w:pPr>
              <w:spacing w:line="276" w:lineRule="auto"/>
              <w:rPr>
                <w:rFonts w:cs="Arial"/>
                <w:b/>
                <w:bCs/>
                <w:color w:val="FF0000"/>
              </w:rPr>
            </w:pPr>
            <w:r w:rsidRPr="004C778D">
              <w:rPr>
                <w:color w:val="FF0000"/>
              </w:rPr>
              <w:t>Vejledning</w:t>
            </w:r>
          </w:p>
        </w:tc>
        <w:tc>
          <w:tcPr>
            <w:tcW w:w="4253" w:type="dxa"/>
            <w:shd w:val="clear" w:color="auto" w:fill="auto"/>
          </w:tcPr>
          <w:p w14:paraId="32B20AEF" w14:textId="77777777" w:rsidR="00292B1E" w:rsidRDefault="00292B1E" w:rsidP="00292B1E">
            <w:pPr>
              <w:rPr>
                <w:rFonts w:cs="Arial"/>
              </w:rPr>
            </w:pPr>
            <w:r w:rsidRPr="004B6B0A">
              <w:rPr>
                <w:rFonts w:cs="Arial"/>
              </w:rPr>
              <w:t xml:space="preserve">Kunne vejlede yngre kolleger eller andre faggrupper, fx ved bacheloropgaver eller </w:t>
            </w:r>
            <w:proofErr w:type="spellStart"/>
            <w:r w:rsidRPr="004B6B0A">
              <w:rPr>
                <w:rFonts w:cs="Arial"/>
              </w:rPr>
              <w:t>specialeopgaver</w:t>
            </w:r>
            <w:proofErr w:type="spellEnd"/>
            <w:r w:rsidRPr="004B6B0A">
              <w:rPr>
                <w:rFonts w:cs="Arial"/>
              </w:rPr>
              <w:t xml:space="preserve"> </w:t>
            </w:r>
          </w:p>
          <w:p w14:paraId="11706122" w14:textId="28131D28"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1F4B1784" w14:textId="68D1B7B9" w:rsidR="00292B1E" w:rsidRPr="004B6B0A" w:rsidRDefault="00292B1E" w:rsidP="00292B1E">
            <w:pPr>
              <w:rPr>
                <w:rFonts w:cs="Arial"/>
              </w:rPr>
            </w:pPr>
            <w:r w:rsidRPr="004B6B0A">
              <w:rPr>
                <w:rFonts w:cs="Arial"/>
              </w:rPr>
              <w:t>Opgave</w:t>
            </w:r>
          </w:p>
        </w:tc>
        <w:tc>
          <w:tcPr>
            <w:tcW w:w="4536" w:type="dxa"/>
            <w:shd w:val="clear" w:color="auto" w:fill="auto"/>
          </w:tcPr>
          <w:p w14:paraId="1ED1E558" w14:textId="50822220" w:rsidR="00292B1E" w:rsidRPr="004B6B0A" w:rsidRDefault="00292B1E" w:rsidP="00292B1E">
            <w:pPr>
              <w:rPr>
                <w:rFonts w:cs="Arial"/>
              </w:rPr>
            </w:pPr>
            <w:r w:rsidRPr="004B6B0A">
              <w:rPr>
                <w:rFonts w:cs="Arial"/>
              </w:rPr>
              <w:t>Direkte observation</w:t>
            </w:r>
          </w:p>
        </w:tc>
      </w:tr>
      <w:tr w:rsidR="00292B1E" w:rsidRPr="004B6B0A" w14:paraId="6CBD201C" w14:textId="77777777" w:rsidTr="00901000">
        <w:trPr>
          <w:trHeight w:val="558"/>
        </w:trPr>
        <w:tc>
          <w:tcPr>
            <w:tcW w:w="828" w:type="dxa"/>
            <w:shd w:val="clear" w:color="auto" w:fill="auto"/>
          </w:tcPr>
          <w:p w14:paraId="69E550CF" w14:textId="2E85CF61" w:rsidR="00292B1E" w:rsidRPr="004B6B0A" w:rsidRDefault="00292B1E" w:rsidP="00292B1E">
            <w:pPr>
              <w:rPr>
                <w:rFonts w:cs="Arial"/>
              </w:rPr>
            </w:pPr>
            <w:r w:rsidRPr="004B6B0A">
              <w:rPr>
                <w:rFonts w:cs="Arial"/>
              </w:rPr>
              <w:t>6.9</w:t>
            </w:r>
          </w:p>
        </w:tc>
        <w:tc>
          <w:tcPr>
            <w:tcW w:w="2711" w:type="dxa"/>
            <w:shd w:val="clear" w:color="auto" w:fill="auto"/>
          </w:tcPr>
          <w:p w14:paraId="1D5A0FC9" w14:textId="5E7183CB" w:rsidR="00292B1E" w:rsidRPr="004C778D" w:rsidRDefault="00292B1E" w:rsidP="00292B1E">
            <w:pPr>
              <w:spacing w:line="276" w:lineRule="auto"/>
              <w:rPr>
                <w:color w:val="FF0000"/>
              </w:rPr>
            </w:pPr>
            <w:r w:rsidRPr="004C778D">
              <w:rPr>
                <w:rFonts w:cs="Arial"/>
                <w:b/>
                <w:color w:val="FF0000"/>
              </w:rPr>
              <w:t xml:space="preserve">Forskningsetik og </w:t>
            </w:r>
            <w:r>
              <w:rPr>
                <w:rFonts w:cs="Arial"/>
                <w:b/>
                <w:color w:val="FF0000"/>
              </w:rPr>
              <w:t>-</w:t>
            </w:r>
            <w:r w:rsidRPr="004C778D">
              <w:rPr>
                <w:rFonts w:cs="Arial"/>
                <w:b/>
                <w:color w:val="FF0000"/>
              </w:rPr>
              <w:t>regler</w:t>
            </w:r>
          </w:p>
        </w:tc>
        <w:tc>
          <w:tcPr>
            <w:tcW w:w="4253" w:type="dxa"/>
            <w:shd w:val="clear" w:color="auto" w:fill="auto"/>
          </w:tcPr>
          <w:p w14:paraId="43D9EE7E" w14:textId="77777777" w:rsidR="00292B1E" w:rsidRDefault="00292B1E" w:rsidP="00292B1E">
            <w:pPr>
              <w:rPr>
                <w:rFonts w:cs="Arial"/>
              </w:rPr>
            </w:pPr>
            <w:r w:rsidRPr="004B6B0A">
              <w:rPr>
                <w:rFonts w:cs="Arial"/>
              </w:rPr>
              <w:t xml:space="preserve">Kunne redegøre for etiske og juridiske krav til forskningsprojekter og kvalitetssikringsprojekter </w:t>
            </w:r>
          </w:p>
          <w:p w14:paraId="231C4BCB" w14:textId="00524846" w:rsidR="00292B1E" w:rsidRPr="004B6B0A" w:rsidRDefault="00292B1E" w:rsidP="00292B1E">
            <w:pPr>
              <w:rPr>
                <w:rFonts w:cs="Arial"/>
              </w:rPr>
            </w:pPr>
            <w:r>
              <w:rPr>
                <w:rFonts w:cs="Arial"/>
              </w:rPr>
              <w:t>(A</w:t>
            </w:r>
            <w:r w:rsidRPr="004B6B0A">
              <w:rPr>
                <w:rFonts w:cs="Arial"/>
              </w:rPr>
              <w:t>kademiker</w:t>
            </w:r>
            <w:r>
              <w:rPr>
                <w:rFonts w:cs="Arial"/>
              </w:rPr>
              <w:t>/forsker og underviser)</w:t>
            </w:r>
          </w:p>
        </w:tc>
        <w:tc>
          <w:tcPr>
            <w:tcW w:w="1559" w:type="dxa"/>
            <w:shd w:val="clear" w:color="auto" w:fill="auto"/>
          </w:tcPr>
          <w:p w14:paraId="69645883" w14:textId="77777777" w:rsidR="00292B1E" w:rsidRPr="004B6B0A" w:rsidRDefault="00292B1E" w:rsidP="00292B1E">
            <w:pPr>
              <w:rPr>
                <w:rFonts w:cs="Arial"/>
              </w:rPr>
            </w:pPr>
            <w:r w:rsidRPr="004B6B0A">
              <w:rPr>
                <w:rFonts w:cs="Arial"/>
              </w:rPr>
              <w:t xml:space="preserve">Selvstudium </w:t>
            </w:r>
          </w:p>
          <w:p w14:paraId="49A49AFE" w14:textId="77777777" w:rsidR="00292B1E" w:rsidRPr="004B6B0A" w:rsidRDefault="00292B1E" w:rsidP="00292B1E">
            <w:pPr>
              <w:rPr>
                <w:rFonts w:cs="Arial"/>
              </w:rPr>
            </w:pPr>
            <w:r w:rsidRPr="004B6B0A">
              <w:rPr>
                <w:rFonts w:cs="Arial"/>
              </w:rPr>
              <w:t>Opgave</w:t>
            </w:r>
          </w:p>
          <w:p w14:paraId="0F945FF3" w14:textId="4ADAD059" w:rsidR="00292B1E" w:rsidRPr="004B6B0A" w:rsidRDefault="00292B1E" w:rsidP="00292B1E">
            <w:pPr>
              <w:rPr>
                <w:rFonts w:cs="Arial"/>
              </w:rPr>
            </w:pPr>
            <w:r w:rsidRPr="004B6B0A">
              <w:rPr>
                <w:rFonts w:cs="Arial"/>
              </w:rPr>
              <w:t xml:space="preserve">Fx </w:t>
            </w:r>
            <w:r>
              <w:rPr>
                <w:rFonts w:cs="Arial"/>
              </w:rPr>
              <w:t>k</w:t>
            </w:r>
            <w:r w:rsidRPr="004B6B0A">
              <w:rPr>
                <w:rFonts w:cs="Arial"/>
              </w:rPr>
              <w:t>unne udforme ansøgninger og anmelde til relevante instanser</w:t>
            </w:r>
          </w:p>
        </w:tc>
        <w:tc>
          <w:tcPr>
            <w:tcW w:w="4536" w:type="dxa"/>
            <w:shd w:val="clear" w:color="auto" w:fill="auto"/>
          </w:tcPr>
          <w:p w14:paraId="4777CA83" w14:textId="77777777" w:rsidR="00292B1E" w:rsidRPr="004B6B0A" w:rsidRDefault="00292B1E" w:rsidP="00292B1E">
            <w:pPr>
              <w:rPr>
                <w:rFonts w:cs="Arial"/>
              </w:rPr>
            </w:pPr>
            <w:r w:rsidRPr="004B6B0A">
              <w:rPr>
                <w:rFonts w:cs="Arial"/>
              </w:rPr>
              <w:t>Case-baseret diskussion eller</w:t>
            </w:r>
          </w:p>
          <w:p w14:paraId="4A319F67" w14:textId="59A0D7CF" w:rsidR="00292B1E" w:rsidRPr="004B6B0A" w:rsidRDefault="00292B1E" w:rsidP="00292B1E">
            <w:pPr>
              <w:rPr>
                <w:rFonts w:cs="Arial"/>
              </w:rPr>
            </w:pPr>
            <w:r w:rsidRPr="004B6B0A">
              <w:rPr>
                <w:rFonts w:cs="Arial"/>
              </w:rPr>
              <w:t>Audit</w:t>
            </w:r>
          </w:p>
        </w:tc>
      </w:tr>
      <w:tr w:rsidR="00292B1E" w:rsidRPr="004B6B0A" w14:paraId="6BE58B74" w14:textId="77777777" w:rsidTr="00901000">
        <w:trPr>
          <w:trHeight w:val="558"/>
        </w:trPr>
        <w:tc>
          <w:tcPr>
            <w:tcW w:w="828" w:type="dxa"/>
            <w:shd w:val="clear" w:color="auto" w:fill="auto"/>
          </w:tcPr>
          <w:p w14:paraId="4383BC67" w14:textId="6023C385" w:rsidR="00292B1E" w:rsidRPr="004B6B0A" w:rsidRDefault="00292B1E" w:rsidP="00292B1E">
            <w:pPr>
              <w:rPr>
                <w:rFonts w:cs="Arial"/>
              </w:rPr>
            </w:pPr>
            <w:r w:rsidRPr="004B6B0A">
              <w:rPr>
                <w:rFonts w:cs="Arial"/>
              </w:rPr>
              <w:lastRenderedPageBreak/>
              <w:t>6.10</w:t>
            </w:r>
          </w:p>
        </w:tc>
        <w:tc>
          <w:tcPr>
            <w:tcW w:w="2711" w:type="dxa"/>
            <w:shd w:val="clear" w:color="auto" w:fill="auto"/>
          </w:tcPr>
          <w:p w14:paraId="2FDFA033" w14:textId="5710B230" w:rsidR="00292B1E" w:rsidRPr="004C778D" w:rsidRDefault="00292B1E" w:rsidP="00292B1E">
            <w:pPr>
              <w:spacing w:line="276" w:lineRule="auto"/>
              <w:rPr>
                <w:rFonts w:cs="Arial"/>
                <w:b/>
                <w:color w:val="FF0000"/>
              </w:rPr>
            </w:pPr>
            <w:r w:rsidRPr="004C778D">
              <w:rPr>
                <w:rFonts w:cs="Arial"/>
                <w:b/>
                <w:color w:val="FF0000"/>
              </w:rPr>
              <w:t>Samarbejde om eksterne projekter</w:t>
            </w:r>
          </w:p>
        </w:tc>
        <w:tc>
          <w:tcPr>
            <w:tcW w:w="4253" w:type="dxa"/>
            <w:shd w:val="clear" w:color="auto" w:fill="auto"/>
          </w:tcPr>
          <w:p w14:paraId="3690B25B" w14:textId="77777777" w:rsidR="00292B1E" w:rsidRDefault="00292B1E" w:rsidP="00292B1E">
            <w:pPr>
              <w:rPr>
                <w:rFonts w:cs="Arial"/>
              </w:rPr>
            </w:pPr>
            <w:r w:rsidRPr="004B6B0A">
              <w:rPr>
                <w:rFonts w:cs="Arial"/>
              </w:rPr>
              <w:t>Kunne varetage praktisk projektplanlægning for eksterne projekter og fungere som bindeled til kliniske afdelinger</w:t>
            </w:r>
          </w:p>
          <w:p w14:paraId="311183C5" w14:textId="68171B82" w:rsidR="00292B1E" w:rsidRPr="004B6B0A" w:rsidRDefault="00292B1E" w:rsidP="00292B1E">
            <w:pPr>
              <w:rPr>
                <w:rFonts w:cs="Arial"/>
              </w:rPr>
            </w:pPr>
            <w:r>
              <w:rPr>
                <w:rFonts w:cs="Arial"/>
              </w:rPr>
              <w:t>(S</w:t>
            </w:r>
            <w:r w:rsidRPr="004B6B0A">
              <w:rPr>
                <w:rFonts w:cs="Arial"/>
              </w:rPr>
              <w:t>amarbejder</w:t>
            </w:r>
            <w:r>
              <w:rPr>
                <w:rFonts w:cs="Arial"/>
              </w:rPr>
              <w:t>)</w:t>
            </w:r>
          </w:p>
        </w:tc>
        <w:tc>
          <w:tcPr>
            <w:tcW w:w="1559" w:type="dxa"/>
            <w:shd w:val="clear" w:color="auto" w:fill="auto"/>
          </w:tcPr>
          <w:p w14:paraId="07F8DBBC" w14:textId="59872AE2" w:rsidR="00292B1E" w:rsidRPr="004B6B0A" w:rsidRDefault="00292B1E" w:rsidP="00292B1E">
            <w:pPr>
              <w:rPr>
                <w:rFonts w:cs="Arial"/>
              </w:rPr>
            </w:pPr>
            <w:r w:rsidRPr="004B6B0A">
              <w:rPr>
                <w:rFonts w:cs="Arial"/>
              </w:rPr>
              <w:t>Opgave</w:t>
            </w:r>
          </w:p>
        </w:tc>
        <w:tc>
          <w:tcPr>
            <w:tcW w:w="4536" w:type="dxa"/>
            <w:shd w:val="clear" w:color="auto" w:fill="auto"/>
          </w:tcPr>
          <w:p w14:paraId="31850615" w14:textId="77777777" w:rsidR="00292B1E" w:rsidRPr="004B6B0A" w:rsidRDefault="00292B1E" w:rsidP="00292B1E">
            <w:pPr>
              <w:rPr>
                <w:rFonts w:cs="Arial"/>
              </w:rPr>
            </w:pPr>
            <w:r w:rsidRPr="004B6B0A">
              <w:rPr>
                <w:rFonts w:cs="Arial"/>
              </w:rPr>
              <w:t>Direkte observation eller</w:t>
            </w:r>
          </w:p>
          <w:p w14:paraId="7112737E" w14:textId="57470F45" w:rsidR="00292B1E" w:rsidRPr="004B6B0A" w:rsidRDefault="00292B1E" w:rsidP="00292B1E">
            <w:pPr>
              <w:rPr>
                <w:rFonts w:cs="Arial"/>
              </w:rPr>
            </w:pPr>
            <w:r w:rsidRPr="004B6B0A">
              <w:rPr>
                <w:rFonts w:cs="Arial"/>
              </w:rPr>
              <w:t>Case-baseret diskussion</w:t>
            </w:r>
          </w:p>
        </w:tc>
      </w:tr>
      <w:tr w:rsidR="00292B1E" w:rsidRPr="004B6B0A" w14:paraId="2EF10AD6" w14:textId="77777777" w:rsidTr="00901000">
        <w:trPr>
          <w:trHeight w:val="558"/>
        </w:trPr>
        <w:tc>
          <w:tcPr>
            <w:tcW w:w="828" w:type="dxa"/>
            <w:shd w:val="clear" w:color="auto" w:fill="auto"/>
          </w:tcPr>
          <w:p w14:paraId="04657AB9" w14:textId="7039870F" w:rsidR="00292B1E" w:rsidRPr="004B6B0A" w:rsidRDefault="00292B1E" w:rsidP="00292B1E">
            <w:pPr>
              <w:rPr>
                <w:rFonts w:cs="Arial"/>
              </w:rPr>
            </w:pPr>
            <w:r w:rsidRPr="004B6B0A">
              <w:rPr>
                <w:rFonts w:cs="Arial"/>
              </w:rPr>
              <w:t>6.11</w:t>
            </w:r>
          </w:p>
        </w:tc>
        <w:tc>
          <w:tcPr>
            <w:tcW w:w="2711" w:type="dxa"/>
            <w:shd w:val="clear" w:color="auto" w:fill="auto"/>
          </w:tcPr>
          <w:p w14:paraId="4421B83D" w14:textId="69FF4A0D" w:rsidR="00292B1E" w:rsidRPr="004C778D" w:rsidRDefault="00292B1E" w:rsidP="00292B1E">
            <w:pPr>
              <w:spacing w:line="276" w:lineRule="auto"/>
              <w:rPr>
                <w:rFonts w:cs="Arial"/>
                <w:b/>
                <w:color w:val="FF0000"/>
              </w:rPr>
            </w:pPr>
            <w:r w:rsidRPr="004C778D">
              <w:rPr>
                <w:rFonts w:cs="Arial"/>
                <w:b/>
                <w:color w:val="FF0000"/>
              </w:rPr>
              <w:t>Artikelskrivning</w:t>
            </w:r>
          </w:p>
        </w:tc>
        <w:tc>
          <w:tcPr>
            <w:tcW w:w="4253" w:type="dxa"/>
            <w:shd w:val="clear" w:color="auto" w:fill="auto"/>
          </w:tcPr>
          <w:p w14:paraId="01C8BB74" w14:textId="77777777" w:rsidR="00292B1E" w:rsidRDefault="00292B1E" w:rsidP="00292B1E">
            <w:pPr>
              <w:rPr>
                <w:rFonts w:cs="Arial"/>
              </w:rPr>
            </w:pPr>
            <w:r w:rsidRPr="004B6B0A">
              <w:rPr>
                <w:rFonts w:cs="Arial"/>
              </w:rPr>
              <w:t>Have indsendt mindst én videnskabelig originalartikel som førsteforfatter</w:t>
            </w:r>
          </w:p>
          <w:p w14:paraId="5CA5DC5E" w14:textId="6FAB5681"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6203E4AD" w14:textId="0A051123" w:rsidR="00292B1E" w:rsidRPr="004B6B0A" w:rsidRDefault="00292B1E" w:rsidP="00292B1E">
            <w:pPr>
              <w:rPr>
                <w:rFonts w:cs="Arial"/>
              </w:rPr>
            </w:pPr>
            <w:r w:rsidRPr="004B6B0A">
              <w:rPr>
                <w:rFonts w:cs="Arial"/>
              </w:rPr>
              <w:t>Opgave</w:t>
            </w:r>
          </w:p>
        </w:tc>
        <w:tc>
          <w:tcPr>
            <w:tcW w:w="4536" w:type="dxa"/>
            <w:shd w:val="clear" w:color="auto" w:fill="auto"/>
          </w:tcPr>
          <w:p w14:paraId="4A68BB94" w14:textId="7F6F1E47" w:rsidR="00292B1E" w:rsidRPr="004B6B0A" w:rsidRDefault="00292B1E" w:rsidP="00292B1E">
            <w:pPr>
              <w:rPr>
                <w:rFonts w:cs="Arial"/>
              </w:rPr>
            </w:pPr>
            <w:r w:rsidRPr="004B6B0A">
              <w:rPr>
                <w:rFonts w:cs="Arial"/>
              </w:rPr>
              <w:t>Audit</w:t>
            </w:r>
          </w:p>
        </w:tc>
      </w:tr>
      <w:tr w:rsidR="00292B1E" w:rsidRPr="004B6B0A" w14:paraId="7E991662" w14:textId="77777777" w:rsidTr="00901000">
        <w:trPr>
          <w:trHeight w:val="558"/>
        </w:trPr>
        <w:tc>
          <w:tcPr>
            <w:tcW w:w="828" w:type="dxa"/>
            <w:shd w:val="clear" w:color="auto" w:fill="auto"/>
          </w:tcPr>
          <w:p w14:paraId="7A933C72" w14:textId="51FCA9FB" w:rsidR="00292B1E" w:rsidRPr="004B6B0A" w:rsidRDefault="00292B1E" w:rsidP="00292B1E">
            <w:pPr>
              <w:rPr>
                <w:rFonts w:cs="Arial"/>
              </w:rPr>
            </w:pPr>
            <w:r w:rsidRPr="004B6B0A">
              <w:rPr>
                <w:rFonts w:cs="Arial"/>
              </w:rPr>
              <w:t>6.12</w:t>
            </w:r>
          </w:p>
        </w:tc>
        <w:tc>
          <w:tcPr>
            <w:tcW w:w="2711" w:type="dxa"/>
            <w:shd w:val="clear" w:color="auto" w:fill="auto"/>
          </w:tcPr>
          <w:p w14:paraId="7D82D600" w14:textId="6511F01A" w:rsidR="00292B1E" w:rsidRPr="004C778D" w:rsidRDefault="00292B1E" w:rsidP="00292B1E">
            <w:pPr>
              <w:spacing w:line="276" w:lineRule="auto"/>
              <w:rPr>
                <w:rFonts w:cs="Arial"/>
                <w:b/>
                <w:color w:val="FF0000"/>
              </w:rPr>
            </w:pPr>
            <w:r w:rsidRPr="004C778D">
              <w:rPr>
                <w:rFonts w:cs="Arial"/>
                <w:b/>
                <w:color w:val="FF0000"/>
              </w:rPr>
              <w:t>God videnskabelig praksis</w:t>
            </w:r>
          </w:p>
        </w:tc>
        <w:tc>
          <w:tcPr>
            <w:tcW w:w="4253" w:type="dxa"/>
            <w:shd w:val="clear" w:color="auto" w:fill="auto"/>
          </w:tcPr>
          <w:p w14:paraId="7C350130" w14:textId="77777777" w:rsidR="00292B1E" w:rsidRDefault="00292B1E" w:rsidP="00292B1E">
            <w:pPr>
              <w:rPr>
                <w:rFonts w:cs="Arial"/>
              </w:rPr>
            </w:pPr>
            <w:r w:rsidRPr="004B6B0A">
              <w:rPr>
                <w:rFonts w:cs="Arial"/>
              </w:rPr>
              <w:t>Kunne redegøre for god videnskabelig praksis vedrørende publicering (fx Vancouver</w:t>
            </w:r>
            <w:r>
              <w:rPr>
                <w:rFonts w:cs="Arial"/>
              </w:rPr>
              <w:t>-</w:t>
            </w:r>
            <w:r w:rsidRPr="004B6B0A">
              <w:rPr>
                <w:rFonts w:cs="Arial"/>
              </w:rPr>
              <w:t>regler)</w:t>
            </w:r>
          </w:p>
          <w:p w14:paraId="1F58B01E" w14:textId="1B229218"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58412E22" w14:textId="77777777" w:rsidR="00292B1E" w:rsidRPr="004B6B0A" w:rsidRDefault="00292B1E" w:rsidP="00292B1E">
            <w:pPr>
              <w:rPr>
                <w:rFonts w:cs="Arial"/>
              </w:rPr>
            </w:pPr>
            <w:r w:rsidRPr="004B6B0A">
              <w:rPr>
                <w:rFonts w:cs="Arial"/>
              </w:rPr>
              <w:t>Selvstudium</w:t>
            </w:r>
          </w:p>
          <w:p w14:paraId="28693AF4" w14:textId="5793B05B" w:rsidR="00292B1E" w:rsidRPr="004B6B0A" w:rsidRDefault="00292B1E" w:rsidP="00292B1E">
            <w:pPr>
              <w:rPr>
                <w:rFonts w:cs="Arial"/>
              </w:rPr>
            </w:pPr>
            <w:r>
              <w:rPr>
                <w:rFonts w:cs="Arial"/>
              </w:rPr>
              <w:t>K</w:t>
            </w:r>
            <w:r w:rsidRPr="004B6B0A">
              <w:rPr>
                <w:rFonts w:cs="Arial"/>
              </w:rPr>
              <w:t xml:space="preserve">ursus </w:t>
            </w:r>
          </w:p>
        </w:tc>
        <w:tc>
          <w:tcPr>
            <w:tcW w:w="4536" w:type="dxa"/>
            <w:shd w:val="clear" w:color="auto" w:fill="auto"/>
          </w:tcPr>
          <w:p w14:paraId="49055EE4" w14:textId="77777777" w:rsidR="00292B1E" w:rsidRDefault="00292B1E" w:rsidP="00292B1E">
            <w:pPr>
              <w:rPr>
                <w:rFonts w:cs="Arial"/>
              </w:rPr>
            </w:pPr>
            <w:r w:rsidRPr="004B6B0A">
              <w:rPr>
                <w:rFonts w:cs="Arial"/>
              </w:rPr>
              <w:t>Case-baseret diskussion</w:t>
            </w:r>
            <w:r w:rsidR="007E3679">
              <w:rPr>
                <w:rFonts w:cs="Arial"/>
              </w:rPr>
              <w:t xml:space="preserve"> og</w:t>
            </w:r>
          </w:p>
          <w:p w14:paraId="68076420" w14:textId="52BFC032" w:rsidR="007E3679" w:rsidRPr="004B6B0A" w:rsidRDefault="007E3679" w:rsidP="00292B1E">
            <w:pPr>
              <w:rPr>
                <w:rFonts w:cs="Arial"/>
              </w:rPr>
            </w:pPr>
            <w:r>
              <w:rPr>
                <w:rFonts w:cs="Arial"/>
              </w:rPr>
              <w:t>Godkendt kursus</w:t>
            </w:r>
          </w:p>
        </w:tc>
      </w:tr>
      <w:tr w:rsidR="00292B1E" w:rsidRPr="004B6B0A" w14:paraId="2BAD29EB" w14:textId="77777777" w:rsidTr="00901000">
        <w:trPr>
          <w:trHeight w:val="558"/>
        </w:trPr>
        <w:tc>
          <w:tcPr>
            <w:tcW w:w="828" w:type="dxa"/>
            <w:shd w:val="clear" w:color="auto" w:fill="auto"/>
          </w:tcPr>
          <w:p w14:paraId="69360263" w14:textId="2D2DD58B" w:rsidR="00292B1E" w:rsidRPr="004B6B0A" w:rsidRDefault="00292B1E" w:rsidP="00292B1E">
            <w:pPr>
              <w:rPr>
                <w:rFonts w:cs="Arial"/>
              </w:rPr>
            </w:pPr>
            <w:r w:rsidRPr="004B6B0A">
              <w:rPr>
                <w:rFonts w:cs="Arial"/>
              </w:rPr>
              <w:t>6.13</w:t>
            </w:r>
          </w:p>
        </w:tc>
        <w:tc>
          <w:tcPr>
            <w:tcW w:w="2711" w:type="dxa"/>
            <w:shd w:val="clear" w:color="auto" w:fill="auto"/>
          </w:tcPr>
          <w:p w14:paraId="58068A19" w14:textId="5265FFAD" w:rsidR="00292B1E" w:rsidRPr="004C778D" w:rsidRDefault="00292B1E" w:rsidP="00292B1E">
            <w:pPr>
              <w:spacing w:line="276" w:lineRule="auto"/>
              <w:rPr>
                <w:rFonts w:cs="Arial"/>
                <w:b/>
                <w:color w:val="FF0000"/>
              </w:rPr>
            </w:pPr>
            <w:r w:rsidRPr="004C778D">
              <w:rPr>
                <w:rFonts w:cs="Arial"/>
                <w:b/>
                <w:color w:val="FF0000"/>
              </w:rPr>
              <w:t>Forskningsformidling II</w:t>
            </w:r>
          </w:p>
        </w:tc>
        <w:tc>
          <w:tcPr>
            <w:tcW w:w="4253" w:type="dxa"/>
            <w:shd w:val="clear" w:color="auto" w:fill="auto"/>
          </w:tcPr>
          <w:p w14:paraId="2E0E62F2" w14:textId="4D486341" w:rsidR="00292B1E" w:rsidRDefault="00292B1E" w:rsidP="00292B1E">
            <w:pPr>
              <w:rPr>
                <w:rFonts w:cs="Arial"/>
              </w:rPr>
            </w:pPr>
            <w:r w:rsidRPr="004B6B0A">
              <w:rPr>
                <w:rFonts w:cs="Arial"/>
              </w:rPr>
              <w:t xml:space="preserve">Kunne holde et videnskabeligt foredrag </w:t>
            </w:r>
          </w:p>
          <w:p w14:paraId="0DECBDC6" w14:textId="184B74EB"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4E38FC7E" w14:textId="28BB3DE7" w:rsidR="00292B1E" w:rsidRPr="004B6B0A" w:rsidRDefault="00292B1E" w:rsidP="00292B1E">
            <w:pPr>
              <w:rPr>
                <w:rFonts w:cs="Arial"/>
              </w:rPr>
            </w:pPr>
            <w:r w:rsidRPr="004B6B0A">
              <w:rPr>
                <w:rFonts w:cs="Arial"/>
              </w:rPr>
              <w:t>Opgave</w:t>
            </w:r>
          </w:p>
        </w:tc>
        <w:tc>
          <w:tcPr>
            <w:tcW w:w="4536" w:type="dxa"/>
            <w:shd w:val="clear" w:color="auto" w:fill="auto"/>
          </w:tcPr>
          <w:p w14:paraId="7B3B4403" w14:textId="324299DD" w:rsidR="00292B1E" w:rsidRPr="004B6B0A" w:rsidRDefault="00292B1E" w:rsidP="00292B1E">
            <w:pPr>
              <w:rPr>
                <w:rFonts w:cs="Arial"/>
              </w:rPr>
            </w:pPr>
            <w:r w:rsidRPr="004B6B0A">
              <w:rPr>
                <w:rFonts w:cs="Arial"/>
              </w:rPr>
              <w:t>Direkte observation</w:t>
            </w:r>
          </w:p>
        </w:tc>
      </w:tr>
      <w:tr w:rsidR="00292B1E" w:rsidRPr="004B6B0A" w14:paraId="41B49480" w14:textId="77777777" w:rsidTr="00901000">
        <w:trPr>
          <w:trHeight w:val="558"/>
        </w:trPr>
        <w:tc>
          <w:tcPr>
            <w:tcW w:w="828" w:type="dxa"/>
            <w:shd w:val="clear" w:color="auto" w:fill="auto"/>
          </w:tcPr>
          <w:p w14:paraId="18474CFC" w14:textId="47B1B8C8" w:rsidR="00292B1E" w:rsidRPr="004B6B0A" w:rsidRDefault="00292B1E" w:rsidP="00292B1E">
            <w:pPr>
              <w:rPr>
                <w:rFonts w:cs="Arial"/>
              </w:rPr>
            </w:pPr>
            <w:r w:rsidRPr="004B6B0A">
              <w:rPr>
                <w:rFonts w:cs="Arial"/>
              </w:rPr>
              <w:t>6.14</w:t>
            </w:r>
          </w:p>
        </w:tc>
        <w:tc>
          <w:tcPr>
            <w:tcW w:w="2711" w:type="dxa"/>
            <w:shd w:val="clear" w:color="auto" w:fill="auto"/>
          </w:tcPr>
          <w:p w14:paraId="02611666" w14:textId="080AB909" w:rsidR="00292B1E" w:rsidRPr="004C778D" w:rsidRDefault="00292B1E" w:rsidP="00292B1E">
            <w:pPr>
              <w:spacing w:line="276" w:lineRule="auto"/>
              <w:rPr>
                <w:rFonts w:cs="Arial"/>
                <w:b/>
                <w:color w:val="FF0000"/>
              </w:rPr>
            </w:pPr>
            <w:r w:rsidRPr="004C778D">
              <w:rPr>
                <w:color w:val="FF0000"/>
              </w:rPr>
              <w:t>Videnskabeligt forsøg</w:t>
            </w:r>
          </w:p>
        </w:tc>
        <w:tc>
          <w:tcPr>
            <w:tcW w:w="4253" w:type="dxa"/>
            <w:shd w:val="clear" w:color="auto" w:fill="auto"/>
          </w:tcPr>
          <w:p w14:paraId="1E6942B9" w14:textId="77777777" w:rsidR="00292B1E" w:rsidRDefault="00292B1E" w:rsidP="00292B1E">
            <w:pPr>
              <w:rPr>
                <w:rFonts w:cs="Arial"/>
              </w:rPr>
            </w:pPr>
            <w:r w:rsidRPr="004B6B0A">
              <w:rPr>
                <w:rFonts w:cs="Arial"/>
              </w:rPr>
              <w:t xml:space="preserve">Kunne gennemføre videnskabelige forsøg </w:t>
            </w:r>
          </w:p>
          <w:p w14:paraId="61A4F908" w14:textId="21D118D1" w:rsidR="00292B1E" w:rsidRPr="004B6B0A" w:rsidRDefault="00292B1E" w:rsidP="00292B1E">
            <w:pPr>
              <w:rPr>
                <w:rFonts w:cs="Arial"/>
              </w:rPr>
            </w:pPr>
            <w:r>
              <w:rPr>
                <w:rFonts w:cs="Arial"/>
              </w:rPr>
              <w:t>(</w:t>
            </w:r>
            <w:r w:rsidRPr="004B6B0A">
              <w:rPr>
                <w:rFonts w:cs="Arial"/>
              </w:rPr>
              <w:t>Akademiker</w:t>
            </w:r>
            <w:r>
              <w:rPr>
                <w:rFonts w:cs="Arial"/>
              </w:rPr>
              <w:t>/forsker og underviser)</w:t>
            </w:r>
          </w:p>
        </w:tc>
        <w:tc>
          <w:tcPr>
            <w:tcW w:w="1559" w:type="dxa"/>
            <w:shd w:val="clear" w:color="auto" w:fill="auto"/>
          </w:tcPr>
          <w:p w14:paraId="4E178F6B" w14:textId="77777777" w:rsidR="00292B1E" w:rsidRPr="004B6B0A" w:rsidRDefault="00292B1E" w:rsidP="00292B1E">
            <w:pPr>
              <w:rPr>
                <w:rFonts w:cs="Arial"/>
              </w:rPr>
            </w:pPr>
            <w:r w:rsidRPr="004B6B0A">
              <w:rPr>
                <w:rFonts w:cs="Arial"/>
              </w:rPr>
              <w:t>Opgave</w:t>
            </w:r>
          </w:p>
          <w:p w14:paraId="10F287AC" w14:textId="78E5CEF7" w:rsidR="00292B1E" w:rsidRPr="004B6B0A" w:rsidRDefault="00292B1E" w:rsidP="00292B1E">
            <w:pPr>
              <w:rPr>
                <w:rFonts w:cs="Arial"/>
              </w:rPr>
            </w:pPr>
            <w:r>
              <w:rPr>
                <w:rFonts w:cs="Arial"/>
              </w:rPr>
              <w:t>F</w:t>
            </w:r>
            <w:r w:rsidRPr="004B6B0A">
              <w:rPr>
                <w:rFonts w:cs="Arial"/>
              </w:rPr>
              <w:t xml:space="preserve">x </w:t>
            </w:r>
            <w:proofErr w:type="gramStart"/>
            <w:r w:rsidRPr="004B6B0A">
              <w:rPr>
                <w:rFonts w:cs="Arial"/>
              </w:rPr>
              <w:t>udføre</w:t>
            </w:r>
            <w:proofErr w:type="gramEnd"/>
            <w:r w:rsidRPr="004B6B0A">
              <w:rPr>
                <w:rFonts w:cs="Arial"/>
              </w:rPr>
              <w:t xml:space="preserve"> eksperimenter, indsamle, behandle og/eller fortolke data</w:t>
            </w:r>
          </w:p>
        </w:tc>
        <w:tc>
          <w:tcPr>
            <w:tcW w:w="4536" w:type="dxa"/>
            <w:shd w:val="clear" w:color="auto" w:fill="auto"/>
          </w:tcPr>
          <w:p w14:paraId="2341C46E" w14:textId="77777777" w:rsidR="00292B1E" w:rsidRPr="004B6B0A" w:rsidRDefault="00292B1E" w:rsidP="00292B1E">
            <w:pPr>
              <w:rPr>
                <w:rFonts w:cs="Arial"/>
              </w:rPr>
            </w:pPr>
            <w:r w:rsidRPr="004B6B0A">
              <w:rPr>
                <w:rFonts w:cs="Arial"/>
              </w:rPr>
              <w:t>Direkte observation eller</w:t>
            </w:r>
          </w:p>
          <w:p w14:paraId="434B7AD8" w14:textId="2D197C9D" w:rsidR="00292B1E" w:rsidRPr="004B6B0A" w:rsidRDefault="00292B1E" w:rsidP="00292B1E">
            <w:pPr>
              <w:rPr>
                <w:rFonts w:cs="Arial"/>
              </w:rPr>
            </w:pPr>
            <w:r w:rsidRPr="004B6B0A">
              <w:rPr>
                <w:rFonts w:cs="Arial"/>
              </w:rPr>
              <w:t>Audit</w:t>
            </w:r>
          </w:p>
        </w:tc>
      </w:tr>
      <w:tr w:rsidR="00292B1E" w:rsidRPr="004B6B0A" w14:paraId="69E1836B" w14:textId="77777777" w:rsidTr="00901000">
        <w:trPr>
          <w:trHeight w:val="558"/>
        </w:trPr>
        <w:tc>
          <w:tcPr>
            <w:tcW w:w="828" w:type="dxa"/>
            <w:shd w:val="clear" w:color="auto" w:fill="auto"/>
          </w:tcPr>
          <w:p w14:paraId="2884F216" w14:textId="0B7BA193" w:rsidR="00292B1E" w:rsidRPr="004B6B0A" w:rsidRDefault="00292B1E" w:rsidP="00292B1E">
            <w:pPr>
              <w:rPr>
                <w:rFonts w:cs="Arial"/>
              </w:rPr>
            </w:pPr>
            <w:r w:rsidRPr="004B6B0A">
              <w:rPr>
                <w:rFonts w:cs="Arial"/>
              </w:rPr>
              <w:lastRenderedPageBreak/>
              <w:t>7.</w:t>
            </w:r>
            <w:r>
              <w:rPr>
                <w:rFonts w:cs="Arial"/>
              </w:rPr>
              <w:t>2</w:t>
            </w:r>
          </w:p>
        </w:tc>
        <w:tc>
          <w:tcPr>
            <w:tcW w:w="2711" w:type="dxa"/>
            <w:shd w:val="clear" w:color="auto" w:fill="auto"/>
          </w:tcPr>
          <w:p w14:paraId="20F247FD" w14:textId="77777777" w:rsidR="00292B1E" w:rsidRDefault="00292B1E" w:rsidP="00292B1E">
            <w:pPr>
              <w:pStyle w:val="Brdtekst2"/>
              <w:spacing w:after="0" w:line="240" w:lineRule="auto"/>
              <w:rPr>
                <w:b/>
                <w:color w:val="FF0000"/>
              </w:rPr>
            </w:pPr>
            <w:r w:rsidRPr="004C778D">
              <w:rPr>
                <w:b/>
                <w:color w:val="FF0000"/>
              </w:rPr>
              <w:t xml:space="preserve">Professionel </w:t>
            </w:r>
          </w:p>
          <w:p w14:paraId="09C0889C" w14:textId="77777777" w:rsidR="00292B1E" w:rsidRPr="004C778D" w:rsidRDefault="00292B1E" w:rsidP="00292B1E">
            <w:pPr>
              <w:pStyle w:val="Brdtekst2"/>
              <w:spacing w:after="0" w:line="240" w:lineRule="auto"/>
              <w:rPr>
                <w:b/>
                <w:color w:val="FF0000"/>
              </w:rPr>
            </w:pPr>
            <w:r w:rsidRPr="004C778D">
              <w:rPr>
                <w:b/>
                <w:color w:val="FF0000"/>
              </w:rPr>
              <w:t>patientkontakt</w:t>
            </w:r>
          </w:p>
          <w:p w14:paraId="0F47F2C3" w14:textId="77777777" w:rsidR="00292B1E" w:rsidRPr="004C778D" w:rsidRDefault="00292B1E" w:rsidP="00292B1E">
            <w:pPr>
              <w:spacing w:line="276" w:lineRule="auto"/>
              <w:rPr>
                <w:color w:val="FF0000"/>
              </w:rPr>
            </w:pPr>
          </w:p>
        </w:tc>
        <w:tc>
          <w:tcPr>
            <w:tcW w:w="4253" w:type="dxa"/>
            <w:shd w:val="clear" w:color="auto" w:fill="auto"/>
          </w:tcPr>
          <w:p w14:paraId="3A457807" w14:textId="77777777" w:rsidR="00292B1E" w:rsidRDefault="00292B1E" w:rsidP="00292B1E">
            <w:pPr>
              <w:rPr>
                <w:rFonts w:cs="Arial"/>
              </w:rPr>
            </w:pPr>
            <w:r w:rsidRPr="004B6B0A">
              <w:rPr>
                <w:rFonts w:cs="Arial"/>
              </w:rPr>
              <w:t>Kunne arbejde på grundlag af informeret samtykke fra patienten, respektere tavshedspligt, udvise forståelse for forskellige kulturelle, religiøse, samfundsmæssige og sociale vilkår hos patienter</w:t>
            </w:r>
          </w:p>
          <w:p w14:paraId="3E1E7438" w14:textId="08BD9AE8" w:rsidR="00F92998" w:rsidRDefault="00F92998" w:rsidP="00292B1E">
            <w:pPr>
              <w:rPr>
                <w:rFonts w:cs="Arial"/>
              </w:rPr>
            </w:pPr>
            <w:r>
              <w:rPr>
                <w:rFonts w:cs="Arial"/>
              </w:rPr>
              <w:t xml:space="preserve">Kompetencen kan også erhverves på klinisk </w:t>
            </w:r>
            <w:r w:rsidRPr="004B6B0A">
              <w:rPr>
                <w:rFonts w:cs="Arial"/>
              </w:rPr>
              <w:t>afdeling</w:t>
            </w:r>
          </w:p>
          <w:p w14:paraId="5638E23A" w14:textId="725CB8F4" w:rsidR="00292B1E" w:rsidRPr="004B6B0A" w:rsidRDefault="00292B1E" w:rsidP="00292B1E">
            <w:pPr>
              <w:rPr>
                <w:rFonts w:cs="Arial"/>
              </w:rPr>
            </w:pPr>
            <w:r>
              <w:rPr>
                <w:rFonts w:cs="Arial"/>
              </w:rPr>
              <w:t>(</w:t>
            </w:r>
            <w:r w:rsidRPr="004B6B0A">
              <w:rPr>
                <w:rFonts w:cs="Arial"/>
              </w:rPr>
              <w:t>Professionel</w:t>
            </w:r>
            <w:r>
              <w:rPr>
                <w:rFonts w:cs="Arial"/>
              </w:rPr>
              <w:t>)</w:t>
            </w:r>
          </w:p>
        </w:tc>
        <w:tc>
          <w:tcPr>
            <w:tcW w:w="1559" w:type="dxa"/>
            <w:shd w:val="clear" w:color="auto" w:fill="auto"/>
          </w:tcPr>
          <w:p w14:paraId="5F4BBE89" w14:textId="104454BA" w:rsidR="00292B1E" w:rsidRPr="004B6B0A" w:rsidRDefault="00292B1E" w:rsidP="00292B1E">
            <w:pPr>
              <w:rPr>
                <w:rFonts w:cs="Arial"/>
              </w:rPr>
            </w:pPr>
            <w:r w:rsidRPr="004B6B0A">
              <w:rPr>
                <w:rFonts w:cs="Arial"/>
              </w:rPr>
              <w:t>Mesterlære</w:t>
            </w:r>
          </w:p>
        </w:tc>
        <w:tc>
          <w:tcPr>
            <w:tcW w:w="4536" w:type="dxa"/>
            <w:shd w:val="clear" w:color="auto" w:fill="auto"/>
          </w:tcPr>
          <w:p w14:paraId="28731D31" w14:textId="77777777" w:rsidR="00292B1E" w:rsidRDefault="00292B1E" w:rsidP="00292B1E">
            <w:pPr>
              <w:rPr>
                <w:rFonts w:cs="Arial"/>
              </w:rPr>
            </w:pPr>
            <w:r w:rsidRPr="004B6B0A">
              <w:rPr>
                <w:rFonts w:cs="Arial"/>
              </w:rPr>
              <w:t>Direkte observation</w:t>
            </w:r>
          </w:p>
          <w:p w14:paraId="77D96415" w14:textId="0E917BE7" w:rsidR="00292B1E" w:rsidRPr="004B6B0A" w:rsidRDefault="00292B1E" w:rsidP="00292B1E">
            <w:pPr>
              <w:rPr>
                <w:rFonts w:cs="Arial"/>
              </w:rPr>
            </w:pPr>
          </w:p>
        </w:tc>
      </w:tr>
      <w:tr w:rsidR="00292B1E" w:rsidRPr="004B6B0A" w14:paraId="6E193256" w14:textId="77777777" w:rsidTr="00901000">
        <w:trPr>
          <w:trHeight w:val="558"/>
        </w:trPr>
        <w:tc>
          <w:tcPr>
            <w:tcW w:w="828" w:type="dxa"/>
            <w:shd w:val="clear" w:color="auto" w:fill="auto"/>
          </w:tcPr>
          <w:p w14:paraId="2C832916" w14:textId="57AD05BA" w:rsidR="00292B1E" w:rsidRPr="004B6B0A" w:rsidRDefault="00292B1E" w:rsidP="00292B1E">
            <w:pPr>
              <w:rPr>
                <w:rFonts w:cs="Arial"/>
              </w:rPr>
            </w:pPr>
            <w:r w:rsidRPr="004B6B0A">
              <w:rPr>
                <w:rFonts w:cs="Arial"/>
              </w:rPr>
              <w:t>7.</w:t>
            </w:r>
            <w:r>
              <w:rPr>
                <w:rFonts w:cs="Arial"/>
              </w:rPr>
              <w:t>3</w:t>
            </w:r>
          </w:p>
        </w:tc>
        <w:tc>
          <w:tcPr>
            <w:tcW w:w="2711" w:type="dxa"/>
            <w:shd w:val="clear" w:color="auto" w:fill="auto"/>
          </w:tcPr>
          <w:p w14:paraId="3ECBFE65" w14:textId="23C18D69" w:rsidR="00292B1E" w:rsidRPr="004C778D" w:rsidRDefault="00292B1E" w:rsidP="00292B1E">
            <w:pPr>
              <w:pStyle w:val="Brdtekst2"/>
              <w:spacing w:after="0" w:line="240" w:lineRule="auto"/>
              <w:rPr>
                <w:b/>
                <w:color w:val="FF0000"/>
              </w:rPr>
            </w:pPr>
            <w:r w:rsidRPr="004C778D">
              <w:rPr>
                <w:color w:val="FF0000"/>
              </w:rPr>
              <w:t>Professionel i kollegiale relationer</w:t>
            </w:r>
          </w:p>
        </w:tc>
        <w:tc>
          <w:tcPr>
            <w:tcW w:w="4253" w:type="dxa"/>
            <w:shd w:val="clear" w:color="auto" w:fill="auto"/>
          </w:tcPr>
          <w:p w14:paraId="535AAAA4" w14:textId="77777777" w:rsidR="00292B1E" w:rsidRDefault="00292B1E" w:rsidP="00292B1E">
            <w:pPr>
              <w:rPr>
                <w:rFonts w:cs="Arial"/>
              </w:rPr>
            </w:pPr>
            <w:r w:rsidRPr="004B6B0A">
              <w:rPr>
                <w:rFonts w:cs="Arial"/>
              </w:rPr>
              <w:t>Demonstrere respekt for kollegers forskellighed i forhold til udøvelsen af erhvervet, være bevidst om konkurrencesituationer og demonstrere evne til at mestre disse</w:t>
            </w:r>
          </w:p>
          <w:p w14:paraId="32EB3485" w14:textId="585149F1" w:rsidR="00292B1E" w:rsidRPr="004B6B0A" w:rsidRDefault="00292B1E" w:rsidP="00292B1E">
            <w:pPr>
              <w:rPr>
                <w:rFonts w:cs="Arial"/>
              </w:rPr>
            </w:pPr>
            <w:r>
              <w:rPr>
                <w:rFonts w:cs="Arial"/>
              </w:rPr>
              <w:t>(</w:t>
            </w:r>
            <w:r w:rsidRPr="004B6B0A">
              <w:rPr>
                <w:rFonts w:cs="Arial"/>
              </w:rPr>
              <w:t>Professionel</w:t>
            </w:r>
            <w:r>
              <w:rPr>
                <w:rFonts w:cs="Arial"/>
              </w:rPr>
              <w:t>)</w:t>
            </w:r>
          </w:p>
        </w:tc>
        <w:tc>
          <w:tcPr>
            <w:tcW w:w="1559" w:type="dxa"/>
            <w:shd w:val="clear" w:color="auto" w:fill="auto"/>
          </w:tcPr>
          <w:p w14:paraId="044AA544" w14:textId="418E7FC3" w:rsidR="00292B1E" w:rsidRPr="004B6B0A" w:rsidRDefault="00292B1E" w:rsidP="00292B1E">
            <w:pPr>
              <w:rPr>
                <w:rFonts w:cs="Arial"/>
              </w:rPr>
            </w:pPr>
            <w:r w:rsidRPr="004B6B0A">
              <w:rPr>
                <w:rFonts w:cs="Arial"/>
              </w:rPr>
              <w:t>Mesterlære</w:t>
            </w:r>
          </w:p>
        </w:tc>
        <w:tc>
          <w:tcPr>
            <w:tcW w:w="4536" w:type="dxa"/>
            <w:shd w:val="clear" w:color="auto" w:fill="auto"/>
          </w:tcPr>
          <w:p w14:paraId="12C8342F" w14:textId="3B810686" w:rsidR="00292B1E" w:rsidRPr="004B6B0A" w:rsidRDefault="00292B1E" w:rsidP="00292B1E">
            <w:pPr>
              <w:rPr>
                <w:rFonts w:cs="Arial"/>
              </w:rPr>
            </w:pPr>
            <w:r w:rsidRPr="004B6B0A">
              <w:rPr>
                <w:rFonts w:cs="Arial"/>
              </w:rPr>
              <w:t xml:space="preserve">Direkte observation </w:t>
            </w:r>
            <w:r w:rsidR="00440625">
              <w:rPr>
                <w:rFonts w:cs="Arial"/>
              </w:rPr>
              <w:t>og/</w:t>
            </w:r>
            <w:r w:rsidRPr="004B6B0A">
              <w:rPr>
                <w:rFonts w:cs="Arial"/>
              </w:rPr>
              <w:t>eller</w:t>
            </w:r>
          </w:p>
          <w:p w14:paraId="2586A879" w14:textId="78CC7CE9" w:rsidR="00292B1E" w:rsidRPr="004B6B0A" w:rsidRDefault="00292B1E" w:rsidP="00292B1E">
            <w:pPr>
              <w:rPr>
                <w:rFonts w:cs="Arial"/>
              </w:rPr>
            </w:pPr>
            <w:r w:rsidRPr="004B6B0A">
              <w:rPr>
                <w:rFonts w:cs="Arial"/>
              </w:rPr>
              <w:t>Refleksiv rapport</w:t>
            </w:r>
            <w:r w:rsidR="00440625">
              <w:rPr>
                <w:rFonts w:cs="Arial"/>
              </w:rPr>
              <w:t xml:space="preserve"> og/eller</w:t>
            </w:r>
          </w:p>
          <w:p w14:paraId="3EB2D81A" w14:textId="39F9E2AE" w:rsidR="00292B1E" w:rsidRPr="004B6B0A" w:rsidRDefault="00292B1E" w:rsidP="00292B1E">
            <w:pPr>
              <w:rPr>
                <w:rFonts w:cs="Arial"/>
              </w:rPr>
            </w:pPr>
            <w:r w:rsidRPr="004B6B0A">
              <w:rPr>
                <w:rFonts w:cs="Arial"/>
              </w:rPr>
              <w:t>360 graders evaluering</w:t>
            </w:r>
          </w:p>
        </w:tc>
      </w:tr>
      <w:tr w:rsidR="00292B1E" w:rsidRPr="004B6B0A" w14:paraId="6A8C7E15" w14:textId="77777777" w:rsidTr="00901000">
        <w:trPr>
          <w:trHeight w:val="558"/>
        </w:trPr>
        <w:tc>
          <w:tcPr>
            <w:tcW w:w="828" w:type="dxa"/>
            <w:shd w:val="clear" w:color="auto" w:fill="auto"/>
          </w:tcPr>
          <w:p w14:paraId="7F7B62E5" w14:textId="2ACDCDF0" w:rsidR="00292B1E" w:rsidRPr="004B6B0A" w:rsidRDefault="00292B1E" w:rsidP="00292B1E">
            <w:pPr>
              <w:rPr>
                <w:rFonts w:cs="Arial"/>
              </w:rPr>
            </w:pPr>
            <w:r w:rsidRPr="004B6B0A">
              <w:rPr>
                <w:rFonts w:cs="Arial"/>
              </w:rPr>
              <w:t>7.</w:t>
            </w:r>
            <w:r>
              <w:rPr>
                <w:rFonts w:cs="Arial"/>
              </w:rPr>
              <w:t>4</w:t>
            </w:r>
          </w:p>
        </w:tc>
        <w:tc>
          <w:tcPr>
            <w:tcW w:w="2711" w:type="dxa"/>
            <w:shd w:val="clear" w:color="auto" w:fill="auto"/>
          </w:tcPr>
          <w:p w14:paraId="3B8DE121" w14:textId="34622FA7" w:rsidR="00292B1E" w:rsidRPr="004C778D" w:rsidRDefault="00292B1E" w:rsidP="00292B1E">
            <w:pPr>
              <w:pStyle w:val="Brdtekst2"/>
              <w:spacing w:after="0" w:line="240" w:lineRule="auto"/>
              <w:rPr>
                <w:color w:val="FF0000"/>
              </w:rPr>
            </w:pPr>
            <w:r w:rsidRPr="004C778D">
              <w:rPr>
                <w:color w:val="FF0000"/>
              </w:rPr>
              <w:t>Selvindsigt</w:t>
            </w:r>
          </w:p>
        </w:tc>
        <w:tc>
          <w:tcPr>
            <w:tcW w:w="4253" w:type="dxa"/>
            <w:shd w:val="clear" w:color="auto" w:fill="auto"/>
          </w:tcPr>
          <w:p w14:paraId="35CAEDBD" w14:textId="77777777" w:rsidR="00292B1E" w:rsidRDefault="00292B1E" w:rsidP="00292B1E">
            <w:pPr>
              <w:rPr>
                <w:rFonts w:cs="Arial"/>
              </w:rPr>
            </w:pPr>
            <w:r w:rsidRPr="004B6B0A">
              <w:rPr>
                <w:rFonts w:cs="Arial"/>
              </w:rPr>
              <w:t>Kunne reflektere over egne styrker og svagheder, både fagligt og personligt, og kunne modtage konstruktiv kritik</w:t>
            </w:r>
          </w:p>
          <w:p w14:paraId="4D02853B" w14:textId="450F3DDB" w:rsidR="00292B1E" w:rsidRPr="004B6B0A" w:rsidRDefault="00292B1E" w:rsidP="00292B1E">
            <w:pPr>
              <w:rPr>
                <w:rFonts w:cs="Arial"/>
              </w:rPr>
            </w:pPr>
            <w:r>
              <w:rPr>
                <w:rFonts w:cs="Arial"/>
              </w:rPr>
              <w:t>(</w:t>
            </w:r>
            <w:r w:rsidRPr="004B6B0A">
              <w:rPr>
                <w:rFonts w:cs="Arial"/>
              </w:rPr>
              <w:t>Professionel</w:t>
            </w:r>
            <w:r>
              <w:rPr>
                <w:rFonts w:cs="Arial"/>
              </w:rPr>
              <w:t>)</w:t>
            </w:r>
          </w:p>
        </w:tc>
        <w:tc>
          <w:tcPr>
            <w:tcW w:w="1559" w:type="dxa"/>
            <w:shd w:val="clear" w:color="auto" w:fill="auto"/>
          </w:tcPr>
          <w:p w14:paraId="74BE04E4" w14:textId="74C4DE5C" w:rsidR="00292B1E" w:rsidRPr="004B6B0A" w:rsidRDefault="00292B1E" w:rsidP="00292B1E">
            <w:pPr>
              <w:rPr>
                <w:rFonts w:cs="Arial"/>
              </w:rPr>
            </w:pPr>
            <w:r w:rsidRPr="004B6B0A">
              <w:rPr>
                <w:rFonts w:cs="Arial"/>
              </w:rPr>
              <w:t>Mesterlære</w:t>
            </w:r>
          </w:p>
        </w:tc>
        <w:tc>
          <w:tcPr>
            <w:tcW w:w="4536" w:type="dxa"/>
            <w:shd w:val="clear" w:color="auto" w:fill="auto"/>
          </w:tcPr>
          <w:p w14:paraId="3F936D87" w14:textId="2F00A304" w:rsidR="00292B1E" w:rsidRPr="004B6B0A" w:rsidRDefault="00292B1E" w:rsidP="00292B1E">
            <w:pPr>
              <w:rPr>
                <w:rFonts w:cs="Arial"/>
              </w:rPr>
            </w:pPr>
            <w:r w:rsidRPr="004B6B0A">
              <w:rPr>
                <w:rFonts w:cs="Arial"/>
              </w:rPr>
              <w:t xml:space="preserve">Direkte observation </w:t>
            </w:r>
            <w:r w:rsidR="00EB0D47">
              <w:rPr>
                <w:rFonts w:cs="Arial"/>
              </w:rPr>
              <w:t>og/</w:t>
            </w:r>
            <w:r w:rsidRPr="004B6B0A">
              <w:rPr>
                <w:rFonts w:cs="Arial"/>
              </w:rPr>
              <w:t>eller</w:t>
            </w:r>
          </w:p>
          <w:p w14:paraId="38CEA493" w14:textId="15DDA27F" w:rsidR="00292B1E" w:rsidRPr="004B6B0A" w:rsidRDefault="00292B1E" w:rsidP="00292B1E">
            <w:pPr>
              <w:rPr>
                <w:rFonts w:cs="Arial"/>
              </w:rPr>
            </w:pPr>
            <w:r w:rsidRPr="004B6B0A">
              <w:rPr>
                <w:rFonts w:cs="Arial"/>
              </w:rPr>
              <w:t>Refleksiv rapport</w:t>
            </w:r>
          </w:p>
        </w:tc>
      </w:tr>
    </w:tbl>
    <w:p w14:paraId="757C1225" w14:textId="77777777" w:rsidR="008275BF" w:rsidRDefault="008275BF">
      <w:r>
        <w:br w:type="page"/>
      </w:r>
    </w:p>
    <w:p w14:paraId="7691FA59" w14:textId="421D0872" w:rsidR="006F0278" w:rsidRDefault="006F0278">
      <w:pPr>
        <w:spacing w:after="0"/>
        <w:sectPr w:rsidR="006F0278" w:rsidSect="006F0278">
          <w:pgSz w:w="16838" w:h="11906" w:orient="landscape" w:code="9"/>
          <w:pgMar w:top="3033" w:right="2665" w:bottom="1134" w:left="2268" w:header="754" w:footer="510" w:gutter="0"/>
          <w:cols w:space="708"/>
          <w:docGrid w:linePitch="360"/>
        </w:sectPr>
      </w:pPr>
    </w:p>
    <w:p w14:paraId="593E1CD8" w14:textId="77777777" w:rsidR="009F3797" w:rsidRPr="00A70705" w:rsidRDefault="009F3797" w:rsidP="00A70705">
      <w:pPr>
        <w:pStyle w:val="Overskrift3"/>
      </w:pPr>
      <w:bookmarkStart w:id="40" w:name="_Toc485727105"/>
      <w:bookmarkStart w:id="41" w:name="_Toc194657881"/>
      <w:r w:rsidRPr="00A70705">
        <w:lastRenderedPageBreak/>
        <w:t>Obligatoriske specialespecifikke kurser</w:t>
      </w:r>
      <w:bookmarkEnd w:id="40"/>
      <w:bookmarkEnd w:id="41"/>
    </w:p>
    <w:p w14:paraId="4D9327CB" w14:textId="18043D53" w:rsidR="00F26D7A" w:rsidRDefault="00F26D7A" w:rsidP="00EB4E73">
      <w:pPr>
        <w:spacing w:after="0" w:line="240" w:lineRule="auto"/>
        <w:ind w:left="360"/>
      </w:pPr>
    </w:p>
    <w:p w14:paraId="690D92EA" w14:textId="1CE70B7C" w:rsidR="00DC6B07" w:rsidRDefault="00DC6B07" w:rsidP="00245FB7">
      <w:pPr>
        <w:pStyle w:val="Default"/>
        <w:rPr>
          <w:rFonts w:cstheme="minorBidi"/>
          <w:b/>
          <w:spacing w:val="-2"/>
          <w:sz w:val="20"/>
          <w:szCs w:val="20"/>
        </w:rPr>
      </w:pPr>
      <w:r>
        <w:rPr>
          <w:rFonts w:cstheme="minorBidi"/>
          <w:b/>
          <w:spacing w:val="-2"/>
          <w:sz w:val="20"/>
          <w:szCs w:val="20"/>
        </w:rPr>
        <w:t xml:space="preserve">For alle obligatoriske kurser </w:t>
      </w:r>
      <w:r w:rsidR="00C91CFA">
        <w:rPr>
          <w:rFonts w:cstheme="minorBidi"/>
          <w:b/>
          <w:spacing w:val="-2"/>
          <w:sz w:val="20"/>
          <w:szCs w:val="20"/>
        </w:rPr>
        <w:t xml:space="preserve">kan søges mere information på </w:t>
      </w:r>
      <w:hyperlink r:id="rId15" w:history="1">
        <w:r w:rsidR="00C91CFA" w:rsidRPr="00D47E87">
          <w:rPr>
            <w:rStyle w:val="Hyperlink"/>
            <w:rFonts w:cstheme="minorBidi"/>
            <w:b/>
            <w:spacing w:val="-2"/>
            <w:sz w:val="20"/>
            <w:szCs w:val="20"/>
          </w:rPr>
          <w:t>www.DSKB.dk</w:t>
        </w:r>
      </w:hyperlink>
    </w:p>
    <w:p w14:paraId="078D08E4" w14:textId="77777777" w:rsidR="00C91CFA" w:rsidRDefault="00C91CFA" w:rsidP="00245FB7">
      <w:pPr>
        <w:pStyle w:val="Default"/>
        <w:rPr>
          <w:rFonts w:cstheme="minorBidi"/>
          <w:b/>
          <w:spacing w:val="-2"/>
          <w:sz w:val="20"/>
          <w:szCs w:val="20"/>
        </w:rPr>
      </w:pPr>
    </w:p>
    <w:p w14:paraId="617F89FB" w14:textId="3D510A86" w:rsidR="00245FB7" w:rsidRPr="00EB4E73" w:rsidRDefault="00245FB7" w:rsidP="00245FB7">
      <w:pPr>
        <w:pStyle w:val="Default"/>
        <w:rPr>
          <w:rFonts w:cstheme="minorBidi"/>
          <w:b/>
          <w:spacing w:val="-2"/>
          <w:sz w:val="20"/>
          <w:szCs w:val="20"/>
        </w:rPr>
      </w:pPr>
      <w:r w:rsidRPr="00EB4E73">
        <w:rPr>
          <w:rFonts w:cstheme="minorBidi"/>
          <w:b/>
          <w:spacing w:val="-2"/>
          <w:sz w:val="20"/>
          <w:szCs w:val="20"/>
        </w:rPr>
        <w:t>Kursus titel: Hæmatologi</w:t>
      </w:r>
    </w:p>
    <w:p w14:paraId="15897F3D" w14:textId="6A3060AC" w:rsidR="00C148D1" w:rsidRDefault="00245FB7" w:rsidP="00C148D1">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Pr="00EB4E73">
        <w:rPr>
          <w:rFonts w:cstheme="minorBidi"/>
          <w:spacing w:val="-2"/>
          <w:sz w:val="20"/>
          <w:szCs w:val="20"/>
        </w:rPr>
        <w:t>Deltagerne skal opnå kendskab til de hæmatologiske sygdomme, hvor klinisk biokemisk diagnostik spiller en rolle. Kursets hovedformål er at formidle viden om hvilke biokemiske analyser, der kan anvendes, og hvordan. Fokus vil være på rationel brug af analyser, fortolkning af analyser, samt begrænsninger ved analyserne. Derudover vil udvikling og forskning inden for området blive præsenteret og diskuteret.</w:t>
      </w:r>
      <w:r w:rsidR="0045271A" w:rsidRPr="0045271A">
        <w:t xml:space="preserve"> </w:t>
      </w:r>
      <w:r w:rsidR="0045271A" w:rsidRPr="0045271A">
        <w:rPr>
          <w:rFonts w:cstheme="minorBidi"/>
          <w:spacing w:val="-2"/>
          <w:sz w:val="20"/>
          <w:szCs w:val="20"/>
        </w:rPr>
        <w:t>Undervisningsformen er foredrag med nøglepersoner inden</w:t>
      </w:r>
      <w:r w:rsidR="00E8266F">
        <w:rPr>
          <w:rFonts w:cstheme="minorBidi"/>
          <w:spacing w:val="-2"/>
          <w:sz w:val="20"/>
          <w:szCs w:val="20"/>
        </w:rPr>
        <w:t xml:space="preserve"> </w:t>
      </w:r>
      <w:r w:rsidR="0045271A" w:rsidRPr="0045271A">
        <w:rPr>
          <w:rFonts w:cstheme="minorBidi"/>
          <w:spacing w:val="-2"/>
          <w:sz w:val="20"/>
          <w:szCs w:val="20"/>
        </w:rPr>
        <w:t>for de relevante områder og gruppearbejde med cases og fremlæggelser.</w:t>
      </w:r>
    </w:p>
    <w:p w14:paraId="6050D2DF" w14:textId="77777777" w:rsidR="00C148D1" w:rsidRPr="00EB4E73" w:rsidRDefault="00C148D1" w:rsidP="00EB4E73">
      <w:pPr>
        <w:pStyle w:val="Default"/>
        <w:rPr>
          <w:sz w:val="20"/>
          <w:szCs w:val="20"/>
        </w:rPr>
      </w:pPr>
    </w:p>
    <w:p w14:paraId="4F923866" w14:textId="77B2A7E8" w:rsidR="00C148D1" w:rsidRDefault="00245FB7" w:rsidP="00EB4E73">
      <w:pPr>
        <w:pStyle w:val="Default"/>
        <w:rPr>
          <w:rFonts w:cstheme="minorBidi"/>
          <w:spacing w:val="-2"/>
          <w:sz w:val="20"/>
          <w:szCs w:val="20"/>
        </w:rPr>
      </w:pPr>
      <w:r w:rsidRPr="00EB4E73">
        <w:rPr>
          <w:rFonts w:cstheme="minorBidi"/>
          <w:spacing w:val="-2"/>
          <w:sz w:val="20"/>
          <w:szCs w:val="20"/>
        </w:rPr>
        <w:t>Varighed</w:t>
      </w:r>
      <w:r w:rsidR="00B77C04" w:rsidRPr="00EB4E73">
        <w:rPr>
          <w:rFonts w:cstheme="minorBidi"/>
          <w:spacing w:val="-2"/>
          <w:sz w:val="20"/>
          <w:szCs w:val="20"/>
        </w:rPr>
        <w:t xml:space="preserve">: </w:t>
      </w:r>
      <w:r w:rsidR="00E44540" w:rsidRPr="00EB4E73">
        <w:rPr>
          <w:rFonts w:cstheme="minorBidi"/>
          <w:spacing w:val="-2"/>
          <w:sz w:val="20"/>
          <w:szCs w:val="20"/>
        </w:rPr>
        <w:t>3</w:t>
      </w:r>
      <w:r w:rsidR="00B77C04" w:rsidRPr="00EB4E73">
        <w:rPr>
          <w:rFonts w:cstheme="minorBidi"/>
          <w:spacing w:val="-2"/>
          <w:sz w:val="20"/>
          <w:szCs w:val="20"/>
        </w:rPr>
        <w:t xml:space="preserve"> dage</w:t>
      </w:r>
      <w:r w:rsidR="00A10387">
        <w:rPr>
          <w:rFonts w:cstheme="minorBidi"/>
          <w:spacing w:val="-2"/>
          <w:sz w:val="20"/>
          <w:szCs w:val="20"/>
        </w:rPr>
        <w:t xml:space="preserve">, </w:t>
      </w:r>
      <w:proofErr w:type="spellStart"/>
      <w:r w:rsidR="00A10387">
        <w:rPr>
          <w:rFonts w:cstheme="minorBidi"/>
          <w:spacing w:val="-2"/>
          <w:sz w:val="20"/>
          <w:szCs w:val="20"/>
        </w:rPr>
        <w:t>eksternat</w:t>
      </w:r>
      <w:proofErr w:type="spellEnd"/>
      <w:r w:rsidR="00B77C04" w:rsidRPr="00EB4E73">
        <w:rPr>
          <w:rFonts w:cstheme="minorBidi"/>
          <w:spacing w:val="-2"/>
          <w:sz w:val="20"/>
          <w:szCs w:val="20"/>
        </w:rPr>
        <w:t xml:space="preserve"> </w:t>
      </w:r>
    </w:p>
    <w:p w14:paraId="313E318B" w14:textId="77777777" w:rsidR="00AA1CA2" w:rsidRDefault="00AA1CA2" w:rsidP="00EB4E73">
      <w:pPr>
        <w:pStyle w:val="Default"/>
        <w:rPr>
          <w:rFonts w:cstheme="minorBidi"/>
          <w:spacing w:val="-2"/>
          <w:sz w:val="20"/>
          <w:szCs w:val="20"/>
        </w:rPr>
      </w:pPr>
    </w:p>
    <w:p w14:paraId="6790B751" w14:textId="35D59F4E" w:rsidR="00770A4A" w:rsidRDefault="00770A4A" w:rsidP="00EB4E73">
      <w:pPr>
        <w:pStyle w:val="Default"/>
        <w:rPr>
          <w:rFonts w:cstheme="minorBidi"/>
          <w:spacing w:val="-2"/>
          <w:sz w:val="20"/>
          <w:szCs w:val="20"/>
        </w:rPr>
      </w:pPr>
      <w:r w:rsidRPr="00BE4407">
        <w:rPr>
          <w:rFonts w:cstheme="minorBidi"/>
          <w:spacing w:val="-2"/>
          <w:sz w:val="20"/>
          <w:szCs w:val="20"/>
        </w:rPr>
        <w:t>Krav til godkendelse: Ud over fremmøde til kurset skal man deltage aktivt i gruppearbejde og fremlæggelser.</w:t>
      </w:r>
    </w:p>
    <w:p w14:paraId="5814A708" w14:textId="77777777" w:rsidR="00A10387" w:rsidRDefault="00A10387" w:rsidP="00EB4E73">
      <w:pPr>
        <w:pStyle w:val="Default"/>
        <w:rPr>
          <w:rFonts w:cstheme="minorBidi"/>
          <w:spacing w:val="-2"/>
          <w:sz w:val="20"/>
          <w:szCs w:val="20"/>
        </w:rPr>
      </w:pPr>
    </w:p>
    <w:p w14:paraId="49C19E2F" w14:textId="5A77A24F" w:rsidR="00A10387" w:rsidRPr="00EB4E73" w:rsidRDefault="00A10387" w:rsidP="00EB4E73">
      <w:pPr>
        <w:pStyle w:val="Default"/>
        <w:rPr>
          <w:sz w:val="20"/>
          <w:szCs w:val="20"/>
        </w:rPr>
      </w:pPr>
      <w:r w:rsidRPr="00A10387">
        <w:rPr>
          <w:sz w:val="20"/>
          <w:szCs w:val="20"/>
        </w:rPr>
        <w:t>Indplacering i uddannelsesforløbet: Dette kursus er egnet til at ligge under hele uddannelsen.</w:t>
      </w:r>
      <w:r w:rsidRPr="00A10387">
        <w:rPr>
          <w:sz w:val="20"/>
          <w:szCs w:val="20"/>
        </w:rPr>
        <w:cr/>
      </w:r>
    </w:p>
    <w:p w14:paraId="56AEF806" w14:textId="77777777" w:rsidR="00C148D1" w:rsidRPr="00EB4E73" w:rsidRDefault="00C148D1" w:rsidP="00EB4E73">
      <w:pPr>
        <w:pStyle w:val="Default"/>
      </w:pPr>
    </w:p>
    <w:p w14:paraId="024C5C0A" w14:textId="229A4F96" w:rsidR="00245FB7" w:rsidRPr="00EB4E73" w:rsidRDefault="00245FB7" w:rsidP="00245FB7">
      <w:pPr>
        <w:pStyle w:val="Default"/>
        <w:rPr>
          <w:rFonts w:cstheme="minorBidi"/>
          <w:b/>
          <w:spacing w:val="-2"/>
          <w:sz w:val="20"/>
          <w:szCs w:val="20"/>
        </w:rPr>
      </w:pPr>
      <w:r w:rsidRPr="00EB4E73">
        <w:rPr>
          <w:rFonts w:cstheme="minorBidi"/>
          <w:b/>
          <w:spacing w:val="-2"/>
          <w:sz w:val="20"/>
          <w:szCs w:val="20"/>
        </w:rPr>
        <w:t>Kursus titel: Koagulation</w:t>
      </w:r>
      <w:r w:rsidR="00B77C04" w:rsidRPr="00EB4E73">
        <w:rPr>
          <w:rFonts w:cstheme="minorBidi"/>
          <w:b/>
          <w:spacing w:val="-2"/>
          <w:sz w:val="20"/>
          <w:szCs w:val="20"/>
        </w:rPr>
        <w:t xml:space="preserve">/Klinisk biokemisk trombose og </w:t>
      </w:r>
      <w:proofErr w:type="spellStart"/>
      <w:r w:rsidR="00B77C04" w:rsidRPr="00EB4E73">
        <w:rPr>
          <w:rFonts w:cstheme="minorBidi"/>
          <w:b/>
          <w:spacing w:val="-2"/>
          <w:sz w:val="20"/>
          <w:szCs w:val="20"/>
        </w:rPr>
        <w:t>hæmostase</w:t>
      </w:r>
      <w:proofErr w:type="spellEnd"/>
    </w:p>
    <w:p w14:paraId="4958A4CC" w14:textId="70710020" w:rsidR="00C965C9" w:rsidRDefault="00245FB7" w:rsidP="00245FB7">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654E7C" w:rsidRPr="00654E7C">
        <w:rPr>
          <w:rFonts w:cstheme="minorBidi"/>
          <w:spacing w:val="-2"/>
          <w:sz w:val="20"/>
          <w:szCs w:val="20"/>
        </w:rPr>
        <w:t>Kursets formål er at give deltagerne indsigt i og forståelse for det laboratoriemedicinske fagområde ”koagulation”</w:t>
      </w:r>
      <w:r w:rsidR="00E93831">
        <w:rPr>
          <w:rFonts w:cstheme="minorBidi"/>
          <w:spacing w:val="-2"/>
          <w:sz w:val="20"/>
          <w:szCs w:val="20"/>
        </w:rPr>
        <w:t xml:space="preserve">. </w:t>
      </w:r>
      <w:r w:rsidRPr="00EB4E73">
        <w:rPr>
          <w:rFonts w:cstheme="minorBidi"/>
          <w:spacing w:val="-2"/>
          <w:sz w:val="20"/>
          <w:szCs w:val="20"/>
        </w:rPr>
        <w:t xml:space="preserve">Kurset </w:t>
      </w:r>
      <w:r w:rsidR="005016FF">
        <w:rPr>
          <w:rFonts w:cstheme="minorBidi"/>
          <w:spacing w:val="-2"/>
          <w:sz w:val="20"/>
          <w:szCs w:val="20"/>
        </w:rPr>
        <w:t>dækker</w:t>
      </w:r>
      <w:r w:rsidRPr="00EB4E73">
        <w:rPr>
          <w:rFonts w:cstheme="minorBidi"/>
          <w:spacing w:val="-2"/>
          <w:sz w:val="20"/>
          <w:szCs w:val="20"/>
        </w:rPr>
        <w:t xml:space="preserve"> en gennemgang og diskussion af de hyppigst benyttede koagulationsanalyser. Analyseprincipper samt fejlkilder og tolkningsmuligheder vil blive manuduceret garneret med kursist-cases inddragende de enkelte analyser. Formålet er at introducere koagulationsanalyserne og disses analytiske udfordringer samt at bidrage til en øget forståelse for brugen af analyserne i klinikken.</w:t>
      </w:r>
      <w:r w:rsidR="0045271A">
        <w:rPr>
          <w:rFonts w:cstheme="minorBidi"/>
          <w:spacing w:val="-2"/>
          <w:sz w:val="20"/>
          <w:szCs w:val="20"/>
        </w:rPr>
        <w:t xml:space="preserve"> </w:t>
      </w:r>
      <w:r w:rsidRPr="00EB4E73">
        <w:rPr>
          <w:rFonts w:cstheme="minorBidi"/>
          <w:spacing w:val="-2"/>
          <w:sz w:val="20"/>
          <w:szCs w:val="20"/>
        </w:rPr>
        <w:t xml:space="preserve"> </w:t>
      </w:r>
    </w:p>
    <w:p w14:paraId="079F1F4B" w14:textId="1CA03687" w:rsidR="00B77C04" w:rsidRDefault="00342380" w:rsidP="00245FB7">
      <w:pPr>
        <w:pStyle w:val="Default"/>
        <w:rPr>
          <w:rFonts w:cstheme="minorBidi"/>
          <w:spacing w:val="-2"/>
          <w:sz w:val="20"/>
          <w:szCs w:val="20"/>
        </w:rPr>
      </w:pPr>
      <w:r w:rsidRPr="00342380">
        <w:rPr>
          <w:rFonts w:cstheme="minorBidi"/>
          <w:spacing w:val="-2"/>
          <w:sz w:val="20"/>
          <w:szCs w:val="20"/>
        </w:rPr>
        <w:t>Undervisningsformen vil være interaktiv med foredrag/lektioner samt deltagerforberedte cases med fremlæggelse. Forberedelsestid til kurset skal derfor påregnes.</w:t>
      </w:r>
    </w:p>
    <w:p w14:paraId="56531DE3" w14:textId="77777777" w:rsidR="00342380" w:rsidRPr="00EB4E73" w:rsidRDefault="00342380" w:rsidP="00245FB7">
      <w:pPr>
        <w:pStyle w:val="Default"/>
        <w:rPr>
          <w:rFonts w:cstheme="minorBidi"/>
          <w:spacing w:val="-2"/>
          <w:sz w:val="20"/>
          <w:szCs w:val="20"/>
        </w:rPr>
      </w:pPr>
    </w:p>
    <w:p w14:paraId="1DF582BB" w14:textId="667F8FB1" w:rsidR="00245FB7" w:rsidRDefault="00245FB7" w:rsidP="00245FB7">
      <w:pPr>
        <w:rPr>
          <w:color w:val="000000"/>
        </w:rPr>
      </w:pPr>
      <w:r w:rsidRPr="00EB4E73">
        <w:rPr>
          <w:color w:val="000000"/>
        </w:rPr>
        <w:t>Varighed</w:t>
      </w:r>
      <w:r w:rsidR="00B77C04" w:rsidRPr="00EB4E73">
        <w:rPr>
          <w:color w:val="000000"/>
        </w:rPr>
        <w:t xml:space="preserve">: </w:t>
      </w:r>
      <w:r w:rsidR="00E44540" w:rsidRPr="00EB4E73">
        <w:rPr>
          <w:color w:val="000000"/>
        </w:rPr>
        <w:t>2 dage</w:t>
      </w:r>
      <w:r w:rsidR="0007668B">
        <w:rPr>
          <w:color w:val="000000"/>
        </w:rPr>
        <w:t xml:space="preserve">, </w:t>
      </w:r>
      <w:r w:rsidR="00ED2213" w:rsidRPr="00A7044D">
        <w:rPr>
          <w:color w:val="000000"/>
        </w:rPr>
        <w:t>internat</w:t>
      </w:r>
    </w:p>
    <w:p w14:paraId="095A4092" w14:textId="2DBA9E59" w:rsidR="00770A4A" w:rsidRDefault="00770A4A" w:rsidP="00245FB7">
      <w:pPr>
        <w:rPr>
          <w:color w:val="000000"/>
        </w:rPr>
      </w:pPr>
      <w:r w:rsidRPr="00BE4407">
        <w:t xml:space="preserve">Krav til godkendelse: Ud over </w:t>
      </w:r>
      <w:r w:rsidR="00342380">
        <w:t xml:space="preserve">forberedelse og </w:t>
      </w:r>
      <w:r w:rsidRPr="00BE4407">
        <w:t>fremmøde til kurset skal man deltage aktivt i gruppearbejde og fremlæggelser.</w:t>
      </w:r>
    </w:p>
    <w:p w14:paraId="32975C5E" w14:textId="5A9C9F8D" w:rsidR="0007668B" w:rsidRDefault="0007668B" w:rsidP="00245FB7">
      <w:r>
        <w:t>Indplacering i uddannelsesforløbet: Dette kursus er egnet til at ligge under hele uddannelsen.</w:t>
      </w:r>
    </w:p>
    <w:p w14:paraId="6401D89B" w14:textId="3A1EB580" w:rsidR="0007668B" w:rsidRDefault="0007668B" w:rsidP="006E7A0A">
      <w:pPr>
        <w:pStyle w:val="Default"/>
        <w:rPr>
          <w:b/>
          <w:sz w:val="20"/>
          <w:szCs w:val="20"/>
        </w:rPr>
      </w:pPr>
    </w:p>
    <w:p w14:paraId="6553A16B" w14:textId="77777777" w:rsidR="006E7A0A" w:rsidRPr="006E7A0A" w:rsidRDefault="006E7A0A" w:rsidP="006E7A0A">
      <w:pPr>
        <w:pStyle w:val="Default"/>
        <w:rPr>
          <w:b/>
          <w:sz w:val="20"/>
          <w:szCs w:val="20"/>
        </w:rPr>
      </w:pPr>
    </w:p>
    <w:p w14:paraId="755420AD" w14:textId="6305ABDA" w:rsidR="00245FB7" w:rsidRPr="00EB4E73" w:rsidRDefault="00245FB7" w:rsidP="00245FB7">
      <w:pPr>
        <w:pStyle w:val="Default"/>
        <w:rPr>
          <w:rFonts w:cstheme="minorBidi"/>
          <w:spacing w:val="-2"/>
          <w:sz w:val="20"/>
          <w:szCs w:val="20"/>
        </w:rPr>
      </w:pPr>
      <w:r w:rsidRPr="00EB4E73">
        <w:rPr>
          <w:rFonts w:cstheme="minorBidi"/>
          <w:b/>
          <w:spacing w:val="-2"/>
          <w:sz w:val="20"/>
          <w:szCs w:val="20"/>
        </w:rPr>
        <w:t>Kursus titel: Farmakologi</w:t>
      </w:r>
      <w:r w:rsidR="00B77C04" w:rsidRPr="00EB4E73">
        <w:rPr>
          <w:rFonts w:cstheme="minorBidi"/>
          <w:b/>
          <w:spacing w:val="-2"/>
          <w:sz w:val="20"/>
          <w:szCs w:val="20"/>
        </w:rPr>
        <w:t xml:space="preserve"> og toksikologi</w:t>
      </w:r>
    </w:p>
    <w:p w14:paraId="482D9204" w14:textId="1BE96A0A" w:rsidR="00231E71" w:rsidRDefault="00245FB7" w:rsidP="00245FB7">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Pr="00EB4E73">
        <w:rPr>
          <w:rFonts w:cstheme="minorBidi"/>
          <w:spacing w:val="-2"/>
          <w:sz w:val="20"/>
          <w:szCs w:val="20"/>
        </w:rPr>
        <w:t>Kursets formål er at give deltagerne et overblik over praktisk anvendelse af farmakologi og lægemiddelanalyser inden for særlige sygdomsområder samt brug af misbrugsanalyser med særlig fokus på analysemetoder</w:t>
      </w:r>
      <w:r w:rsidR="0015249C">
        <w:rPr>
          <w:rFonts w:cstheme="minorBidi"/>
          <w:spacing w:val="-2"/>
          <w:sz w:val="20"/>
          <w:szCs w:val="20"/>
        </w:rPr>
        <w:t xml:space="preserve">. </w:t>
      </w:r>
    </w:p>
    <w:p w14:paraId="7596F2E1" w14:textId="2E5DE1A3" w:rsidR="00231E71" w:rsidRPr="00231E71" w:rsidRDefault="00841FF2" w:rsidP="00231E71">
      <w:pPr>
        <w:pStyle w:val="Default"/>
        <w:rPr>
          <w:rFonts w:cstheme="minorBidi"/>
          <w:spacing w:val="-2"/>
          <w:sz w:val="20"/>
          <w:szCs w:val="20"/>
        </w:rPr>
      </w:pPr>
      <w:r>
        <w:rPr>
          <w:rFonts w:cstheme="minorBidi"/>
          <w:spacing w:val="-2"/>
          <w:sz w:val="20"/>
          <w:szCs w:val="20"/>
        </w:rPr>
        <w:t>K</w:t>
      </w:r>
      <w:r w:rsidR="00231E71" w:rsidRPr="00231E71">
        <w:rPr>
          <w:rFonts w:cstheme="minorBidi"/>
          <w:spacing w:val="-2"/>
          <w:sz w:val="20"/>
          <w:szCs w:val="20"/>
        </w:rPr>
        <w:t>urset</w:t>
      </w:r>
      <w:r>
        <w:rPr>
          <w:rFonts w:cstheme="minorBidi"/>
          <w:spacing w:val="-2"/>
          <w:sz w:val="20"/>
          <w:szCs w:val="20"/>
        </w:rPr>
        <w:t xml:space="preserve"> vil give</w:t>
      </w:r>
    </w:p>
    <w:p w14:paraId="3AF0A3AA" w14:textId="77777777" w:rsidR="00231E71" w:rsidRPr="00231E71" w:rsidRDefault="00231E71" w:rsidP="00231E71">
      <w:pPr>
        <w:pStyle w:val="Default"/>
        <w:rPr>
          <w:rFonts w:cstheme="minorBidi"/>
          <w:spacing w:val="-2"/>
          <w:sz w:val="20"/>
          <w:szCs w:val="20"/>
        </w:rPr>
      </w:pPr>
    </w:p>
    <w:p w14:paraId="7A9B2F10" w14:textId="77777777" w:rsidR="00231E71" w:rsidRDefault="00231E71" w:rsidP="00231E71">
      <w:pPr>
        <w:pStyle w:val="Default"/>
        <w:numPr>
          <w:ilvl w:val="0"/>
          <w:numId w:val="28"/>
        </w:numPr>
        <w:rPr>
          <w:rFonts w:cstheme="minorBidi"/>
          <w:spacing w:val="-2"/>
          <w:sz w:val="20"/>
          <w:szCs w:val="20"/>
        </w:rPr>
      </w:pPr>
      <w:r w:rsidRPr="00231E71">
        <w:rPr>
          <w:rFonts w:cstheme="minorBidi"/>
          <w:spacing w:val="-2"/>
          <w:sz w:val="20"/>
          <w:szCs w:val="20"/>
        </w:rPr>
        <w:lastRenderedPageBreak/>
        <w:t>viden om grundlæggende farmakokinetik, lægemiddelmonitorering og misbrugs- og forgiftningsanalyser samt de dertilhørende analytisk-kemiske teknikker</w:t>
      </w:r>
    </w:p>
    <w:p w14:paraId="0FCD4042" w14:textId="000518D3" w:rsidR="00231E71" w:rsidRDefault="00231E71" w:rsidP="00081DFA">
      <w:pPr>
        <w:pStyle w:val="Default"/>
        <w:numPr>
          <w:ilvl w:val="0"/>
          <w:numId w:val="28"/>
        </w:numPr>
        <w:rPr>
          <w:rFonts w:cstheme="minorBidi"/>
          <w:spacing w:val="-2"/>
          <w:sz w:val="20"/>
          <w:szCs w:val="20"/>
        </w:rPr>
      </w:pPr>
      <w:r w:rsidRPr="00231E71">
        <w:rPr>
          <w:rFonts w:cstheme="minorBidi"/>
          <w:spacing w:val="-2"/>
          <w:sz w:val="20"/>
          <w:szCs w:val="20"/>
        </w:rPr>
        <w:t>evne til at redegøre for udfordringer ved lægemiddelmonitorering og misbrugs- og forgiftningsanalyser, herunder de nødvendige apparatur- og metodemæssige overvejelser</w:t>
      </w:r>
    </w:p>
    <w:p w14:paraId="0D531B0A" w14:textId="17B92007" w:rsidR="00231E71" w:rsidRPr="00231E71" w:rsidRDefault="00231E71" w:rsidP="000F486F">
      <w:pPr>
        <w:pStyle w:val="Default"/>
        <w:numPr>
          <w:ilvl w:val="0"/>
          <w:numId w:val="28"/>
        </w:numPr>
        <w:rPr>
          <w:rFonts w:cstheme="minorBidi"/>
          <w:spacing w:val="-2"/>
          <w:sz w:val="20"/>
          <w:szCs w:val="20"/>
        </w:rPr>
      </w:pPr>
      <w:r w:rsidRPr="00231E71">
        <w:rPr>
          <w:rFonts w:cstheme="minorBidi"/>
          <w:spacing w:val="-2"/>
          <w:sz w:val="20"/>
          <w:szCs w:val="20"/>
        </w:rPr>
        <w:t>indsigt i at vurdere og rådgive om prøvesvar inden</w:t>
      </w:r>
      <w:r w:rsidR="00E8266F">
        <w:rPr>
          <w:rFonts w:cstheme="minorBidi"/>
          <w:spacing w:val="-2"/>
          <w:sz w:val="20"/>
          <w:szCs w:val="20"/>
        </w:rPr>
        <w:t xml:space="preserve"> </w:t>
      </w:r>
      <w:r w:rsidRPr="00231E71">
        <w:rPr>
          <w:rFonts w:cstheme="minorBidi"/>
          <w:spacing w:val="-2"/>
          <w:sz w:val="20"/>
          <w:szCs w:val="20"/>
        </w:rPr>
        <w:t>for lægemiddelmonitorering og misbrugs- og forgiftningsanalyser.</w:t>
      </w:r>
    </w:p>
    <w:p w14:paraId="521439BD" w14:textId="77777777" w:rsidR="00CD5047" w:rsidRDefault="00CD5047" w:rsidP="00245FB7">
      <w:pPr>
        <w:pStyle w:val="Default"/>
        <w:rPr>
          <w:rFonts w:cstheme="minorBidi"/>
          <w:spacing w:val="-2"/>
          <w:sz w:val="20"/>
          <w:szCs w:val="20"/>
        </w:rPr>
      </w:pPr>
    </w:p>
    <w:p w14:paraId="1674190D" w14:textId="0E619EC2" w:rsidR="00245FB7" w:rsidRDefault="00B1542E" w:rsidP="00245FB7">
      <w:pPr>
        <w:pStyle w:val="Default"/>
        <w:rPr>
          <w:rFonts w:cstheme="minorBidi"/>
          <w:spacing w:val="-2"/>
          <w:sz w:val="20"/>
          <w:szCs w:val="20"/>
        </w:rPr>
      </w:pPr>
      <w:r w:rsidRPr="00B1542E">
        <w:rPr>
          <w:rFonts w:cstheme="minorBidi"/>
          <w:spacing w:val="-2"/>
          <w:sz w:val="20"/>
          <w:szCs w:val="20"/>
        </w:rPr>
        <w:t>Undervisningsformen er foredrag med nøglepersoner inden</w:t>
      </w:r>
      <w:r w:rsidR="00E8266F">
        <w:rPr>
          <w:rFonts w:cstheme="minorBidi"/>
          <w:spacing w:val="-2"/>
          <w:sz w:val="20"/>
          <w:szCs w:val="20"/>
        </w:rPr>
        <w:t xml:space="preserve"> </w:t>
      </w:r>
      <w:r w:rsidRPr="00B1542E">
        <w:rPr>
          <w:rFonts w:cstheme="minorBidi"/>
          <w:spacing w:val="-2"/>
          <w:sz w:val="20"/>
          <w:szCs w:val="20"/>
        </w:rPr>
        <w:t>for de relevante områder og gruppearbejde med cases og fremlæggelser.</w:t>
      </w:r>
    </w:p>
    <w:p w14:paraId="2BEDB953" w14:textId="77777777" w:rsidR="00231E71" w:rsidRPr="00EB4E73" w:rsidRDefault="00231E71" w:rsidP="00245FB7">
      <w:pPr>
        <w:pStyle w:val="Default"/>
        <w:rPr>
          <w:rFonts w:cstheme="minorBidi"/>
          <w:spacing w:val="-2"/>
          <w:sz w:val="20"/>
          <w:szCs w:val="20"/>
        </w:rPr>
      </w:pPr>
    </w:p>
    <w:p w14:paraId="738E75D3" w14:textId="7058595D" w:rsidR="00245FB7" w:rsidRDefault="00245FB7" w:rsidP="00245FB7">
      <w:pPr>
        <w:rPr>
          <w:color w:val="000000"/>
        </w:rPr>
      </w:pPr>
      <w:r w:rsidRPr="00EB4E73">
        <w:rPr>
          <w:color w:val="000000"/>
        </w:rPr>
        <w:t>Varighed</w:t>
      </w:r>
      <w:r w:rsidR="002F61E6" w:rsidRPr="00EB4E73">
        <w:rPr>
          <w:color w:val="000000"/>
        </w:rPr>
        <w:t>: 3 dage</w:t>
      </w:r>
      <w:r w:rsidR="0007668B">
        <w:rPr>
          <w:color w:val="000000"/>
        </w:rPr>
        <w:t xml:space="preserve">, </w:t>
      </w:r>
      <w:r w:rsidR="00F855FF" w:rsidRPr="00A7044D">
        <w:rPr>
          <w:color w:val="000000"/>
        </w:rPr>
        <w:t>internat</w:t>
      </w:r>
    </w:p>
    <w:p w14:paraId="587323F1" w14:textId="5436B5CF" w:rsidR="00770A4A" w:rsidRDefault="00770A4A" w:rsidP="00245FB7">
      <w:pPr>
        <w:rPr>
          <w:color w:val="000000"/>
        </w:rPr>
      </w:pPr>
      <w:r w:rsidRPr="00BE4407">
        <w:t>Krav til godkendelse: Ud over fremmøde til kurset skal man deltage aktivt i gruppearbejde og fremlæggelser.</w:t>
      </w:r>
    </w:p>
    <w:p w14:paraId="601B30EB" w14:textId="07076FBF" w:rsidR="0007668B" w:rsidRDefault="0007668B" w:rsidP="00245FB7">
      <w:pPr>
        <w:rPr>
          <w:color w:val="000000"/>
        </w:rPr>
      </w:pPr>
      <w:r>
        <w:t>Indplacering i uddannelsesforløbet: Dette kursus er egnet til at ligge under hele uddannelsen.</w:t>
      </w:r>
    </w:p>
    <w:p w14:paraId="12905B47" w14:textId="77777777" w:rsidR="00DD3899" w:rsidRPr="00EB4E73" w:rsidRDefault="00DD3899" w:rsidP="00245FB7">
      <w:pPr>
        <w:rPr>
          <w:color w:val="000000"/>
        </w:rPr>
      </w:pPr>
    </w:p>
    <w:p w14:paraId="7F262633" w14:textId="0DD26122" w:rsidR="00245FB7" w:rsidRPr="00EB4E73" w:rsidRDefault="00245FB7" w:rsidP="00245FB7">
      <w:pPr>
        <w:pStyle w:val="Default"/>
        <w:rPr>
          <w:rFonts w:cstheme="minorBidi"/>
          <w:b/>
          <w:spacing w:val="-2"/>
          <w:sz w:val="20"/>
          <w:szCs w:val="20"/>
        </w:rPr>
      </w:pPr>
      <w:r w:rsidRPr="00EB4E73">
        <w:rPr>
          <w:rFonts w:cstheme="minorBidi"/>
          <w:b/>
          <w:spacing w:val="-2"/>
          <w:sz w:val="20"/>
          <w:szCs w:val="20"/>
        </w:rPr>
        <w:t>Kursus titel: Projektledelse og metodevalidering</w:t>
      </w:r>
    </w:p>
    <w:p w14:paraId="48B4FE79" w14:textId="05E43EE8" w:rsidR="00D65F7C" w:rsidRPr="00EB4E73" w:rsidRDefault="00245FB7" w:rsidP="00245FB7">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D65F7C" w:rsidRPr="00EB4E73">
        <w:rPr>
          <w:rFonts w:cstheme="minorBidi"/>
          <w:spacing w:val="-2"/>
          <w:sz w:val="20"/>
          <w:szCs w:val="20"/>
        </w:rPr>
        <w:t>Kurset har to overordnede mål - 1) at give kursisterne redskaber til at gennemføre projekter effektivt og med høj kvalitet</w:t>
      </w:r>
      <w:r w:rsidR="00E8266F">
        <w:rPr>
          <w:rFonts w:cstheme="minorBidi"/>
          <w:spacing w:val="-2"/>
          <w:sz w:val="20"/>
          <w:szCs w:val="20"/>
        </w:rPr>
        <w:t>,</w:t>
      </w:r>
      <w:r w:rsidR="00D65F7C" w:rsidRPr="00EB4E73">
        <w:rPr>
          <w:rFonts w:cstheme="minorBidi"/>
          <w:spacing w:val="-2"/>
          <w:sz w:val="20"/>
          <w:szCs w:val="20"/>
        </w:rPr>
        <w:t xml:space="preserve"> og 2) at bibringe kursister viden om og værktøjer til at gennemføre metodevalidering og kvalitetsstyring på en klinisk biokemisk afdeling. </w:t>
      </w:r>
      <w:r w:rsidR="00B1542E" w:rsidRPr="00B1542E">
        <w:rPr>
          <w:rFonts w:cstheme="minorBidi"/>
          <w:spacing w:val="-2"/>
          <w:sz w:val="20"/>
          <w:szCs w:val="20"/>
        </w:rPr>
        <w:t>Undervisningsformen er foredrag med nøglepersoner inden</w:t>
      </w:r>
      <w:r w:rsidR="00E8266F">
        <w:rPr>
          <w:rFonts w:cstheme="minorBidi"/>
          <w:spacing w:val="-2"/>
          <w:sz w:val="20"/>
          <w:szCs w:val="20"/>
        </w:rPr>
        <w:t xml:space="preserve"> </w:t>
      </w:r>
      <w:r w:rsidR="00B1542E" w:rsidRPr="00B1542E">
        <w:rPr>
          <w:rFonts w:cstheme="minorBidi"/>
          <w:spacing w:val="-2"/>
          <w:sz w:val="20"/>
          <w:szCs w:val="20"/>
        </w:rPr>
        <w:t>for de relevante områder og gruppearbejde med cases og fremlæggelser.</w:t>
      </w:r>
    </w:p>
    <w:p w14:paraId="1A8F488C" w14:textId="77777777" w:rsidR="00245FB7" w:rsidRPr="00EB4E73" w:rsidRDefault="00245FB7" w:rsidP="00245FB7">
      <w:pPr>
        <w:pStyle w:val="Default"/>
        <w:rPr>
          <w:rFonts w:cstheme="minorBidi"/>
          <w:spacing w:val="-2"/>
          <w:sz w:val="20"/>
          <w:szCs w:val="20"/>
        </w:rPr>
      </w:pPr>
    </w:p>
    <w:p w14:paraId="05DED61D" w14:textId="60B7DAA3" w:rsidR="00245FB7" w:rsidRDefault="00245FB7" w:rsidP="00245FB7">
      <w:pPr>
        <w:rPr>
          <w:color w:val="000000"/>
        </w:rPr>
      </w:pPr>
      <w:r w:rsidRPr="00EB4E73">
        <w:rPr>
          <w:color w:val="000000"/>
        </w:rPr>
        <w:t>Varighed</w:t>
      </w:r>
      <w:r w:rsidR="00E44540" w:rsidRPr="00EB4E73">
        <w:rPr>
          <w:color w:val="000000"/>
        </w:rPr>
        <w:t>: 3 dage</w:t>
      </w:r>
      <w:r w:rsidR="00BC1B68">
        <w:rPr>
          <w:color w:val="000000"/>
        </w:rPr>
        <w:t xml:space="preserve">, </w:t>
      </w:r>
      <w:proofErr w:type="spellStart"/>
      <w:r w:rsidR="00BC1B68">
        <w:rPr>
          <w:color w:val="000000"/>
        </w:rPr>
        <w:t>eksternat</w:t>
      </w:r>
      <w:proofErr w:type="spellEnd"/>
    </w:p>
    <w:p w14:paraId="17246C90" w14:textId="71922CAD" w:rsidR="00770A4A" w:rsidRDefault="00770A4A" w:rsidP="00245FB7">
      <w:pPr>
        <w:rPr>
          <w:color w:val="000000"/>
        </w:rPr>
      </w:pPr>
      <w:r w:rsidRPr="00BE4407">
        <w:t>Krav til godkendelse: Ud over</w:t>
      </w:r>
      <w:r w:rsidR="00A40339">
        <w:t xml:space="preserve"> forberedelse og</w:t>
      </w:r>
      <w:r w:rsidRPr="00BE4407">
        <w:t xml:space="preserve"> fremmøde til kurset skal man deltage aktivt i gruppearbejde og fremlæggelser.</w:t>
      </w:r>
    </w:p>
    <w:p w14:paraId="23094F6F" w14:textId="77777777" w:rsidR="00BC1B68" w:rsidRDefault="00BC1B68" w:rsidP="00BC1B68">
      <w:r>
        <w:t>Indplacering i uddannelsesforløbet: Dette kursus er egnet til at ligge i første halvdel af uddannelsen.</w:t>
      </w:r>
    </w:p>
    <w:p w14:paraId="3043AF4D" w14:textId="77777777" w:rsidR="00770A4A" w:rsidRPr="00EB4E73" w:rsidRDefault="00770A4A" w:rsidP="00BC1B68">
      <w:pPr>
        <w:rPr>
          <w:color w:val="000000"/>
        </w:rPr>
      </w:pPr>
    </w:p>
    <w:p w14:paraId="24E0CAC8" w14:textId="17557FEF" w:rsidR="00245FB7" w:rsidRPr="00EB4E73" w:rsidRDefault="00245FB7" w:rsidP="00245FB7">
      <w:pPr>
        <w:pStyle w:val="Default"/>
        <w:rPr>
          <w:rFonts w:cstheme="minorBidi"/>
          <w:spacing w:val="-2"/>
          <w:sz w:val="20"/>
          <w:szCs w:val="20"/>
        </w:rPr>
      </w:pPr>
      <w:r w:rsidRPr="00EB4E73">
        <w:rPr>
          <w:rFonts w:cstheme="minorBidi"/>
          <w:b/>
          <w:spacing w:val="-2"/>
          <w:sz w:val="20"/>
          <w:szCs w:val="20"/>
        </w:rPr>
        <w:t xml:space="preserve">Kursus titel: </w:t>
      </w:r>
      <w:r w:rsidR="00B77C04" w:rsidRPr="00EB4E73">
        <w:rPr>
          <w:rFonts w:cstheme="minorBidi"/>
          <w:b/>
          <w:spacing w:val="-2"/>
          <w:sz w:val="20"/>
          <w:szCs w:val="20"/>
        </w:rPr>
        <w:t>Klinik biokemisk hormonkursus/</w:t>
      </w:r>
      <w:r w:rsidR="001D6BCA">
        <w:rPr>
          <w:rFonts w:cstheme="minorBidi"/>
          <w:b/>
          <w:spacing w:val="-2"/>
          <w:sz w:val="20"/>
          <w:szCs w:val="20"/>
        </w:rPr>
        <w:t>e</w:t>
      </w:r>
      <w:r w:rsidR="00D65F7C" w:rsidRPr="00EB4E73">
        <w:rPr>
          <w:rFonts w:cstheme="minorBidi"/>
          <w:b/>
          <w:spacing w:val="-2"/>
          <w:sz w:val="20"/>
          <w:szCs w:val="20"/>
        </w:rPr>
        <w:t>ndokrinologi</w:t>
      </w:r>
    </w:p>
    <w:p w14:paraId="30919ED1" w14:textId="5D3FFBEA" w:rsidR="00D65F7C" w:rsidRPr="00EB4E73" w:rsidRDefault="00245FB7" w:rsidP="00D65F7C">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D65F7C" w:rsidRPr="00EB4E73">
        <w:rPr>
          <w:rFonts w:cstheme="minorBidi"/>
          <w:spacing w:val="-2"/>
          <w:sz w:val="20"/>
          <w:szCs w:val="20"/>
        </w:rPr>
        <w:t xml:space="preserve">Kursets formål er at give deltagerne viden om endokrinologi med udgangspunkt i klinisk biokemi, herunder bl.a. udfordringer ved analyser i forskellige områder af endokrinologi. </w:t>
      </w:r>
      <w:r w:rsidR="00B1542E" w:rsidRPr="00B1542E">
        <w:rPr>
          <w:rFonts w:cstheme="minorBidi"/>
          <w:spacing w:val="-2"/>
          <w:sz w:val="20"/>
          <w:szCs w:val="20"/>
        </w:rPr>
        <w:t>Undervisningsformen er foredrag med nøglepersoner inden</w:t>
      </w:r>
      <w:r w:rsidR="00E8266F">
        <w:rPr>
          <w:rFonts w:cstheme="minorBidi"/>
          <w:spacing w:val="-2"/>
          <w:sz w:val="20"/>
          <w:szCs w:val="20"/>
        </w:rPr>
        <w:t xml:space="preserve"> </w:t>
      </w:r>
      <w:r w:rsidR="00B1542E" w:rsidRPr="00B1542E">
        <w:rPr>
          <w:rFonts w:cstheme="minorBidi"/>
          <w:spacing w:val="-2"/>
          <w:sz w:val="20"/>
          <w:szCs w:val="20"/>
        </w:rPr>
        <w:t>for de relevante områder og gruppearbejde med cases og fremlæggelser.</w:t>
      </w:r>
    </w:p>
    <w:p w14:paraId="73330C8D" w14:textId="77777777" w:rsidR="00245FB7" w:rsidRPr="00EB4E73" w:rsidRDefault="00245FB7" w:rsidP="00245FB7">
      <w:pPr>
        <w:pStyle w:val="Default"/>
        <w:rPr>
          <w:rFonts w:cstheme="minorBidi"/>
          <w:spacing w:val="-2"/>
          <w:sz w:val="20"/>
          <w:szCs w:val="20"/>
        </w:rPr>
      </w:pPr>
    </w:p>
    <w:p w14:paraId="0875600F" w14:textId="10602DD2" w:rsidR="00245FB7" w:rsidRDefault="00245FB7" w:rsidP="00245FB7">
      <w:pPr>
        <w:rPr>
          <w:color w:val="000000"/>
        </w:rPr>
      </w:pPr>
      <w:r w:rsidRPr="00EB4E73">
        <w:rPr>
          <w:color w:val="000000"/>
        </w:rPr>
        <w:t>Varighed</w:t>
      </w:r>
      <w:r w:rsidR="002F61E6" w:rsidRPr="00EB4E73">
        <w:rPr>
          <w:color w:val="000000"/>
        </w:rPr>
        <w:t>: 3 dage</w:t>
      </w:r>
      <w:r w:rsidR="00BC1B68">
        <w:rPr>
          <w:color w:val="000000"/>
        </w:rPr>
        <w:t xml:space="preserve">, </w:t>
      </w:r>
      <w:r w:rsidR="0039001B" w:rsidRPr="00A7044D">
        <w:rPr>
          <w:color w:val="000000"/>
        </w:rPr>
        <w:t>internat</w:t>
      </w:r>
    </w:p>
    <w:p w14:paraId="4C69D50A" w14:textId="131ECDE2" w:rsidR="00770A4A" w:rsidRDefault="00770A4A" w:rsidP="00245FB7">
      <w:pPr>
        <w:rPr>
          <w:color w:val="000000"/>
        </w:rPr>
      </w:pPr>
      <w:r w:rsidRPr="00BE4407">
        <w:t>Krav til godkendelse: Ud over fremmøde til kurset skal man deltage aktivt i gruppearbejde og fremlæggelser.</w:t>
      </w:r>
    </w:p>
    <w:p w14:paraId="1B191F68" w14:textId="77777777" w:rsidR="00BC1B68" w:rsidRDefault="00BC1B68" w:rsidP="00BC1B68">
      <w:pPr>
        <w:rPr>
          <w:color w:val="000000"/>
        </w:rPr>
      </w:pPr>
      <w:r>
        <w:lastRenderedPageBreak/>
        <w:t>Indplacering i uddannelsesforløbet: Dette kursus er egnet til at ligge under hele uddannelsen.</w:t>
      </w:r>
    </w:p>
    <w:p w14:paraId="705DE88A" w14:textId="77777777" w:rsidR="00BC1B68" w:rsidRDefault="00BC1B68" w:rsidP="00245FB7">
      <w:pPr>
        <w:rPr>
          <w:color w:val="000000"/>
        </w:rPr>
      </w:pPr>
    </w:p>
    <w:p w14:paraId="1CF84348" w14:textId="0E856DD2" w:rsidR="00245FB7" w:rsidRPr="00EB4E73" w:rsidRDefault="00245FB7" w:rsidP="00245FB7">
      <w:pPr>
        <w:pStyle w:val="Default"/>
        <w:rPr>
          <w:rFonts w:cstheme="minorBidi"/>
          <w:b/>
          <w:spacing w:val="-2"/>
          <w:sz w:val="20"/>
          <w:szCs w:val="20"/>
        </w:rPr>
      </w:pPr>
      <w:r w:rsidRPr="00EB4E73">
        <w:rPr>
          <w:rFonts w:cstheme="minorBidi"/>
          <w:b/>
          <w:spacing w:val="-2"/>
          <w:sz w:val="20"/>
          <w:szCs w:val="20"/>
        </w:rPr>
        <w:t xml:space="preserve">Kursus titel: </w:t>
      </w:r>
      <w:r w:rsidR="00D65F7C" w:rsidRPr="00EB4E73">
        <w:rPr>
          <w:rFonts w:cstheme="minorBidi"/>
          <w:b/>
          <w:spacing w:val="-2"/>
          <w:sz w:val="20"/>
          <w:szCs w:val="20"/>
        </w:rPr>
        <w:t>Molekylærbiologi i klinisk biokemi</w:t>
      </w:r>
    </w:p>
    <w:p w14:paraId="5CC3B2A2" w14:textId="7562348B" w:rsidR="00C726A7" w:rsidRDefault="00245FB7" w:rsidP="00B46B65">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D65F7C" w:rsidRPr="00EB4E73">
        <w:rPr>
          <w:rFonts w:cstheme="minorBidi"/>
          <w:spacing w:val="-2"/>
          <w:sz w:val="20"/>
          <w:szCs w:val="20"/>
        </w:rPr>
        <w:t xml:space="preserve">Kursets mål er at give deltagerne overblik over og indsigt </w:t>
      </w:r>
      <w:r w:rsidR="00E8266F">
        <w:rPr>
          <w:rFonts w:cstheme="minorBidi"/>
          <w:spacing w:val="-2"/>
          <w:sz w:val="20"/>
          <w:szCs w:val="20"/>
        </w:rPr>
        <w:t xml:space="preserve">i </w:t>
      </w:r>
      <w:r w:rsidR="00D65F7C" w:rsidRPr="00EB4E73">
        <w:rPr>
          <w:rFonts w:cstheme="minorBidi"/>
          <w:spacing w:val="-2"/>
          <w:sz w:val="20"/>
          <w:szCs w:val="20"/>
        </w:rPr>
        <w:t>molekylærbiologi inden</w:t>
      </w:r>
      <w:r w:rsidR="00B77C04" w:rsidRPr="00EB4E73">
        <w:rPr>
          <w:rFonts w:cstheme="minorBidi"/>
          <w:spacing w:val="-2"/>
          <w:sz w:val="20"/>
          <w:szCs w:val="20"/>
        </w:rPr>
        <w:t xml:space="preserve"> </w:t>
      </w:r>
      <w:r w:rsidR="00D65F7C" w:rsidRPr="00EB4E73">
        <w:rPr>
          <w:rFonts w:cstheme="minorBidi"/>
          <w:spacing w:val="-2"/>
          <w:sz w:val="20"/>
          <w:szCs w:val="20"/>
        </w:rPr>
        <w:t>for klinisk biokemi</w:t>
      </w:r>
      <w:r w:rsidR="00B77C04" w:rsidRPr="00EB4E73">
        <w:rPr>
          <w:rFonts w:cstheme="minorBidi"/>
          <w:spacing w:val="-2"/>
          <w:sz w:val="20"/>
          <w:szCs w:val="20"/>
        </w:rPr>
        <w:t>. Der er</w:t>
      </w:r>
      <w:r w:rsidR="00D65F7C" w:rsidRPr="00EB4E73">
        <w:rPr>
          <w:rFonts w:cstheme="minorBidi"/>
          <w:spacing w:val="-2"/>
          <w:sz w:val="20"/>
          <w:szCs w:val="20"/>
        </w:rPr>
        <w:t xml:space="preserve"> fokus på nuværende diagnostiske tilbud og aktuelle udviklingsområder.</w:t>
      </w:r>
      <w:r w:rsidR="00DB611B">
        <w:rPr>
          <w:rFonts w:cstheme="minorBidi"/>
          <w:spacing w:val="-2"/>
          <w:sz w:val="20"/>
          <w:szCs w:val="20"/>
        </w:rPr>
        <w:t xml:space="preserve"> </w:t>
      </w:r>
      <w:r w:rsidR="004C712D">
        <w:rPr>
          <w:rFonts w:cstheme="minorBidi"/>
          <w:spacing w:val="-2"/>
          <w:sz w:val="20"/>
          <w:szCs w:val="20"/>
        </w:rPr>
        <w:t>Følgende o</w:t>
      </w:r>
      <w:r w:rsidR="00DB611B">
        <w:rPr>
          <w:rFonts w:cstheme="minorBidi"/>
          <w:spacing w:val="-2"/>
          <w:sz w:val="20"/>
          <w:szCs w:val="20"/>
        </w:rPr>
        <w:t>mråder</w:t>
      </w:r>
      <w:r w:rsidR="004C712D">
        <w:rPr>
          <w:rFonts w:cstheme="minorBidi"/>
          <w:spacing w:val="-2"/>
          <w:sz w:val="20"/>
          <w:szCs w:val="20"/>
        </w:rPr>
        <w:t xml:space="preserve"> </w:t>
      </w:r>
      <w:r w:rsidR="00C433F9">
        <w:rPr>
          <w:rFonts w:cstheme="minorBidi"/>
          <w:spacing w:val="-2"/>
          <w:sz w:val="20"/>
          <w:szCs w:val="20"/>
        </w:rPr>
        <w:t>dækkes:</w:t>
      </w:r>
      <w:r w:rsidR="00A3449A">
        <w:rPr>
          <w:rFonts w:cstheme="minorBidi"/>
          <w:spacing w:val="-2"/>
          <w:sz w:val="20"/>
          <w:szCs w:val="20"/>
        </w:rPr>
        <w:t xml:space="preserve"> m</w:t>
      </w:r>
      <w:r w:rsidR="00A3449A" w:rsidRPr="00A3449A">
        <w:rPr>
          <w:rFonts w:cstheme="minorBidi"/>
          <w:spacing w:val="-2"/>
          <w:sz w:val="20"/>
          <w:szCs w:val="20"/>
        </w:rPr>
        <w:t>olekylærbiologiske metoder</w:t>
      </w:r>
      <w:r w:rsidR="00C433F9">
        <w:rPr>
          <w:rFonts w:cstheme="minorBidi"/>
          <w:spacing w:val="-2"/>
          <w:sz w:val="20"/>
          <w:szCs w:val="20"/>
        </w:rPr>
        <w:t xml:space="preserve">, </w:t>
      </w:r>
      <w:r w:rsidR="009F7CA2">
        <w:rPr>
          <w:rFonts w:cstheme="minorBidi"/>
          <w:spacing w:val="-2"/>
          <w:sz w:val="20"/>
          <w:szCs w:val="20"/>
        </w:rPr>
        <w:t xml:space="preserve">udredning af </w:t>
      </w:r>
      <w:r w:rsidR="00C433F9">
        <w:rPr>
          <w:rFonts w:cstheme="minorBidi"/>
          <w:spacing w:val="-2"/>
          <w:sz w:val="20"/>
          <w:szCs w:val="20"/>
        </w:rPr>
        <w:t xml:space="preserve">medfødte og </w:t>
      </w:r>
      <w:r w:rsidR="009F7CA2">
        <w:rPr>
          <w:rFonts w:cstheme="minorBidi"/>
          <w:spacing w:val="-2"/>
          <w:sz w:val="20"/>
          <w:szCs w:val="20"/>
        </w:rPr>
        <w:t xml:space="preserve">arvelige sygdomme, </w:t>
      </w:r>
      <w:r w:rsidR="00F6012B">
        <w:rPr>
          <w:rFonts w:cstheme="minorBidi"/>
          <w:spacing w:val="-2"/>
          <w:sz w:val="20"/>
          <w:szCs w:val="20"/>
        </w:rPr>
        <w:t xml:space="preserve">bioinformatik, fortolkning af </w:t>
      </w:r>
      <w:r w:rsidR="00A4749D">
        <w:rPr>
          <w:rFonts w:cstheme="minorBidi"/>
          <w:spacing w:val="-2"/>
          <w:sz w:val="20"/>
          <w:szCs w:val="20"/>
        </w:rPr>
        <w:t xml:space="preserve">resultater, organisatoriske </w:t>
      </w:r>
      <w:r w:rsidR="00312C94">
        <w:rPr>
          <w:rFonts w:cstheme="minorBidi"/>
          <w:spacing w:val="-2"/>
          <w:sz w:val="20"/>
          <w:szCs w:val="20"/>
        </w:rPr>
        <w:t>forhold og perspektiver</w:t>
      </w:r>
      <w:r w:rsidR="008B05BD">
        <w:rPr>
          <w:rFonts w:cstheme="minorBidi"/>
          <w:spacing w:val="-2"/>
          <w:sz w:val="20"/>
          <w:szCs w:val="20"/>
        </w:rPr>
        <w:t>.</w:t>
      </w:r>
      <w:r w:rsidR="00DB611B">
        <w:rPr>
          <w:rFonts w:cstheme="minorBidi"/>
          <w:spacing w:val="-2"/>
          <w:sz w:val="20"/>
          <w:szCs w:val="20"/>
        </w:rPr>
        <w:t xml:space="preserve"> </w:t>
      </w:r>
      <w:r w:rsidR="00D65F7C" w:rsidRPr="00EB4E73">
        <w:rPr>
          <w:rFonts w:cstheme="minorBidi"/>
          <w:spacing w:val="-2"/>
          <w:sz w:val="20"/>
          <w:szCs w:val="20"/>
        </w:rPr>
        <w:t xml:space="preserve"> </w:t>
      </w:r>
    </w:p>
    <w:p w14:paraId="7B12BA8A" w14:textId="094FF241" w:rsidR="00B46B65" w:rsidRPr="00EB4E73" w:rsidRDefault="001C4F50" w:rsidP="00B46B65">
      <w:pPr>
        <w:pStyle w:val="Default"/>
        <w:rPr>
          <w:rFonts w:cstheme="minorBidi"/>
          <w:spacing w:val="-2"/>
          <w:sz w:val="20"/>
          <w:szCs w:val="20"/>
        </w:rPr>
      </w:pPr>
      <w:r w:rsidRPr="001C4F50">
        <w:rPr>
          <w:rFonts w:cstheme="minorBidi"/>
          <w:spacing w:val="-2"/>
          <w:sz w:val="20"/>
          <w:szCs w:val="20"/>
        </w:rPr>
        <w:t>Undervisningsformen er foredrag med nøglepersoner inden</w:t>
      </w:r>
      <w:r w:rsidR="00E8266F">
        <w:rPr>
          <w:rFonts w:cstheme="minorBidi"/>
          <w:spacing w:val="-2"/>
          <w:sz w:val="20"/>
          <w:szCs w:val="20"/>
        </w:rPr>
        <w:t xml:space="preserve"> </w:t>
      </w:r>
      <w:r w:rsidRPr="001C4F50">
        <w:rPr>
          <w:rFonts w:cstheme="minorBidi"/>
          <w:spacing w:val="-2"/>
          <w:sz w:val="20"/>
          <w:szCs w:val="20"/>
        </w:rPr>
        <w:t>for de relevante områder og gruppearbejde med cases og fremlæggelser.</w:t>
      </w:r>
    </w:p>
    <w:p w14:paraId="728CB312" w14:textId="188B4522" w:rsidR="00D65F7C" w:rsidRPr="00EB4E73" w:rsidRDefault="00D65F7C" w:rsidP="00D65F7C">
      <w:pPr>
        <w:pStyle w:val="Default"/>
        <w:rPr>
          <w:rFonts w:cstheme="minorBidi"/>
          <w:spacing w:val="-2"/>
          <w:sz w:val="20"/>
          <w:szCs w:val="20"/>
        </w:rPr>
      </w:pPr>
    </w:p>
    <w:p w14:paraId="2F2C47BE" w14:textId="26476480" w:rsidR="00245FB7" w:rsidRPr="00A7044D" w:rsidRDefault="00245FB7" w:rsidP="00245FB7">
      <w:pPr>
        <w:rPr>
          <w:color w:val="000000"/>
        </w:rPr>
      </w:pPr>
      <w:r w:rsidRPr="00A7044D">
        <w:rPr>
          <w:color w:val="000000"/>
        </w:rPr>
        <w:t>Varighed</w:t>
      </w:r>
      <w:r w:rsidR="002F61E6" w:rsidRPr="00A7044D">
        <w:rPr>
          <w:color w:val="000000"/>
        </w:rPr>
        <w:t>: 3 dage</w:t>
      </w:r>
      <w:r w:rsidR="0039001B" w:rsidRPr="00A7044D">
        <w:rPr>
          <w:color w:val="000000"/>
        </w:rPr>
        <w:t>, internat</w:t>
      </w:r>
    </w:p>
    <w:p w14:paraId="70AE8B9B" w14:textId="732EA820" w:rsidR="00770A4A" w:rsidRDefault="00770A4A" w:rsidP="00BC1B68">
      <w:r w:rsidRPr="00BE4407">
        <w:t>Krav til godkendelse: Ud over fremmøde til kurset skal man deltage aktivt i gruppearbejde og fremlæggelser.</w:t>
      </w:r>
    </w:p>
    <w:p w14:paraId="1D9591B5" w14:textId="42346FB7" w:rsidR="00BC1B68" w:rsidRDefault="00BC1B68" w:rsidP="00BC1B68">
      <w:pPr>
        <w:rPr>
          <w:color w:val="000000"/>
        </w:rPr>
      </w:pPr>
      <w:r>
        <w:t>Indplacering i uddannelsesforløbet: Dette kursus er egnet til at ligge under hele uddannelsen.</w:t>
      </w:r>
    </w:p>
    <w:p w14:paraId="211D8946" w14:textId="77777777" w:rsidR="002F30DE" w:rsidRPr="00BC1B68" w:rsidRDefault="002F30DE" w:rsidP="00245FB7">
      <w:pPr>
        <w:rPr>
          <w:color w:val="000000"/>
        </w:rPr>
      </w:pPr>
    </w:p>
    <w:p w14:paraId="6D24C8A4" w14:textId="2CC08487" w:rsidR="00C148D1" w:rsidRPr="00EB4E73" w:rsidRDefault="00245FB7" w:rsidP="00245FB7">
      <w:pPr>
        <w:pStyle w:val="Default"/>
        <w:rPr>
          <w:rFonts w:cstheme="minorBidi"/>
          <w:spacing w:val="-2"/>
          <w:sz w:val="20"/>
          <w:szCs w:val="20"/>
          <w:lang w:val="en-US"/>
        </w:rPr>
      </w:pPr>
      <w:proofErr w:type="spellStart"/>
      <w:r w:rsidRPr="00EB4E73">
        <w:rPr>
          <w:rFonts w:cstheme="minorBidi"/>
          <w:b/>
          <w:spacing w:val="-2"/>
          <w:sz w:val="20"/>
          <w:szCs w:val="20"/>
          <w:lang w:val="en-US"/>
        </w:rPr>
        <w:t>Kursus</w:t>
      </w:r>
      <w:proofErr w:type="spellEnd"/>
      <w:r w:rsidRPr="00EB4E73">
        <w:rPr>
          <w:rFonts w:cstheme="minorBidi"/>
          <w:b/>
          <w:spacing w:val="-2"/>
          <w:sz w:val="20"/>
          <w:szCs w:val="20"/>
          <w:lang w:val="en-US"/>
        </w:rPr>
        <w:t xml:space="preserve"> </w:t>
      </w:r>
      <w:proofErr w:type="spellStart"/>
      <w:r w:rsidRPr="00EB4E73">
        <w:rPr>
          <w:rFonts w:cstheme="minorBidi"/>
          <w:b/>
          <w:spacing w:val="-2"/>
          <w:sz w:val="20"/>
          <w:szCs w:val="20"/>
          <w:lang w:val="en-US"/>
        </w:rPr>
        <w:t>titel</w:t>
      </w:r>
      <w:proofErr w:type="spellEnd"/>
      <w:r w:rsidRPr="00EB4E73">
        <w:rPr>
          <w:rFonts w:cstheme="minorBidi"/>
          <w:b/>
          <w:spacing w:val="-2"/>
          <w:sz w:val="20"/>
          <w:szCs w:val="20"/>
          <w:lang w:val="en-US"/>
        </w:rPr>
        <w:t xml:space="preserve">: </w:t>
      </w:r>
      <w:r w:rsidR="00D65F7C" w:rsidRPr="00EB4E73">
        <w:rPr>
          <w:rFonts w:cstheme="minorBidi"/>
          <w:b/>
          <w:spacing w:val="-2"/>
          <w:sz w:val="20"/>
          <w:szCs w:val="20"/>
          <w:lang w:val="en-US"/>
        </w:rPr>
        <w:t xml:space="preserve">Nordisk </w:t>
      </w:r>
      <w:proofErr w:type="spellStart"/>
      <w:r w:rsidR="00D65F7C" w:rsidRPr="00EB4E73">
        <w:rPr>
          <w:rFonts w:cstheme="minorBidi"/>
          <w:b/>
          <w:spacing w:val="-2"/>
          <w:sz w:val="20"/>
          <w:szCs w:val="20"/>
          <w:lang w:val="en-US"/>
        </w:rPr>
        <w:t>Kursus</w:t>
      </w:r>
      <w:proofErr w:type="spellEnd"/>
      <w:r w:rsidR="00D65F7C" w:rsidRPr="00EB4E73">
        <w:rPr>
          <w:rFonts w:cstheme="minorBidi"/>
          <w:b/>
          <w:spacing w:val="-2"/>
          <w:sz w:val="20"/>
          <w:szCs w:val="20"/>
          <w:lang w:val="en-US"/>
        </w:rPr>
        <w:t>: The Professional Role of a Clinical Biochemist /Laboratory Doctor</w:t>
      </w:r>
    </w:p>
    <w:p w14:paraId="4E3D538B" w14:textId="77777777" w:rsidR="00665916" w:rsidRDefault="00245FB7" w:rsidP="004F5279">
      <w:pPr>
        <w:rPr>
          <w:color w:val="000000"/>
          <w:lang w:val="en-US"/>
        </w:rPr>
      </w:pPr>
      <w:proofErr w:type="spellStart"/>
      <w:r w:rsidRPr="00EB4E73">
        <w:rPr>
          <w:color w:val="000000"/>
          <w:lang w:val="en-US"/>
        </w:rPr>
        <w:t>Mål</w:t>
      </w:r>
      <w:proofErr w:type="spellEnd"/>
      <w:r w:rsidR="00C148D1" w:rsidRPr="00EB4E73">
        <w:rPr>
          <w:color w:val="000000"/>
          <w:lang w:val="en-US"/>
        </w:rPr>
        <w:t>:</w:t>
      </w:r>
      <w:r w:rsidR="00D65F7C" w:rsidRPr="00EB4E73">
        <w:rPr>
          <w:color w:val="000000"/>
          <w:lang w:val="en-US"/>
        </w:rPr>
        <w:t xml:space="preserve"> </w:t>
      </w:r>
      <w:r w:rsidR="004F5279" w:rsidRPr="004F5279">
        <w:rPr>
          <w:color w:val="000000"/>
          <w:lang w:val="en-US"/>
        </w:rPr>
        <w:t xml:space="preserve">The overall topic is to introduce various professional roles in clinical biochemistry – and to discuss what is important when searching for a professional role. </w:t>
      </w:r>
    </w:p>
    <w:p w14:paraId="7CDCEB86" w14:textId="0021DE14" w:rsidR="00505494" w:rsidRDefault="004F5279" w:rsidP="004F5279">
      <w:pPr>
        <w:rPr>
          <w:color w:val="000000"/>
          <w:lang w:val="en-US"/>
        </w:rPr>
      </w:pPr>
      <w:r w:rsidRPr="004F5279">
        <w:rPr>
          <w:color w:val="000000"/>
          <w:lang w:val="en-US"/>
        </w:rPr>
        <w:t xml:space="preserve">Various examples of professional roles of clinical biochemists/laboratory doctors are presented, either by lecturers sharing their personal academic road or by lecturers presenting how they manage important tasks being a specialist in clinical biochemistry. There are 3 sessions with topics within basic clinical biochemistry, laboratory operation and development and leadership and communication. Most lecturers are well known experts within their specific field and will present themselves and their professional role in combination with their specific topic. </w:t>
      </w:r>
      <w:r w:rsidR="00243234" w:rsidRPr="004F5279">
        <w:rPr>
          <w:color w:val="000000"/>
          <w:lang w:val="en-US"/>
        </w:rPr>
        <w:t>In the end</w:t>
      </w:r>
      <w:r w:rsidR="00E8266F">
        <w:rPr>
          <w:color w:val="000000"/>
          <w:lang w:val="en-US"/>
        </w:rPr>
        <w:t>,</w:t>
      </w:r>
      <w:r w:rsidR="00243234" w:rsidRPr="004F5279">
        <w:rPr>
          <w:color w:val="000000"/>
          <w:lang w:val="en-US"/>
        </w:rPr>
        <w:t xml:space="preserve"> the course should induce the participants to reflect on their own role and bring them one step ahead in that process</w:t>
      </w:r>
      <w:r w:rsidR="00203FC3">
        <w:rPr>
          <w:color w:val="000000"/>
          <w:lang w:val="en-US"/>
        </w:rPr>
        <w:t xml:space="preserve"> having</w:t>
      </w:r>
      <w:r w:rsidR="00505494">
        <w:rPr>
          <w:color w:val="000000"/>
          <w:lang w:val="en-US"/>
        </w:rPr>
        <w:t>:</w:t>
      </w:r>
    </w:p>
    <w:p w14:paraId="0420EE03" w14:textId="77777777" w:rsidR="00287519" w:rsidRDefault="004F5279" w:rsidP="00D648C5">
      <w:pPr>
        <w:pStyle w:val="Listeafsnit"/>
        <w:numPr>
          <w:ilvl w:val="0"/>
          <w:numId w:val="29"/>
        </w:numPr>
        <w:rPr>
          <w:color w:val="000000"/>
          <w:lang w:val="en-US"/>
        </w:rPr>
      </w:pPr>
      <w:r w:rsidRPr="000F486F">
        <w:rPr>
          <w:color w:val="000000"/>
          <w:lang w:val="en-US"/>
        </w:rPr>
        <w:t>Achieved knowledge regarding a wide range (arrays) of professional opportunities that exist in clinical biochemistry and the diversity within the specialty</w:t>
      </w:r>
    </w:p>
    <w:p w14:paraId="000A7047" w14:textId="77777777" w:rsidR="00287519" w:rsidRDefault="004F5279" w:rsidP="00D648C5">
      <w:pPr>
        <w:pStyle w:val="Listeafsnit"/>
        <w:numPr>
          <w:ilvl w:val="0"/>
          <w:numId w:val="29"/>
        </w:numPr>
        <w:rPr>
          <w:color w:val="000000"/>
          <w:lang w:val="en-US"/>
        </w:rPr>
      </w:pPr>
      <w:r w:rsidRPr="000F486F">
        <w:rPr>
          <w:color w:val="000000"/>
          <w:lang w:val="en-US"/>
        </w:rPr>
        <w:t xml:space="preserve">Improved </w:t>
      </w:r>
      <w:r w:rsidR="00203FC3" w:rsidRPr="000F486F">
        <w:rPr>
          <w:color w:val="000000"/>
          <w:lang w:val="en-US"/>
        </w:rPr>
        <w:t>the</w:t>
      </w:r>
      <w:r w:rsidRPr="000F486F">
        <w:rPr>
          <w:color w:val="000000"/>
          <w:lang w:val="en-US"/>
        </w:rPr>
        <w:t xml:space="preserve"> ability to be critical and reflective in transitions from one role to anothe</w:t>
      </w:r>
      <w:r w:rsidRPr="002746F3">
        <w:rPr>
          <w:color w:val="000000"/>
          <w:lang w:val="en-US"/>
        </w:rPr>
        <w:t>r</w:t>
      </w:r>
    </w:p>
    <w:p w14:paraId="6527AEDC" w14:textId="7E578EB3" w:rsidR="004F5279" w:rsidRPr="00D648C5" w:rsidRDefault="004F5279" w:rsidP="00D648C5">
      <w:pPr>
        <w:pStyle w:val="Listeafsnit"/>
        <w:numPr>
          <w:ilvl w:val="0"/>
          <w:numId w:val="29"/>
        </w:numPr>
        <w:rPr>
          <w:color w:val="000000"/>
          <w:lang w:val="en-US"/>
        </w:rPr>
      </w:pPr>
      <w:r w:rsidRPr="00D648C5">
        <w:rPr>
          <w:color w:val="000000"/>
          <w:lang w:val="en-US"/>
        </w:rPr>
        <w:t xml:space="preserve">Obtained inspiration towards </w:t>
      </w:r>
      <w:r w:rsidR="004951E9" w:rsidRPr="00D648C5">
        <w:rPr>
          <w:color w:val="000000"/>
          <w:lang w:val="en-US"/>
        </w:rPr>
        <w:t>one’s</w:t>
      </w:r>
      <w:r w:rsidRPr="00D648C5">
        <w:rPr>
          <w:color w:val="000000"/>
          <w:lang w:val="en-US"/>
        </w:rPr>
        <w:t xml:space="preserve"> own possibilities</w:t>
      </w:r>
    </w:p>
    <w:p w14:paraId="3E6C165F" w14:textId="785FB4A3" w:rsidR="004F5279" w:rsidRPr="002746F3" w:rsidRDefault="004F5279" w:rsidP="002746F3">
      <w:pPr>
        <w:pStyle w:val="Listeafsnit"/>
        <w:numPr>
          <w:ilvl w:val="0"/>
          <w:numId w:val="29"/>
        </w:numPr>
        <w:rPr>
          <w:color w:val="000000"/>
          <w:lang w:val="en-US"/>
        </w:rPr>
      </w:pPr>
      <w:r w:rsidRPr="002746F3">
        <w:rPr>
          <w:color w:val="000000"/>
          <w:lang w:val="en-US"/>
        </w:rPr>
        <w:t xml:space="preserve">Improved </w:t>
      </w:r>
      <w:r w:rsidR="004951E9" w:rsidRPr="002746F3">
        <w:rPr>
          <w:color w:val="000000"/>
          <w:lang w:val="en-US"/>
        </w:rPr>
        <w:t>the</w:t>
      </w:r>
      <w:r w:rsidRPr="002746F3">
        <w:rPr>
          <w:color w:val="000000"/>
          <w:lang w:val="en-US"/>
        </w:rPr>
        <w:t xml:space="preserve"> ability to ensure an efficient laboratory operation and to manage important stakeholders.   </w:t>
      </w:r>
    </w:p>
    <w:p w14:paraId="58789140" w14:textId="77777777" w:rsidR="00B46B65" w:rsidRPr="00B46B65" w:rsidRDefault="00245FB7" w:rsidP="00B46B65">
      <w:pPr>
        <w:rPr>
          <w:color w:val="000000"/>
        </w:rPr>
      </w:pPr>
      <w:r w:rsidRPr="00B46B65">
        <w:rPr>
          <w:color w:val="000000"/>
        </w:rPr>
        <w:t>Varighed</w:t>
      </w:r>
      <w:r w:rsidR="00495F07" w:rsidRPr="00B46B65">
        <w:rPr>
          <w:color w:val="000000"/>
        </w:rPr>
        <w:t>: 3 dage</w:t>
      </w:r>
      <w:r w:rsidR="002F30DE" w:rsidRPr="00B46B65">
        <w:rPr>
          <w:color w:val="000000"/>
        </w:rPr>
        <w:t>, internat</w:t>
      </w:r>
    </w:p>
    <w:p w14:paraId="222896BB" w14:textId="73E94D13" w:rsidR="00B46B65" w:rsidRPr="00EB4E73" w:rsidRDefault="00B46B65" w:rsidP="00B46B65">
      <w:r w:rsidRPr="00BE4407">
        <w:lastRenderedPageBreak/>
        <w:t xml:space="preserve">Krav til godkendelse: </w:t>
      </w:r>
      <w:r w:rsidR="001534E0">
        <w:t>Der udsendes opgave forud for kurset</w:t>
      </w:r>
      <w:r w:rsidR="006E49B9">
        <w:t xml:space="preserve">, som skal gennemføres. </w:t>
      </w:r>
      <w:r w:rsidRPr="00BE4407">
        <w:t xml:space="preserve">Ud over fremmøde til kurset skal man deltage aktivt </w:t>
      </w:r>
      <w:r w:rsidR="00085274">
        <w:t xml:space="preserve">undervejs, såvel i plenum, </w:t>
      </w:r>
      <w:r w:rsidRPr="00BE4407">
        <w:t>i gruppearbejde og fremlæggelser.</w:t>
      </w:r>
    </w:p>
    <w:p w14:paraId="2EB7D1E4" w14:textId="10CE41E5" w:rsidR="002E58F0" w:rsidRDefault="002E58F0" w:rsidP="00245FB7">
      <w:r>
        <w:t>Indplacering i uddannelsesforløbet: Dette kursus er egnet til at ligge sidst i uddannelsen.</w:t>
      </w:r>
    </w:p>
    <w:p w14:paraId="4E6CA0AF" w14:textId="77777777" w:rsidR="006E49B9" w:rsidRPr="00EB4E73" w:rsidRDefault="006E49B9" w:rsidP="00245FB7">
      <w:pPr>
        <w:rPr>
          <w:color w:val="000000"/>
        </w:rPr>
      </w:pPr>
    </w:p>
    <w:p w14:paraId="6B12E04E" w14:textId="53E07ADD" w:rsidR="00245FB7" w:rsidRPr="00EB4E73" w:rsidRDefault="00245FB7" w:rsidP="00245FB7">
      <w:pPr>
        <w:pStyle w:val="Default"/>
        <w:rPr>
          <w:rFonts w:cstheme="minorBidi"/>
          <w:b/>
          <w:spacing w:val="-2"/>
          <w:sz w:val="20"/>
          <w:szCs w:val="20"/>
        </w:rPr>
      </w:pPr>
      <w:r w:rsidRPr="00EB4E73">
        <w:rPr>
          <w:rFonts w:cstheme="minorBidi"/>
          <w:b/>
          <w:spacing w:val="-2"/>
          <w:sz w:val="20"/>
          <w:szCs w:val="20"/>
        </w:rPr>
        <w:t xml:space="preserve">Kursus titel: </w:t>
      </w:r>
      <w:r w:rsidR="00D65F7C" w:rsidRPr="00EB4E73">
        <w:rPr>
          <w:rFonts w:cstheme="minorBidi"/>
          <w:b/>
          <w:spacing w:val="-2"/>
          <w:sz w:val="20"/>
          <w:szCs w:val="20"/>
        </w:rPr>
        <w:t xml:space="preserve">Klinisk </w:t>
      </w:r>
      <w:r w:rsidR="00C54E35">
        <w:rPr>
          <w:rFonts w:cstheme="minorBidi"/>
          <w:b/>
          <w:spacing w:val="-2"/>
          <w:sz w:val="20"/>
          <w:szCs w:val="20"/>
        </w:rPr>
        <w:t>b</w:t>
      </w:r>
      <w:r w:rsidR="00D65F7C" w:rsidRPr="00EB4E73">
        <w:rPr>
          <w:rFonts w:cstheme="minorBidi"/>
          <w:b/>
          <w:spacing w:val="-2"/>
          <w:sz w:val="20"/>
          <w:szCs w:val="20"/>
        </w:rPr>
        <w:t xml:space="preserve">iokemisk </w:t>
      </w:r>
      <w:r w:rsidR="00C54E35">
        <w:rPr>
          <w:rFonts w:cstheme="minorBidi"/>
          <w:b/>
          <w:spacing w:val="-2"/>
          <w:sz w:val="20"/>
          <w:szCs w:val="20"/>
        </w:rPr>
        <w:t>o</w:t>
      </w:r>
      <w:r w:rsidR="00D65F7C" w:rsidRPr="00EB4E73">
        <w:rPr>
          <w:rFonts w:cstheme="minorBidi"/>
          <w:b/>
          <w:spacing w:val="-2"/>
          <w:sz w:val="20"/>
          <w:szCs w:val="20"/>
        </w:rPr>
        <w:t>nkologi</w:t>
      </w:r>
    </w:p>
    <w:p w14:paraId="3C28E271" w14:textId="21FBE2F8" w:rsidR="00D65F7C" w:rsidRDefault="00245FB7" w:rsidP="00245FB7">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D65F7C" w:rsidRPr="00EB4E73">
        <w:rPr>
          <w:rFonts w:cstheme="minorBidi"/>
          <w:spacing w:val="-2"/>
          <w:sz w:val="20"/>
          <w:szCs w:val="20"/>
        </w:rPr>
        <w:t>Kursets mål er at give deltagerne overblik over og indsigt i onkologi inden</w:t>
      </w:r>
      <w:r w:rsidR="000071A5" w:rsidRPr="00EB4E73">
        <w:rPr>
          <w:rFonts w:cstheme="minorBidi"/>
          <w:spacing w:val="-2"/>
          <w:sz w:val="20"/>
          <w:szCs w:val="20"/>
        </w:rPr>
        <w:t xml:space="preserve"> </w:t>
      </w:r>
      <w:r w:rsidR="00D65F7C" w:rsidRPr="00EB4E73">
        <w:rPr>
          <w:rFonts w:cstheme="minorBidi"/>
          <w:spacing w:val="-2"/>
          <w:sz w:val="20"/>
          <w:szCs w:val="20"/>
        </w:rPr>
        <w:t xml:space="preserve">for klinisk biokemi, med fokus på </w:t>
      </w:r>
      <w:r w:rsidR="00045AB4">
        <w:rPr>
          <w:rFonts w:cstheme="minorBidi"/>
          <w:spacing w:val="-2"/>
          <w:sz w:val="20"/>
          <w:szCs w:val="20"/>
        </w:rPr>
        <w:t>diagnostik</w:t>
      </w:r>
      <w:r w:rsidR="001554A6">
        <w:rPr>
          <w:rFonts w:cstheme="minorBidi"/>
          <w:spacing w:val="-2"/>
          <w:sz w:val="20"/>
          <w:szCs w:val="20"/>
        </w:rPr>
        <w:t xml:space="preserve">, </w:t>
      </w:r>
      <w:r w:rsidR="00D65F7C" w:rsidRPr="00EB4E73">
        <w:rPr>
          <w:rFonts w:cstheme="minorBidi"/>
          <w:spacing w:val="-2"/>
          <w:sz w:val="20"/>
          <w:szCs w:val="20"/>
        </w:rPr>
        <w:t>cancermarkører</w:t>
      </w:r>
      <w:r w:rsidR="001554A6">
        <w:rPr>
          <w:rFonts w:cstheme="minorBidi"/>
          <w:spacing w:val="-2"/>
          <w:sz w:val="20"/>
          <w:szCs w:val="20"/>
        </w:rPr>
        <w:t xml:space="preserve">, </w:t>
      </w:r>
      <w:r w:rsidR="006500B2">
        <w:rPr>
          <w:rFonts w:cstheme="minorBidi"/>
          <w:spacing w:val="-2"/>
          <w:sz w:val="20"/>
          <w:szCs w:val="20"/>
        </w:rPr>
        <w:t xml:space="preserve">cancer i </w:t>
      </w:r>
      <w:r w:rsidR="003B6D01">
        <w:rPr>
          <w:rFonts w:cstheme="minorBidi"/>
          <w:spacing w:val="-2"/>
          <w:sz w:val="20"/>
          <w:szCs w:val="20"/>
        </w:rPr>
        <w:t>udvalgte organ</w:t>
      </w:r>
      <w:r w:rsidR="006500B2">
        <w:rPr>
          <w:rFonts w:cstheme="minorBidi"/>
          <w:spacing w:val="-2"/>
          <w:sz w:val="20"/>
          <w:szCs w:val="20"/>
        </w:rPr>
        <w:t xml:space="preserve">er, </w:t>
      </w:r>
      <w:r w:rsidR="001144E4">
        <w:rPr>
          <w:rFonts w:cstheme="minorBidi"/>
          <w:spacing w:val="-2"/>
          <w:sz w:val="20"/>
          <w:szCs w:val="20"/>
        </w:rPr>
        <w:t>arvelige forhold</w:t>
      </w:r>
      <w:r w:rsidR="00D65F7C" w:rsidRPr="00EB4E73">
        <w:rPr>
          <w:rFonts w:cstheme="minorBidi"/>
          <w:spacing w:val="-2"/>
          <w:sz w:val="20"/>
          <w:szCs w:val="20"/>
        </w:rPr>
        <w:t xml:space="preserve"> og screening. </w:t>
      </w:r>
      <w:r w:rsidR="001C4F50" w:rsidRPr="001C4F50">
        <w:rPr>
          <w:rFonts w:cstheme="minorBidi"/>
          <w:spacing w:val="-2"/>
          <w:sz w:val="20"/>
          <w:szCs w:val="20"/>
        </w:rPr>
        <w:t>Undervisningsformen er foredrag med nøglepersoner inden</w:t>
      </w:r>
      <w:r w:rsidR="00E8266F">
        <w:rPr>
          <w:rFonts w:cstheme="minorBidi"/>
          <w:spacing w:val="-2"/>
          <w:sz w:val="20"/>
          <w:szCs w:val="20"/>
        </w:rPr>
        <w:t xml:space="preserve"> </w:t>
      </w:r>
      <w:r w:rsidR="001C4F50" w:rsidRPr="001C4F50">
        <w:rPr>
          <w:rFonts w:cstheme="minorBidi"/>
          <w:spacing w:val="-2"/>
          <w:sz w:val="20"/>
          <w:szCs w:val="20"/>
        </w:rPr>
        <w:t>for de relevante områder og gruppearbejde med cases og fremlæggelser.</w:t>
      </w:r>
    </w:p>
    <w:p w14:paraId="5C0994D0" w14:textId="77777777" w:rsidR="001C4F50" w:rsidRDefault="001C4F50" w:rsidP="00245FB7">
      <w:pPr>
        <w:pStyle w:val="Default"/>
        <w:rPr>
          <w:rFonts w:cstheme="minorBidi"/>
          <w:spacing w:val="-2"/>
          <w:sz w:val="20"/>
          <w:szCs w:val="20"/>
        </w:rPr>
      </w:pPr>
    </w:p>
    <w:p w14:paraId="42FA4352" w14:textId="04ADCDC8" w:rsidR="00245FB7" w:rsidRDefault="00245FB7" w:rsidP="00245FB7">
      <w:pPr>
        <w:rPr>
          <w:color w:val="000000"/>
        </w:rPr>
      </w:pPr>
      <w:r w:rsidRPr="00EB4E73">
        <w:rPr>
          <w:color w:val="000000"/>
        </w:rPr>
        <w:t>Varighed</w:t>
      </w:r>
      <w:r w:rsidR="002F61E6" w:rsidRPr="00EB4E73">
        <w:rPr>
          <w:color w:val="000000"/>
        </w:rPr>
        <w:t>: 3 dage</w:t>
      </w:r>
      <w:r w:rsidR="006E49B9">
        <w:rPr>
          <w:color w:val="000000"/>
        </w:rPr>
        <w:t xml:space="preserve">, </w:t>
      </w:r>
      <w:r w:rsidR="0039001B">
        <w:rPr>
          <w:color w:val="000000"/>
        </w:rPr>
        <w:t>in</w:t>
      </w:r>
      <w:r w:rsidR="006E49B9">
        <w:rPr>
          <w:color w:val="000000"/>
        </w:rPr>
        <w:t>ternat</w:t>
      </w:r>
    </w:p>
    <w:p w14:paraId="7ED52975" w14:textId="52A46636" w:rsidR="00770A4A" w:rsidRDefault="00770A4A" w:rsidP="00245FB7">
      <w:r w:rsidRPr="00BE4407">
        <w:t>Krav til godkendelse: Ud over fremmøde til kurset skal man deltage aktivt i gruppearbejde og fremlæggelser.</w:t>
      </w:r>
    </w:p>
    <w:p w14:paraId="178C5B69" w14:textId="02B55184" w:rsidR="00325D65" w:rsidRDefault="00325D65" w:rsidP="00245FB7">
      <w:r w:rsidRPr="00325D65">
        <w:t>Indplacering i uddannelsesforløbet: Dette kursus er egnet til at ligge under hele uddannelsen.</w:t>
      </w:r>
    </w:p>
    <w:p w14:paraId="4EEC68A6" w14:textId="77777777" w:rsidR="001534E0" w:rsidRPr="00EB4E73" w:rsidRDefault="001534E0" w:rsidP="00245FB7">
      <w:pPr>
        <w:rPr>
          <w:color w:val="000000"/>
        </w:rPr>
      </w:pPr>
    </w:p>
    <w:p w14:paraId="291A57B6" w14:textId="6C2D9AED" w:rsidR="00245FB7" w:rsidRPr="00EB4E73" w:rsidRDefault="00245FB7" w:rsidP="00245FB7">
      <w:pPr>
        <w:pStyle w:val="Default"/>
        <w:rPr>
          <w:rFonts w:cstheme="minorBidi"/>
          <w:b/>
          <w:spacing w:val="-2"/>
          <w:sz w:val="20"/>
          <w:szCs w:val="20"/>
        </w:rPr>
      </w:pPr>
      <w:r w:rsidRPr="00EB4E73">
        <w:rPr>
          <w:rFonts w:cstheme="minorBidi"/>
          <w:b/>
          <w:spacing w:val="-2"/>
          <w:sz w:val="20"/>
          <w:szCs w:val="20"/>
        </w:rPr>
        <w:t xml:space="preserve">Kursus titel: </w:t>
      </w:r>
      <w:r w:rsidR="00D65F7C" w:rsidRPr="00EB4E73">
        <w:rPr>
          <w:rFonts w:cstheme="minorBidi"/>
          <w:b/>
          <w:spacing w:val="-2"/>
          <w:sz w:val="20"/>
          <w:szCs w:val="20"/>
        </w:rPr>
        <w:t>Forsknings</w:t>
      </w:r>
      <w:r w:rsidR="00B77C04" w:rsidRPr="00EB4E73">
        <w:rPr>
          <w:rFonts w:cstheme="minorBidi"/>
          <w:b/>
          <w:spacing w:val="-2"/>
          <w:sz w:val="20"/>
          <w:szCs w:val="20"/>
        </w:rPr>
        <w:t>opgaver i klinisk biokemi</w:t>
      </w:r>
    </w:p>
    <w:p w14:paraId="7F897E47" w14:textId="60F233E5" w:rsidR="001429DB" w:rsidRPr="00EB4E73" w:rsidRDefault="00245FB7" w:rsidP="001429DB">
      <w:pPr>
        <w:pStyle w:val="Default"/>
        <w:rPr>
          <w:rFonts w:cstheme="minorBidi"/>
          <w:spacing w:val="-2"/>
          <w:sz w:val="20"/>
          <w:szCs w:val="20"/>
        </w:rPr>
      </w:pPr>
      <w:r w:rsidRPr="00EB4E73">
        <w:rPr>
          <w:rFonts w:cstheme="minorBidi"/>
          <w:spacing w:val="-2"/>
          <w:sz w:val="20"/>
          <w:szCs w:val="20"/>
        </w:rPr>
        <w:t>Mål</w:t>
      </w:r>
      <w:r w:rsidR="00C148D1">
        <w:rPr>
          <w:rFonts w:cstheme="minorBidi"/>
          <w:spacing w:val="-2"/>
          <w:sz w:val="20"/>
          <w:szCs w:val="20"/>
        </w:rPr>
        <w:t xml:space="preserve">: </w:t>
      </w:r>
      <w:r w:rsidR="001429DB" w:rsidRPr="00EB4E73">
        <w:rPr>
          <w:rFonts w:cstheme="minorBidi"/>
          <w:spacing w:val="-2"/>
          <w:sz w:val="20"/>
          <w:szCs w:val="20"/>
        </w:rPr>
        <w:t xml:space="preserve">Kurset skal overordnet give deltagerne viden om hvilke forpligtigelser og muligheder for forskning, der eksisterer på en klinisk biokemisk afdeling. Kurset fokuserer på forskningsområder, som ligger tæt op </w:t>
      </w:r>
      <w:proofErr w:type="gramStart"/>
      <w:r w:rsidR="001429DB" w:rsidRPr="00EB4E73">
        <w:rPr>
          <w:rFonts w:cstheme="minorBidi"/>
          <w:spacing w:val="-2"/>
          <w:sz w:val="20"/>
          <w:szCs w:val="20"/>
        </w:rPr>
        <w:t>a</w:t>
      </w:r>
      <w:r w:rsidR="00E8266F">
        <w:rPr>
          <w:rFonts w:cstheme="minorBidi"/>
          <w:spacing w:val="-2"/>
          <w:sz w:val="20"/>
          <w:szCs w:val="20"/>
        </w:rPr>
        <w:t>f</w:t>
      </w:r>
      <w:proofErr w:type="gramEnd"/>
      <w:r w:rsidR="001429DB" w:rsidRPr="00EB4E73">
        <w:rPr>
          <w:rFonts w:cstheme="minorBidi"/>
          <w:spacing w:val="-2"/>
          <w:sz w:val="20"/>
          <w:szCs w:val="20"/>
        </w:rPr>
        <w:t xml:space="preserve"> en klinisk biokemisk afdelings driftsmæssige kerneopgaver. Kurset er opdelt i tre blokke, som omhandler: A: en klinisk biokemisk afdelings opgaver i forbindelse med håndtering af andre forskeres projekter – herunder formelle krav ved deltagelse i forskningsopgaver. B: Anvendelse af laboratoriets rutineresultater til forskning. C: Kan driftsarbejde i klinisk biokemi bruges til forskning</w:t>
      </w:r>
      <w:r w:rsidR="00091385">
        <w:rPr>
          <w:rFonts w:cstheme="minorBidi"/>
          <w:spacing w:val="-2"/>
          <w:sz w:val="20"/>
          <w:szCs w:val="20"/>
        </w:rPr>
        <w:t xml:space="preserve">. </w:t>
      </w:r>
      <w:r w:rsidR="00091385" w:rsidRPr="00091385">
        <w:rPr>
          <w:rFonts w:cstheme="minorBidi"/>
          <w:spacing w:val="-2"/>
          <w:sz w:val="20"/>
          <w:szCs w:val="20"/>
        </w:rPr>
        <w:t>Undervisningsformen er foredrag med nøglepersoner inden</w:t>
      </w:r>
      <w:r w:rsidR="00E8266F">
        <w:rPr>
          <w:rFonts w:cstheme="minorBidi"/>
          <w:spacing w:val="-2"/>
          <w:sz w:val="20"/>
          <w:szCs w:val="20"/>
        </w:rPr>
        <w:t xml:space="preserve"> </w:t>
      </w:r>
      <w:r w:rsidR="00091385" w:rsidRPr="00091385">
        <w:rPr>
          <w:rFonts w:cstheme="minorBidi"/>
          <w:spacing w:val="-2"/>
          <w:sz w:val="20"/>
          <w:szCs w:val="20"/>
        </w:rPr>
        <w:t>for de relevante områder og gruppearbejde med cases og fremlæggelser.</w:t>
      </w:r>
    </w:p>
    <w:p w14:paraId="013A397D" w14:textId="77777777" w:rsidR="00245FB7" w:rsidRPr="00EB4E73" w:rsidRDefault="00245FB7" w:rsidP="00245FB7">
      <w:pPr>
        <w:pStyle w:val="Default"/>
        <w:rPr>
          <w:rFonts w:cstheme="minorBidi"/>
          <w:spacing w:val="-2"/>
          <w:sz w:val="20"/>
          <w:szCs w:val="20"/>
        </w:rPr>
      </w:pPr>
    </w:p>
    <w:p w14:paraId="2DC8B277" w14:textId="28F596C5" w:rsidR="001534E0" w:rsidRDefault="00245FB7" w:rsidP="00245FB7">
      <w:r w:rsidRPr="00EB4E73">
        <w:rPr>
          <w:color w:val="000000"/>
        </w:rPr>
        <w:t>Varighed</w:t>
      </w:r>
      <w:r w:rsidR="002F61E6" w:rsidRPr="00EB4E73">
        <w:rPr>
          <w:color w:val="000000"/>
        </w:rPr>
        <w:t>: 3 dage</w:t>
      </w:r>
      <w:r w:rsidR="001D0865">
        <w:rPr>
          <w:color w:val="000000"/>
        </w:rPr>
        <w:t xml:space="preserve">, </w:t>
      </w:r>
      <w:r w:rsidR="00ED2213" w:rsidRPr="00A7044D">
        <w:rPr>
          <w:color w:val="000000"/>
        </w:rPr>
        <w:t>internat</w:t>
      </w:r>
    </w:p>
    <w:p w14:paraId="31BC1460" w14:textId="26FC07EC" w:rsidR="00245FB7" w:rsidRDefault="001534E0" w:rsidP="00245FB7">
      <w:r w:rsidRPr="00EB4E73">
        <w:t>Krav til godkendelse: Der udsendes opgaver forud for kurset, som skal besvares inden kurset. Ud over fremmøde til kurset skal man deltage aktivt i gruppearbejde og fremlæggelser</w:t>
      </w:r>
    </w:p>
    <w:p w14:paraId="4D20B198" w14:textId="0A063423" w:rsidR="00325D65" w:rsidRDefault="00325D65" w:rsidP="00245FB7">
      <w:pPr>
        <w:rPr>
          <w:color w:val="000000"/>
        </w:rPr>
      </w:pPr>
      <w:r w:rsidRPr="00325D65">
        <w:rPr>
          <w:color w:val="000000"/>
        </w:rPr>
        <w:t>Indplacering i uddannelsesforløbet: Dette kursus er egnet til at ligge under hele uddannelsen.</w:t>
      </w:r>
    </w:p>
    <w:p w14:paraId="5267118E" w14:textId="3178969D" w:rsidR="00C148D1" w:rsidRPr="00EB4E73" w:rsidRDefault="00C148D1" w:rsidP="00245FB7">
      <w:pPr>
        <w:rPr>
          <w:color w:val="000000"/>
        </w:rPr>
      </w:pPr>
      <w:r>
        <w:rPr>
          <w:color w:val="000000"/>
        </w:rPr>
        <w:t xml:space="preserve">Kursusrækken </w:t>
      </w:r>
      <w:r w:rsidR="00A8645C">
        <w:rPr>
          <w:color w:val="000000"/>
        </w:rPr>
        <w:t xml:space="preserve">og </w:t>
      </w:r>
      <w:r w:rsidR="00793E59">
        <w:rPr>
          <w:color w:val="000000"/>
        </w:rPr>
        <w:t>mere om kursernes indhold</w:t>
      </w:r>
      <w:r w:rsidR="00CF6C26">
        <w:rPr>
          <w:color w:val="000000"/>
        </w:rPr>
        <w:t xml:space="preserve">, </w:t>
      </w:r>
      <w:r w:rsidR="00BA5AC2">
        <w:rPr>
          <w:color w:val="000000"/>
        </w:rPr>
        <w:t>herunder program</w:t>
      </w:r>
      <w:r w:rsidR="00CF6C26">
        <w:rPr>
          <w:color w:val="000000"/>
        </w:rPr>
        <w:t xml:space="preserve"> fra tidligere kurser,</w:t>
      </w:r>
      <w:r w:rsidR="00793E59">
        <w:rPr>
          <w:color w:val="000000"/>
        </w:rPr>
        <w:t xml:space="preserve"> kan findes </w:t>
      </w:r>
      <w:r>
        <w:rPr>
          <w:color w:val="000000"/>
        </w:rPr>
        <w:t>på Dansk Selskab for Klinisk Biokemis hjemmeside</w:t>
      </w:r>
      <w:r w:rsidR="006E7A0A">
        <w:rPr>
          <w:color w:val="000000"/>
        </w:rPr>
        <w:t xml:space="preserve"> </w:t>
      </w:r>
      <w:hyperlink r:id="rId16" w:history="1">
        <w:r w:rsidR="006E7A0A" w:rsidRPr="00526A71">
          <w:rPr>
            <w:rStyle w:val="Hyperlink"/>
          </w:rPr>
          <w:t>www.dskb.dk</w:t>
        </w:r>
      </w:hyperlink>
      <w:r>
        <w:rPr>
          <w:color w:val="000000"/>
        </w:rPr>
        <w:t xml:space="preserve">. </w:t>
      </w:r>
    </w:p>
    <w:p w14:paraId="216A7F0C" w14:textId="7EEDAB6C" w:rsidR="009F3797" w:rsidRPr="00A70705" w:rsidRDefault="009F3797" w:rsidP="00C148D1">
      <w:pPr>
        <w:pStyle w:val="Overskrift3"/>
      </w:pPr>
      <w:bookmarkStart w:id="42" w:name="_Toc485727106"/>
      <w:bookmarkStart w:id="43" w:name="_Toc194657882"/>
      <w:r w:rsidRPr="00A70705">
        <w:lastRenderedPageBreak/>
        <w:t>Obligatoriske generelle kurser</w:t>
      </w:r>
      <w:bookmarkEnd w:id="42"/>
      <w:bookmarkEnd w:id="43"/>
    </w:p>
    <w:p w14:paraId="3885858C" w14:textId="7A36DE1E" w:rsidR="009F3797" w:rsidRDefault="009F3797" w:rsidP="009F3797">
      <w:pPr>
        <w:rPr>
          <w:color w:val="000000"/>
        </w:rPr>
      </w:pPr>
      <w:r>
        <w:rPr>
          <w:color w:val="000000"/>
        </w:rPr>
        <w:t xml:space="preserve">De tre generelle obligatoriske kurser </w:t>
      </w:r>
      <w:r w:rsidRPr="00142579">
        <w:rPr>
          <w:color w:val="000000"/>
        </w:rPr>
        <w:t>SOL1</w:t>
      </w:r>
      <w:r>
        <w:rPr>
          <w:color w:val="000000"/>
        </w:rPr>
        <w:t xml:space="preserve">, SOL2 og SOL3 skal efter gennemførelse godkendes og attesteres i </w:t>
      </w:r>
      <w:r w:rsidR="00970A60" w:rsidRPr="000071A5">
        <w:rPr>
          <w:color w:val="000000"/>
        </w:rPr>
        <w:t>https://uddannelseslaege.dk</w:t>
      </w:r>
      <w:r w:rsidRPr="000071A5">
        <w:rPr>
          <w:color w:val="000000"/>
        </w:rPr>
        <w:t>.</w:t>
      </w:r>
    </w:p>
    <w:p w14:paraId="756115A9" w14:textId="77777777" w:rsidR="009F3797" w:rsidRPr="00A70705" w:rsidRDefault="009F3797" w:rsidP="00A70705">
      <w:pPr>
        <w:pStyle w:val="Overskrift3"/>
      </w:pPr>
      <w:bookmarkStart w:id="44" w:name="_Toc485727107"/>
      <w:bookmarkStart w:id="45" w:name="_Toc194657883"/>
      <w:r w:rsidRPr="00A70705">
        <w:t>Obligatorisk forskningstræning</w:t>
      </w:r>
      <w:bookmarkEnd w:id="44"/>
      <w:bookmarkEnd w:id="45"/>
    </w:p>
    <w:p w14:paraId="130C9EF0" w14:textId="1F369B37" w:rsidR="00387AE0" w:rsidRDefault="0034560E" w:rsidP="009F3797">
      <w:pPr>
        <w:rPr>
          <w:color w:val="000000"/>
        </w:rPr>
      </w:pPr>
      <w:r>
        <w:t>Det overordnede formål med forskningstræningen er at opøve kompetence i at opsøge, vurdere og udvikle ny viden, anvende denne viden til kritisk vurdering samt evaluering af etableret praksis. Forskningstræningsforløbet er specielt rettet mod træning af akademiker- og forskerrollen og mod udvikling af professionel tilgang til praksis. Der er samlet set afsat 20 dage til forskningstræning. Retningslinjerne er beskrevet i Sundhedsstyrelsens 'Vejledning for den obligatoriske forskningstræning i speciallægeuddannelsen'</w:t>
      </w:r>
      <w:r w:rsidR="00363CBE">
        <w:t xml:space="preserve"> (</w:t>
      </w:r>
      <w:hyperlink r:id="rId17" w:history="1">
        <w:r w:rsidR="00363CBE" w:rsidRPr="00C26D3D">
          <w:rPr>
            <w:rStyle w:val="Hyperlink"/>
          </w:rPr>
          <w:t>https://www.retsinformation.dk/eli/retsinfo/2014/9164</w:t>
        </w:r>
      </w:hyperlink>
      <w:r w:rsidR="00363CBE">
        <w:rPr>
          <w:color w:val="000000"/>
        </w:rPr>
        <w:t>)</w:t>
      </w:r>
      <w:r>
        <w:t xml:space="preserve">. </w:t>
      </w:r>
      <w:r w:rsidR="00132DDA">
        <w:rPr>
          <w:color w:val="000000"/>
        </w:rPr>
        <w:t>Såfremt uddannelseslægen har gennemført en ph.d.</w:t>
      </w:r>
      <w:r w:rsidR="00195435">
        <w:rPr>
          <w:color w:val="000000"/>
        </w:rPr>
        <w:t>,</w:t>
      </w:r>
      <w:r w:rsidR="00132DDA">
        <w:rPr>
          <w:color w:val="000000"/>
        </w:rPr>
        <w:t xml:space="preserve"> er der mulighed for at søge dispensation</w:t>
      </w:r>
      <w:r w:rsidR="00195435">
        <w:rPr>
          <w:color w:val="000000"/>
        </w:rPr>
        <w:t>, så denne</w:t>
      </w:r>
      <w:r w:rsidR="00132DDA" w:rsidRPr="00B05E57">
        <w:rPr>
          <w:color w:val="000000"/>
        </w:rPr>
        <w:t xml:space="preserve"> træder i stedet for forskningstræningsforløbet.</w:t>
      </w:r>
      <w:r w:rsidR="00132DDA">
        <w:rPr>
          <w:color w:val="000000"/>
        </w:rPr>
        <w:t xml:space="preserve"> </w:t>
      </w:r>
    </w:p>
    <w:p w14:paraId="224DB40E" w14:textId="1D0A0D75" w:rsidR="0098757C" w:rsidRDefault="000E5ACC" w:rsidP="009F3797">
      <w:pPr>
        <w:rPr>
          <w:color w:val="000000"/>
        </w:rPr>
      </w:pPr>
      <w:r>
        <w:rPr>
          <w:color w:val="000000"/>
        </w:rPr>
        <w:t>Yderligere i</w:t>
      </w:r>
      <w:r w:rsidR="0098757C">
        <w:rPr>
          <w:color w:val="000000"/>
        </w:rPr>
        <w:t xml:space="preserve">nformation </w:t>
      </w:r>
      <w:r w:rsidR="002A216F">
        <w:rPr>
          <w:color w:val="000000"/>
        </w:rPr>
        <w:t xml:space="preserve">om forskningstræningsmodulerne </w:t>
      </w:r>
      <w:r w:rsidR="0098757C">
        <w:rPr>
          <w:color w:val="000000"/>
        </w:rPr>
        <w:t>findes</w:t>
      </w:r>
      <w:r w:rsidR="000A4B3A">
        <w:rPr>
          <w:color w:val="000000"/>
        </w:rPr>
        <w:t xml:space="preserve"> </w:t>
      </w:r>
      <w:r w:rsidR="0098757C">
        <w:rPr>
          <w:color w:val="000000"/>
        </w:rPr>
        <w:t>på uddannelsesregionernes hjemmesider</w:t>
      </w:r>
      <w:r w:rsidR="002A216F">
        <w:rPr>
          <w:color w:val="000000"/>
        </w:rPr>
        <w:t>. Her frem</w:t>
      </w:r>
      <w:r>
        <w:rPr>
          <w:color w:val="000000"/>
        </w:rPr>
        <w:t>går</w:t>
      </w:r>
      <w:r w:rsidR="002A216F">
        <w:rPr>
          <w:color w:val="000000"/>
        </w:rPr>
        <w:t xml:space="preserve"> også dispensationsmulighederne.</w:t>
      </w:r>
      <w:r w:rsidR="0098757C">
        <w:rPr>
          <w:color w:val="000000"/>
        </w:rPr>
        <w:t xml:space="preserve"> </w:t>
      </w:r>
    </w:p>
    <w:p w14:paraId="475A46FD" w14:textId="66EB9F20" w:rsidR="0098757C" w:rsidRDefault="0098757C" w:rsidP="009F3797">
      <w:pPr>
        <w:rPr>
          <w:color w:val="000000"/>
        </w:rPr>
      </w:pPr>
      <w:r>
        <w:rPr>
          <w:color w:val="000000"/>
        </w:rPr>
        <w:t xml:space="preserve">Uddannelsesregion Nord: </w:t>
      </w:r>
      <w:hyperlink r:id="rId18" w:history="1">
        <w:r w:rsidRPr="00224E8D">
          <w:rPr>
            <w:rStyle w:val="Hyperlink"/>
          </w:rPr>
          <w:t>https://www.videreuddannelsen-nord.dk/hoveduddannelse/obligatoriske-kurser-og-forskningstraning/forskningstraning/</w:t>
        </w:r>
      </w:hyperlink>
    </w:p>
    <w:p w14:paraId="3EAC9DE8" w14:textId="17E971AB" w:rsidR="0098757C" w:rsidRDefault="0098757C" w:rsidP="009F3797">
      <w:pPr>
        <w:rPr>
          <w:color w:val="000000"/>
        </w:rPr>
      </w:pPr>
      <w:r>
        <w:rPr>
          <w:color w:val="000000"/>
        </w:rPr>
        <w:t xml:space="preserve">Uddannelsesregion Øst: </w:t>
      </w:r>
      <w:hyperlink r:id="rId19" w:history="1">
        <w:r w:rsidRPr="00224E8D">
          <w:rPr>
            <w:rStyle w:val="Hyperlink"/>
          </w:rPr>
          <w:t>https://www.laegeuddannelsen.dk/kurser/hoveduddannelsen-forskningstraening.aspx</w:t>
        </w:r>
      </w:hyperlink>
    </w:p>
    <w:p w14:paraId="71BA58CD" w14:textId="79F52C14" w:rsidR="00400E76" w:rsidRDefault="00400E76" w:rsidP="009F3797">
      <w:pPr>
        <w:rPr>
          <w:color w:val="000000"/>
        </w:rPr>
      </w:pPr>
      <w:r w:rsidRPr="00400E76">
        <w:rPr>
          <w:color w:val="000000"/>
        </w:rPr>
        <w:t xml:space="preserve">Uddannelsesregion Syd: </w:t>
      </w:r>
      <w:hyperlink r:id="rId20" w:history="1">
        <w:r w:rsidRPr="009C7191">
          <w:rPr>
            <w:rStyle w:val="Hyperlink"/>
          </w:rPr>
          <w:t>https://videreuddannelsen-syd.dk/specialeoversigt/arbejdsmedicin/forskningstraening</w:t>
        </w:r>
      </w:hyperlink>
    </w:p>
    <w:p w14:paraId="6E57FD4D" w14:textId="77777777" w:rsidR="00400E76" w:rsidRDefault="00400E76" w:rsidP="009F3797">
      <w:pPr>
        <w:rPr>
          <w:color w:val="000000"/>
        </w:rPr>
      </w:pPr>
    </w:p>
    <w:p w14:paraId="42A1D49F" w14:textId="77777777" w:rsidR="00400E76" w:rsidRDefault="00400E76">
      <w:pPr>
        <w:spacing w:after="0"/>
        <w:rPr>
          <w:rFonts w:eastAsiaTheme="majorEastAsia" w:cstheme="majorBidi"/>
          <w:b/>
          <w:bCs/>
          <w:color w:val="000000"/>
          <w:spacing w:val="-5"/>
          <w:sz w:val="48"/>
          <w:szCs w:val="28"/>
        </w:rPr>
      </w:pPr>
      <w:r>
        <w:rPr>
          <w:color w:val="000000"/>
        </w:rPr>
        <w:br w:type="page"/>
      </w:r>
    </w:p>
    <w:p w14:paraId="4DEC9324" w14:textId="536909A7" w:rsidR="00366189" w:rsidRDefault="009F3797" w:rsidP="001847C5">
      <w:pPr>
        <w:pStyle w:val="Overskrift1"/>
      </w:pPr>
      <w:bookmarkStart w:id="46" w:name="_Toc183161311"/>
      <w:bookmarkStart w:id="47" w:name="_Toc183161312"/>
      <w:bookmarkStart w:id="48" w:name="_Toc183161313"/>
      <w:bookmarkStart w:id="49" w:name="_Toc24706663"/>
      <w:bookmarkStart w:id="50" w:name="_Toc194657884"/>
      <w:bookmarkEnd w:id="46"/>
      <w:bookmarkEnd w:id="47"/>
      <w:bookmarkEnd w:id="48"/>
      <w:r w:rsidRPr="00B51CB2">
        <w:lastRenderedPageBreak/>
        <w:t>Dokumentationsde</w:t>
      </w:r>
      <w:r>
        <w:t>l</w:t>
      </w:r>
      <w:bookmarkEnd w:id="49"/>
      <w:bookmarkEnd w:id="50"/>
    </w:p>
    <w:p w14:paraId="07D5BCB3" w14:textId="664EA986" w:rsidR="001C4267" w:rsidRDefault="001C4267" w:rsidP="001C4267">
      <w:r>
        <w:t>Dette afsnit indeholder den dokumentation, der skal foreligge</w:t>
      </w:r>
      <w:r w:rsidR="00195435">
        <w:t>,</w:t>
      </w:r>
      <w:r>
        <w:t xml:space="preserve"> for at lægen i introduktions- og hoveduddannelsesstilling kan få godkendt uddannelsesforløbene, og for at lægen i hoveduddannelse kan opnå speciallægeanerkendelse.</w:t>
      </w:r>
    </w:p>
    <w:p w14:paraId="2DB4D2BB" w14:textId="03B65205" w:rsidR="001C4267" w:rsidRDefault="001C4267" w:rsidP="001C4267">
      <w:r>
        <w:t xml:space="preserve">For at en læge efter afsluttet introduktionsstilling kan få godkendt sin uddannelse, skal der foreligge en godkendt dokumentation af uddannelsesforløbet. Dokumentationen skal foretages i </w:t>
      </w:r>
      <w:r w:rsidR="00970A60">
        <w:t>uddannelseslæge.dk</w:t>
      </w:r>
      <w:r>
        <w:t xml:space="preserve"> og består af følgende:</w:t>
      </w:r>
    </w:p>
    <w:p w14:paraId="0D051027" w14:textId="77777777" w:rsidR="001C4267" w:rsidRDefault="001C4267" w:rsidP="001C4267">
      <w:pPr>
        <w:pStyle w:val="Opstilling-talellerbogst"/>
      </w:pPr>
      <w:r>
        <w:t>Godkendelse af obligatoriske kompetencer og kurser</w:t>
      </w:r>
    </w:p>
    <w:p w14:paraId="16494ED5" w14:textId="77777777" w:rsidR="001C4267" w:rsidRDefault="001C4267" w:rsidP="001C4267">
      <w:pPr>
        <w:pStyle w:val="Opstilling-talellerbogst"/>
      </w:pPr>
      <w:r>
        <w:t>Attestation for tidsmæssigt gennemført uddannelseselement i den lægelige videreuddannelse.</w:t>
      </w:r>
    </w:p>
    <w:p w14:paraId="156210BB" w14:textId="13070951" w:rsidR="001C4267" w:rsidRDefault="00970A60" w:rsidP="001C4267">
      <w:r>
        <w:t>Uddannelseslæge.dk</w:t>
      </w:r>
      <w:r w:rsidR="001C4267">
        <w:t xml:space="preserve"> findes på følgende adresse: </w:t>
      </w:r>
      <w:hyperlink r:id="rId21" w:history="1">
        <w:r>
          <w:rPr>
            <w:rStyle w:val="Hyperlink"/>
            <w:rFonts w:ascii="Times New Roman" w:hAnsi="Times New Roman"/>
            <w:sz w:val="22"/>
          </w:rPr>
          <w:t>https://uddannelseslaege.dk</w:t>
        </w:r>
      </w:hyperlink>
      <w:r w:rsidR="001C4267">
        <w:t>.</w:t>
      </w:r>
    </w:p>
    <w:p w14:paraId="6E28971E" w14:textId="77777777" w:rsidR="001C4267" w:rsidRDefault="001C4267" w:rsidP="001C4267"/>
    <w:p w14:paraId="263A5B27" w14:textId="1173C2A7" w:rsidR="001C4267" w:rsidRDefault="001C4267" w:rsidP="001C4267">
      <w:r>
        <w:t xml:space="preserve">For at en læge efter hoveduddannelsen kan opnå speciallægeanerkendelse, skal der ud over en godkendt introduktionsuddannelse foreligge en godkendt dokumentation af hoveduddannelsesforløbet. Dokumentationen skal foretages i </w:t>
      </w:r>
      <w:r w:rsidR="00B3473E">
        <w:t>uddannelseslæge.dk</w:t>
      </w:r>
      <w:r>
        <w:t xml:space="preserve"> - </w:t>
      </w:r>
      <w:hyperlink r:id="rId22" w:history="1">
        <w:r w:rsidR="00970A60">
          <w:rPr>
            <w:rStyle w:val="Hyperlink"/>
            <w:rFonts w:ascii="Times New Roman" w:hAnsi="Times New Roman"/>
            <w:sz w:val="22"/>
          </w:rPr>
          <w:t>https://uddannelseslaege.dk</w:t>
        </w:r>
      </w:hyperlink>
      <w:r>
        <w:t xml:space="preserve"> - og består af følgende:</w:t>
      </w:r>
    </w:p>
    <w:p w14:paraId="27C7A762" w14:textId="77777777" w:rsidR="001C4267" w:rsidRDefault="001C4267" w:rsidP="001C4267">
      <w:pPr>
        <w:pStyle w:val="Opstilling-talellerbogst"/>
      </w:pPr>
      <w:r>
        <w:t>Godkendelse af obligatoriske kompetencer og kurser (specialespecifikke og generelle)</w:t>
      </w:r>
    </w:p>
    <w:p w14:paraId="316D27A1" w14:textId="77777777" w:rsidR="001C4267" w:rsidRDefault="001C4267" w:rsidP="001C4267">
      <w:pPr>
        <w:pStyle w:val="Opstilling-talellerbogst"/>
      </w:pPr>
      <w:r>
        <w:t>Attestation for tidsmæssigt gennemført uddannelseselement i den lægelige videreuddannelse</w:t>
      </w:r>
    </w:p>
    <w:p w14:paraId="43961AD6" w14:textId="724F44FC" w:rsidR="001C4267" w:rsidRDefault="001C4267" w:rsidP="001C4267">
      <w:pPr>
        <w:pStyle w:val="Opstilling-talellerbogst"/>
      </w:pPr>
      <w:r>
        <w:t>Attestation for gennemført forskningstræning</w:t>
      </w:r>
    </w:p>
    <w:p w14:paraId="70906B4A" w14:textId="77777777" w:rsidR="001C4267" w:rsidRDefault="001C4267" w:rsidP="001C4267"/>
    <w:p w14:paraId="6F70F722" w14:textId="2DF92713" w:rsidR="001C4267" w:rsidRDefault="001C4267" w:rsidP="001C4267">
      <w:r w:rsidRPr="004604C4">
        <w:t>Der henvises til</w:t>
      </w:r>
      <w:r w:rsidR="008E6E95">
        <w:t xml:space="preserve"> Styrelsen for Patientsikkerheds </w:t>
      </w:r>
      <w:r w:rsidR="008E6E95">
        <w:rPr>
          <w:rStyle w:val="Hyperlink"/>
          <w:rFonts w:ascii="Times New Roman" w:hAnsi="Times New Roman"/>
          <w:sz w:val="22"/>
        </w:rPr>
        <w:t>(</w:t>
      </w:r>
      <w:r w:rsidR="008E6E95" w:rsidRPr="008E6E95">
        <w:rPr>
          <w:rStyle w:val="Hyperlink"/>
          <w:rFonts w:ascii="Times New Roman" w:hAnsi="Times New Roman"/>
          <w:sz w:val="22"/>
        </w:rPr>
        <w:t>https://stps.dk/</w:t>
      </w:r>
      <w:r w:rsidR="008E6E95">
        <w:rPr>
          <w:rStyle w:val="Hyperlink"/>
          <w:rFonts w:ascii="Times New Roman" w:hAnsi="Times New Roman"/>
          <w:sz w:val="22"/>
        </w:rPr>
        <w:t>)</w:t>
      </w:r>
      <w:r w:rsidRPr="004604C4">
        <w:t xml:space="preserve"> for yderligere detaljer vedr. doku</w:t>
      </w:r>
      <w:r>
        <w:t>men</w:t>
      </w:r>
      <w:r w:rsidRPr="004604C4">
        <w:t>tation og attestation vedr. hoveduddannelsen</w:t>
      </w:r>
      <w:r>
        <w:t>.</w:t>
      </w:r>
    </w:p>
    <w:p w14:paraId="5BC5B9ED" w14:textId="77777777" w:rsidR="001B43DA" w:rsidRPr="00632456" w:rsidRDefault="001B43DA" w:rsidP="00B508BE"/>
    <w:p w14:paraId="4B7AAC90" w14:textId="77777777" w:rsidR="00FB1E63" w:rsidRPr="00632456" w:rsidRDefault="00FB1E63" w:rsidP="00970A60">
      <w:pPr>
        <w:pStyle w:val="ModtagerAdresse"/>
      </w:pPr>
    </w:p>
    <w:p w14:paraId="3C3AE6A1" w14:textId="77777777" w:rsidR="00B430F1" w:rsidRPr="00366189" w:rsidRDefault="00B430F1" w:rsidP="00B430F1">
      <w:pPr>
        <w:pStyle w:val="Overskrift1"/>
      </w:pPr>
      <w:bookmarkStart w:id="51" w:name="_Toc24706664"/>
      <w:bookmarkStart w:id="52" w:name="_Toc194657885"/>
      <w:r>
        <w:lastRenderedPageBreak/>
        <w:t xml:space="preserve">Nyttige </w:t>
      </w:r>
      <w:r w:rsidR="00F26D7A">
        <w:t>l</w:t>
      </w:r>
      <w:r>
        <w:t>inks</w:t>
      </w:r>
      <w:bookmarkEnd w:id="51"/>
      <w:bookmarkEnd w:id="52"/>
    </w:p>
    <w:p w14:paraId="3AAE91EB" w14:textId="77777777" w:rsidR="007324AA" w:rsidRPr="007324AA" w:rsidRDefault="007324AA" w:rsidP="007324AA">
      <w:pPr>
        <w:pStyle w:val="Overskrift2"/>
      </w:pPr>
      <w:bookmarkStart w:id="53" w:name="_Toc485727119"/>
      <w:bookmarkStart w:id="54" w:name="_Toc24706665"/>
      <w:bookmarkStart w:id="55" w:name="_Toc194657886"/>
      <w:r w:rsidRPr="007324AA">
        <w:t>Generelle links</w:t>
      </w:r>
      <w:bookmarkEnd w:id="53"/>
      <w:bookmarkEnd w:id="54"/>
      <w:bookmarkEnd w:id="55"/>
    </w:p>
    <w:p w14:paraId="5620BFA2" w14:textId="77777777" w:rsidR="007324AA" w:rsidRPr="007F1421" w:rsidRDefault="007324AA" w:rsidP="007324AA">
      <w:pPr>
        <w:rPr>
          <w:rStyle w:val="Hyperlink"/>
          <w:rFonts w:ascii="Times New Roman" w:hAnsi="Times New Roman"/>
        </w:rPr>
      </w:pPr>
      <w:r w:rsidRPr="007F1421">
        <w:rPr>
          <w:rStyle w:val="Hyperlink"/>
          <w:rFonts w:ascii="Times New Roman" w:hAnsi="Times New Roman"/>
        </w:rPr>
        <w:fldChar w:fldCharType="begin"/>
      </w:r>
      <w:r w:rsidRPr="007F1421">
        <w:rPr>
          <w:rStyle w:val="Hyperlink"/>
          <w:rFonts w:ascii="Times New Roman" w:hAnsi="Times New Roman"/>
        </w:rPr>
        <w:instrText>HYPERLINK "https://www.sst.dk/da/Viden/Uddannelse/Uddannelse-af-speciallaeger/Maalbeskrivelser"</w:instrText>
      </w:r>
      <w:r w:rsidRPr="007F1421">
        <w:rPr>
          <w:rStyle w:val="Hyperlink"/>
          <w:rFonts w:ascii="Times New Roman" w:hAnsi="Times New Roman"/>
        </w:rPr>
        <w:fldChar w:fldCharType="separate"/>
      </w:r>
      <w:r w:rsidRPr="008F506E">
        <w:rPr>
          <w:rStyle w:val="Hyperlink"/>
          <w:rFonts w:ascii="Times New Roman" w:hAnsi="Times New Roman"/>
        </w:rPr>
        <w:t>Sundhedsstyrelsen, special- og videreuddannelse</w:t>
      </w:r>
    </w:p>
    <w:p w14:paraId="41648CD5" w14:textId="4A5CBCD9" w:rsidR="007324AA" w:rsidRPr="00632456" w:rsidRDefault="007324AA" w:rsidP="007324AA">
      <w:pPr>
        <w:rPr>
          <w:rStyle w:val="Hyperlink"/>
        </w:rPr>
      </w:pPr>
      <w:r w:rsidRPr="007F1421">
        <w:rPr>
          <w:rStyle w:val="Hyperlink"/>
          <w:rFonts w:ascii="Times New Roman" w:hAnsi="Times New Roman"/>
        </w:rPr>
        <w:fldChar w:fldCharType="end"/>
      </w:r>
      <w:r w:rsidR="00632456">
        <w:rPr>
          <w:rFonts w:ascii="Times New Roman" w:hAnsi="Times New Roman"/>
        </w:rPr>
        <w:fldChar w:fldCharType="begin"/>
      </w:r>
      <w:r w:rsidR="00632456">
        <w:rPr>
          <w:rFonts w:ascii="Times New Roman" w:hAnsi="Times New Roman"/>
        </w:rPr>
        <w:instrText xml:space="preserve"> HYPERLINK "http://selskaberne.dk/" </w:instrText>
      </w:r>
      <w:r w:rsidR="00632456">
        <w:rPr>
          <w:rFonts w:ascii="Times New Roman" w:hAnsi="Times New Roman"/>
        </w:rPr>
        <w:fldChar w:fldCharType="separate"/>
      </w:r>
      <w:r w:rsidRPr="00632456">
        <w:rPr>
          <w:rStyle w:val="Hyperlink"/>
          <w:rFonts w:ascii="Times New Roman" w:hAnsi="Times New Roman"/>
        </w:rPr>
        <w:t>Organisationen af lægevidenskabelige selskaber</w:t>
      </w:r>
    </w:p>
    <w:p w14:paraId="497B9F32" w14:textId="7550B29D" w:rsidR="007324AA" w:rsidRPr="002F64C1" w:rsidRDefault="00632456" w:rsidP="007324AA">
      <w:r>
        <w:rPr>
          <w:rFonts w:ascii="Times New Roman" w:hAnsi="Times New Roman"/>
        </w:rPr>
        <w:fldChar w:fldCharType="end"/>
      </w:r>
      <w:r w:rsidR="002076BC">
        <w:t>H</w:t>
      </w:r>
      <w:r w:rsidR="002076BC" w:rsidRPr="002F64C1">
        <w:t>jemmeside</w:t>
      </w:r>
      <w:r w:rsidR="002076BC">
        <w:t xml:space="preserve"> til Uddannelseslæge.dk</w:t>
      </w:r>
      <w:r w:rsidR="007324AA" w:rsidRPr="002F64C1">
        <w:t xml:space="preserve">: </w:t>
      </w:r>
      <w:hyperlink r:id="rId23" w:history="1">
        <w:r w:rsidR="0091049A" w:rsidRPr="0091049A">
          <w:rPr>
            <w:rStyle w:val="Hyperlink"/>
            <w:rFonts w:ascii="Times New Roman" w:hAnsi="Times New Roman"/>
            <w:sz w:val="22"/>
          </w:rPr>
          <w:t>https://uddannelseslæge.dk</w:t>
        </w:r>
      </w:hyperlink>
    </w:p>
    <w:p w14:paraId="373D7AF5" w14:textId="77777777" w:rsidR="009C77D2" w:rsidRDefault="007324AA" w:rsidP="007324AA">
      <w:r w:rsidRPr="002F64C1">
        <w:t xml:space="preserve">Ansøgning om speciallægeanerkendelse via </w:t>
      </w:r>
      <w:hyperlink r:id="rId24" w:history="1">
        <w:r w:rsidR="00970A60">
          <w:rPr>
            <w:rStyle w:val="Hyperlink"/>
            <w:rFonts w:ascii="Times New Roman" w:hAnsi="Times New Roman"/>
            <w:sz w:val="22"/>
          </w:rPr>
          <w:t>uddannelseslæge.dk</w:t>
        </w:r>
      </w:hyperlink>
      <w:r w:rsidR="00970A60">
        <w:rPr>
          <w:rFonts w:ascii="Times New Roman" w:hAnsi="Times New Roman"/>
          <w:sz w:val="22"/>
        </w:rPr>
        <w:t xml:space="preserve"> </w:t>
      </w:r>
      <w:r w:rsidRPr="002F64C1">
        <w:t xml:space="preserve">til </w:t>
      </w:r>
      <w:r w:rsidR="00191C50">
        <w:t>Styrelsen for Patientsikkerhed</w:t>
      </w:r>
    </w:p>
    <w:p w14:paraId="0D474ECC" w14:textId="77777777" w:rsidR="007324AA" w:rsidRPr="002F64C1" w:rsidRDefault="007324AA" w:rsidP="007324AA">
      <w:r w:rsidRPr="002F64C1">
        <w:t>De regionale videreuddannelsessekretariater:</w:t>
      </w:r>
    </w:p>
    <w:p w14:paraId="03A6AC39" w14:textId="77777777" w:rsidR="007324AA" w:rsidRPr="002F64C1" w:rsidRDefault="00D45F05" w:rsidP="007324AA">
      <w:hyperlink r:id="rId25" w:history="1">
        <w:r w:rsidR="007324AA" w:rsidRPr="002F64C1">
          <w:rPr>
            <w:rStyle w:val="Hyperlink"/>
            <w:rFonts w:ascii="Times New Roman" w:hAnsi="Times New Roman"/>
          </w:rPr>
          <w:t>Videreuddannelsesregion Nord</w:t>
        </w:r>
      </w:hyperlink>
    </w:p>
    <w:p w14:paraId="2C29BE75" w14:textId="77777777" w:rsidR="007324AA" w:rsidRPr="002F64C1" w:rsidRDefault="00D45F05" w:rsidP="007324AA">
      <w:hyperlink r:id="rId26" w:history="1">
        <w:r w:rsidR="007324AA" w:rsidRPr="002F64C1">
          <w:rPr>
            <w:rStyle w:val="Hyperlink"/>
            <w:rFonts w:ascii="Times New Roman" w:hAnsi="Times New Roman"/>
          </w:rPr>
          <w:t>Videreuddannelsesregion Syd</w:t>
        </w:r>
      </w:hyperlink>
    </w:p>
    <w:p w14:paraId="587C4760" w14:textId="77777777" w:rsidR="007324AA" w:rsidRPr="00632456" w:rsidRDefault="00632456" w:rsidP="007324AA">
      <w:pPr>
        <w:rPr>
          <w:rStyle w:val="Hyperlink"/>
        </w:rPr>
      </w:pPr>
      <w:r>
        <w:rPr>
          <w:rFonts w:ascii="Times New Roman" w:hAnsi="Times New Roman"/>
        </w:rPr>
        <w:fldChar w:fldCharType="begin"/>
      </w:r>
      <w:r>
        <w:rPr>
          <w:rFonts w:ascii="Times New Roman" w:hAnsi="Times New Roman"/>
        </w:rPr>
        <w:instrText xml:space="preserve"> HYPERLINK "https://www.laegeuddannelsen.dk/" </w:instrText>
      </w:r>
      <w:r>
        <w:rPr>
          <w:rFonts w:ascii="Times New Roman" w:hAnsi="Times New Roman"/>
        </w:rPr>
        <w:fldChar w:fldCharType="separate"/>
      </w:r>
      <w:r w:rsidR="007324AA" w:rsidRPr="00632456">
        <w:rPr>
          <w:rStyle w:val="Hyperlink"/>
          <w:rFonts w:ascii="Times New Roman" w:hAnsi="Times New Roman"/>
        </w:rPr>
        <w:t>Videreuddannelsesregion Øst</w:t>
      </w:r>
    </w:p>
    <w:p w14:paraId="32CB028C" w14:textId="77777777" w:rsidR="00B430F1" w:rsidRDefault="00632456" w:rsidP="00B508BE">
      <w:r>
        <w:rPr>
          <w:rFonts w:ascii="Times New Roman" w:hAnsi="Times New Roman"/>
        </w:rPr>
        <w:fldChar w:fldCharType="end"/>
      </w:r>
    </w:p>
    <w:p w14:paraId="312D7214" w14:textId="77777777" w:rsidR="007324AA" w:rsidRPr="007324AA" w:rsidRDefault="007324AA" w:rsidP="007324AA">
      <w:pPr>
        <w:pStyle w:val="Overskrift2"/>
      </w:pPr>
      <w:bookmarkStart w:id="56" w:name="_Toc485727120"/>
      <w:bookmarkStart w:id="57" w:name="_Toc24706666"/>
      <w:bookmarkStart w:id="58" w:name="_Toc194657887"/>
      <w:r w:rsidRPr="007324AA">
        <w:t>Specialespecifikke links</w:t>
      </w:r>
      <w:bookmarkEnd w:id="56"/>
      <w:bookmarkEnd w:id="57"/>
      <w:bookmarkEnd w:id="58"/>
    </w:p>
    <w:p w14:paraId="377E2C1A" w14:textId="3E4EF3B4" w:rsidR="00BC420F" w:rsidRDefault="00D45F05" w:rsidP="00BC420F">
      <w:pPr>
        <w:rPr>
          <w:color w:val="FF0000"/>
        </w:rPr>
      </w:pPr>
      <w:hyperlink r:id="rId27" w:history="1">
        <w:r w:rsidR="000071A5" w:rsidRPr="00882F46">
          <w:rPr>
            <w:rStyle w:val="Hyperlink"/>
          </w:rPr>
          <w:t>www.DSKB.dk</w:t>
        </w:r>
      </w:hyperlink>
    </w:p>
    <w:p w14:paraId="7E6EBC2E" w14:textId="77777777" w:rsidR="007324AA" w:rsidRDefault="007324AA" w:rsidP="00B508BE"/>
    <w:p w14:paraId="79362FA3" w14:textId="77777777" w:rsidR="00A70705" w:rsidRPr="00970A60" w:rsidRDefault="00B430F1" w:rsidP="00A70705">
      <w:pPr>
        <w:rPr>
          <w:b/>
        </w:rPr>
      </w:pPr>
      <w:r w:rsidRPr="00970A60">
        <w:rPr>
          <w:b/>
        </w:rPr>
        <w:fldChar w:fldCharType="begin"/>
      </w:r>
      <w:r w:rsidRPr="00970A60">
        <w:rPr>
          <w:b/>
        </w:rPr>
        <w:instrText>MACROBUTTON NoName [Tekst</w:instrText>
      </w:r>
      <w:r w:rsidRPr="00970A60">
        <w:rPr>
          <w:b/>
          <w:color w:val="FF00FF"/>
        </w:rPr>
        <w:instrText xml:space="preserve"> - slet ikke næste linje indeholder et sektionsskifte</w:instrText>
      </w:r>
      <w:r w:rsidRPr="00970A60">
        <w:rPr>
          <w:b/>
        </w:rPr>
        <w:instrText>]</w:instrText>
      </w:r>
      <w:r w:rsidRPr="00970A60">
        <w:rPr>
          <w:b/>
        </w:rPr>
        <w:fldChar w:fldCharType="end"/>
      </w:r>
    </w:p>
    <w:p w14:paraId="2ECE7508" w14:textId="77777777" w:rsidR="00836D11" w:rsidRDefault="0063237E" w:rsidP="00A60D09">
      <w:pPr>
        <w:pageBreakBefore/>
      </w:pPr>
      <w:r>
        <w:rPr>
          <w:noProof/>
          <w:lang w:eastAsia="da-DK"/>
        </w:rPr>
        <w:lastRenderedPageBreak/>
        <mc:AlternateContent>
          <mc:Choice Requires="wpc">
            <w:drawing>
              <wp:anchor distT="0" distB="0" distL="114300" distR="114300" simplePos="0" relativeHeight="251670528" behindDoc="0" locked="0" layoutInCell="1" allowOverlap="1" wp14:anchorId="28373B6C" wp14:editId="69EF6185">
                <wp:simplePos x="0" y="0"/>
                <wp:positionH relativeFrom="page">
                  <wp:posOffset>5040630</wp:posOffset>
                </wp:positionH>
                <wp:positionV relativeFrom="page">
                  <wp:posOffset>10045065</wp:posOffset>
                </wp:positionV>
                <wp:extent cx="1738800" cy="122400"/>
                <wp:effectExtent l="0" t="0" r="0" b="0"/>
                <wp:wrapNone/>
                <wp:docPr id="13" name="Sundhed for al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 og cirkel"/>
                        <wps:cNvSpPr>
                          <a:spLocks noEditPoints="1"/>
                        </wps:cNvSpPr>
                        <wps:spPr bwMode="auto">
                          <a:xfrm>
                            <a:off x="1513840" y="26035"/>
                            <a:ext cx="226060" cy="96520"/>
                          </a:xfrm>
                          <a:custGeom>
                            <a:avLst/>
                            <a:gdLst>
                              <a:gd name="T0" fmla="*/ 221 w 221"/>
                              <a:gd name="T1" fmla="*/ 46 h 92"/>
                              <a:gd name="T2" fmla="*/ 175 w 221"/>
                              <a:gd name="T3" fmla="*/ 92 h 92"/>
                              <a:gd name="T4" fmla="*/ 129 w 221"/>
                              <a:gd name="T5" fmla="*/ 46 h 92"/>
                              <a:gd name="T6" fmla="*/ 175 w 221"/>
                              <a:gd name="T7" fmla="*/ 0 h 92"/>
                              <a:gd name="T8" fmla="*/ 221 w 221"/>
                              <a:gd name="T9" fmla="*/ 46 h 92"/>
                              <a:gd name="T10" fmla="*/ 57 w 221"/>
                              <a:gd name="T11" fmla="*/ 1 h 92"/>
                              <a:gd name="T12" fmla="*/ 33 w 221"/>
                              <a:gd name="T13" fmla="*/ 1 h 92"/>
                              <a:gd name="T14" fmla="*/ 33 w 221"/>
                              <a:gd name="T15" fmla="*/ 34 h 92"/>
                              <a:gd name="T16" fmla="*/ 0 w 221"/>
                              <a:gd name="T17" fmla="*/ 34 h 92"/>
                              <a:gd name="T18" fmla="*/ 0 w 221"/>
                              <a:gd name="T19" fmla="*/ 57 h 92"/>
                              <a:gd name="T20" fmla="*/ 33 w 221"/>
                              <a:gd name="T21" fmla="*/ 57 h 92"/>
                              <a:gd name="T22" fmla="*/ 33 w 221"/>
                              <a:gd name="T23" fmla="*/ 90 h 92"/>
                              <a:gd name="T24" fmla="*/ 57 w 221"/>
                              <a:gd name="T25" fmla="*/ 90 h 92"/>
                              <a:gd name="T26" fmla="*/ 57 w 221"/>
                              <a:gd name="T27" fmla="*/ 57 h 92"/>
                              <a:gd name="T28" fmla="*/ 89 w 221"/>
                              <a:gd name="T29" fmla="*/ 57 h 92"/>
                              <a:gd name="T30" fmla="*/ 89 w 221"/>
                              <a:gd name="T31" fmla="*/ 34 h 92"/>
                              <a:gd name="T32" fmla="*/ 57 w 221"/>
                              <a:gd name="T33" fmla="*/ 34 h 92"/>
                              <a:gd name="T34" fmla="*/ 57 w 221"/>
                              <a:gd name="T35" fmla="*/ 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92">
                                <a:moveTo>
                                  <a:pt x="221" y="46"/>
                                </a:moveTo>
                                <a:cubicBezTo>
                                  <a:pt x="221" y="71"/>
                                  <a:pt x="200" y="92"/>
                                  <a:pt x="175" y="92"/>
                                </a:cubicBezTo>
                                <a:cubicBezTo>
                                  <a:pt x="150" y="92"/>
                                  <a:pt x="129" y="71"/>
                                  <a:pt x="129" y="46"/>
                                </a:cubicBezTo>
                                <a:cubicBezTo>
                                  <a:pt x="129" y="20"/>
                                  <a:pt x="150" y="0"/>
                                  <a:pt x="175" y="0"/>
                                </a:cubicBezTo>
                                <a:cubicBezTo>
                                  <a:pt x="200" y="0"/>
                                  <a:pt x="221" y="20"/>
                                  <a:pt x="221" y="46"/>
                                </a:cubicBezTo>
                                <a:moveTo>
                                  <a:pt x="57" y="1"/>
                                </a:moveTo>
                                <a:cubicBezTo>
                                  <a:pt x="33" y="1"/>
                                  <a:pt x="33" y="1"/>
                                  <a:pt x="33" y="1"/>
                                </a:cubicBezTo>
                                <a:cubicBezTo>
                                  <a:pt x="33" y="34"/>
                                  <a:pt x="33" y="34"/>
                                  <a:pt x="33" y="34"/>
                                </a:cubicBezTo>
                                <a:cubicBezTo>
                                  <a:pt x="0" y="34"/>
                                  <a:pt x="0" y="34"/>
                                  <a:pt x="0" y="34"/>
                                </a:cubicBezTo>
                                <a:cubicBezTo>
                                  <a:pt x="0" y="57"/>
                                  <a:pt x="0" y="57"/>
                                  <a:pt x="0" y="57"/>
                                </a:cubicBezTo>
                                <a:cubicBezTo>
                                  <a:pt x="33" y="57"/>
                                  <a:pt x="33" y="57"/>
                                  <a:pt x="33" y="57"/>
                                </a:cubicBezTo>
                                <a:cubicBezTo>
                                  <a:pt x="33" y="90"/>
                                  <a:pt x="33" y="90"/>
                                  <a:pt x="33" y="90"/>
                                </a:cubicBezTo>
                                <a:cubicBezTo>
                                  <a:pt x="57" y="90"/>
                                  <a:pt x="57" y="90"/>
                                  <a:pt x="57" y="90"/>
                                </a:cubicBezTo>
                                <a:cubicBezTo>
                                  <a:pt x="57" y="57"/>
                                  <a:pt x="57" y="57"/>
                                  <a:pt x="57" y="57"/>
                                </a:cubicBezTo>
                                <a:cubicBezTo>
                                  <a:pt x="89" y="57"/>
                                  <a:pt x="89" y="57"/>
                                  <a:pt x="89" y="57"/>
                                </a:cubicBezTo>
                                <a:cubicBezTo>
                                  <a:pt x="89" y="34"/>
                                  <a:pt x="89" y="34"/>
                                  <a:pt x="89" y="34"/>
                                </a:cubicBezTo>
                                <a:cubicBezTo>
                                  <a:pt x="57" y="34"/>
                                  <a:pt x="57" y="34"/>
                                  <a:pt x="57" y="34"/>
                                </a:cubicBezTo>
                                <a:lnTo>
                                  <a:pt x="5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undhed for alle teks"/>
                        <wps:cNvSpPr>
                          <a:spLocks noEditPoints="1"/>
                        </wps:cNvSpPr>
                        <wps:spPr bwMode="auto">
                          <a:xfrm>
                            <a:off x="1270" y="1270"/>
                            <a:ext cx="1274445" cy="121285"/>
                          </a:xfrm>
                          <a:custGeom>
                            <a:avLst/>
                            <a:gdLst>
                              <a:gd name="T0" fmla="*/ 47 w 1247"/>
                              <a:gd name="T1" fmla="*/ 115 h 116"/>
                              <a:gd name="T2" fmla="*/ 15 w 1247"/>
                              <a:gd name="T3" fmla="*/ 83 h 116"/>
                              <a:gd name="T4" fmla="*/ 53 w 1247"/>
                              <a:gd name="T5" fmla="*/ 76 h 116"/>
                              <a:gd name="T6" fmla="*/ 5 w 1247"/>
                              <a:gd name="T7" fmla="*/ 40 h 116"/>
                              <a:gd name="T8" fmla="*/ 67 w 1247"/>
                              <a:gd name="T9" fmla="*/ 8 h 116"/>
                              <a:gd name="T10" fmla="*/ 54 w 1247"/>
                              <a:gd name="T11" fmla="*/ 28 h 116"/>
                              <a:gd name="T12" fmla="*/ 54 w 1247"/>
                              <a:gd name="T13" fmla="*/ 49 h 116"/>
                              <a:gd name="T14" fmla="*/ 153 w 1247"/>
                              <a:gd name="T15" fmla="*/ 33 h 116"/>
                              <a:gd name="T16" fmla="*/ 124 w 1247"/>
                              <a:gd name="T17" fmla="*/ 33 h 116"/>
                              <a:gd name="T18" fmla="*/ 157 w 1247"/>
                              <a:gd name="T19" fmla="*/ 100 h 116"/>
                              <a:gd name="T20" fmla="*/ 179 w 1247"/>
                              <a:gd name="T21" fmla="*/ 92 h 116"/>
                              <a:gd name="T22" fmla="*/ 219 w 1247"/>
                              <a:gd name="T23" fmla="*/ 47 h 116"/>
                              <a:gd name="T24" fmla="*/ 225 w 1247"/>
                              <a:gd name="T25" fmla="*/ 62 h 116"/>
                              <a:gd name="T26" fmla="*/ 250 w 1247"/>
                              <a:gd name="T27" fmla="*/ 114 h 116"/>
                              <a:gd name="T28" fmla="*/ 378 w 1247"/>
                              <a:gd name="T29" fmla="*/ 93 h 116"/>
                              <a:gd name="T30" fmla="*/ 352 w 1247"/>
                              <a:gd name="T31" fmla="*/ 101 h 116"/>
                              <a:gd name="T32" fmla="*/ 287 w 1247"/>
                              <a:gd name="T33" fmla="*/ 74 h 116"/>
                              <a:gd name="T34" fmla="*/ 348 w 1247"/>
                              <a:gd name="T35" fmla="*/ 47 h 116"/>
                              <a:gd name="T36" fmla="*/ 341 w 1247"/>
                              <a:gd name="T37" fmla="*/ 57 h 116"/>
                              <a:gd name="T38" fmla="*/ 314 w 1247"/>
                              <a:gd name="T39" fmla="*/ 82 h 116"/>
                              <a:gd name="T40" fmla="*/ 348 w 1247"/>
                              <a:gd name="T41" fmla="*/ 67 h 116"/>
                              <a:gd name="T42" fmla="*/ 417 w 1247"/>
                              <a:gd name="T43" fmla="*/ 2 h 116"/>
                              <a:gd name="T44" fmla="*/ 424 w 1247"/>
                              <a:gd name="T45" fmla="*/ 57 h 116"/>
                              <a:gd name="T46" fmla="*/ 470 w 1247"/>
                              <a:gd name="T47" fmla="*/ 114 h 116"/>
                              <a:gd name="T48" fmla="*/ 567 w 1247"/>
                              <a:gd name="T49" fmla="*/ 78 h 116"/>
                              <a:gd name="T50" fmla="*/ 542 w 1247"/>
                              <a:gd name="T51" fmla="*/ 88 h 116"/>
                              <a:gd name="T52" fmla="*/ 484 w 1247"/>
                              <a:gd name="T53" fmla="*/ 90 h 116"/>
                              <a:gd name="T54" fmla="*/ 543 w 1247"/>
                              <a:gd name="T55" fmla="*/ 35 h 116"/>
                              <a:gd name="T56" fmla="*/ 512 w 1247"/>
                              <a:gd name="T57" fmla="*/ 54 h 116"/>
                              <a:gd name="T58" fmla="*/ 663 w 1247"/>
                              <a:gd name="T59" fmla="*/ 115 h 116"/>
                              <a:gd name="T60" fmla="*/ 615 w 1247"/>
                              <a:gd name="T61" fmla="*/ 116 h 116"/>
                              <a:gd name="T62" fmla="*/ 587 w 1247"/>
                              <a:gd name="T63" fmla="*/ 44 h 116"/>
                              <a:gd name="T64" fmla="*/ 663 w 1247"/>
                              <a:gd name="T65" fmla="*/ 2 h 116"/>
                              <a:gd name="T66" fmla="*/ 613 w 1247"/>
                              <a:gd name="T67" fmla="*/ 55 h 116"/>
                              <a:gd name="T68" fmla="*/ 614 w 1247"/>
                              <a:gd name="T69" fmla="*/ 93 h 116"/>
                              <a:gd name="T70" fmla="*/ 735 w 1247"/>
                              <a:gd name="T71" fmla="*/ 9 h 116"/>
                              <a:gd name="T72" fmla="*/ 727 w 1247"/>
                              <a:gd name="T73" fmla="*/ 59 h 116"/>
                              <a:gd name="T74" fmla="*/ 752 w 1247"/>
                              <a:gd name="T75" fmla="*/ 40 h 116"/>
                              <a:gd name="T76" fmla="*/ 755 w 1247"/>
                              <a:gd name="T77" fmla="*/ 0 h 116"/>
                              <a:gd name="T78" fmla="*/ 839 w 1247"/>
                              <a:gd name="T79" fmla="*/ 112 h 116"/>
                              <a:gd name="T80" fmla="*/ 780 w 1247"/>
                              <a:gd name="T81" fmla="*/ 58 h 116"/>
                              <a:gd name="T82" fmla="*/ 860 w 1247"/>
                              <a:gd name="T83" fmla="*/ 58 h 116"/>
                              <a:gd name="T84" fmla="*/ 804 w 1247"/>
                              <a:gd name="T85" fmla="*/ 65 h 116"/>
                              <a:gd name="T86" fmla="*/ 837 w 1247"/>
                              <a:gd name="T87" fmla="*/ 82 h 116"/>
                              <a:gd name="T88" fmla="*/ 876 w 1247"/>
                              <a:gd name="T89" fmla="*/ 33 h 116"/>
                              <a:gd name="T90" fmla="*/ 927 w 1247"/>
                              <a:gd name="T91" fmla="*/ 32 h 116"/>
                              <a:gd name="T92" fmla="*/ 1041 w 1247"/>
                              <a:gd name="T93" fmla="*/ 115 h 116"/>
                              <a:gd name="T94" fmla="*/ 992 w 1247"/>
                              <a:gd name="T95" fmla="*/ 116 h 116"/>
                              <a:gd name="T96" fmla="*/ 974 w 1247"/>
                              <a:gd name="T97" fmla="*/ 71 h 116"/>
                              <a:gd name="T98" fmla="*/ 1001 w 1247"/>
                              <a:gd name="T99" fmla="*/ 49 h 116"/>
                              <a:gd name="T100" fmla="*/ 1032 w 1247"/>
                              <a:gd name="T101" fmla="*/ 40 h 116"/>
                              <a:gd name="T102" fmla="*/ 1003 w 1247"/>
                              <a:gd name="T103" fmla="*/ 77 h 116"/>
                              <a:gd name="T104" fmla="*/ 1013 w 1247"/>
                              <a:gd name="T105" fmla="*/ 93 h 116"/>
                              <a:gd name="T106" fmla="*/ 1085 w 1247"/>
                              <a:gd name="T107" fmla="*/ 2 h 116"/>
                              <a:gd name="T108" fmla="*/ 1104 w 1247"/>
                              <a:gd name="T109" fmla="*/ 111 h 116"/>
                              <a:gd name="T110" fmla="*/ 1139 w 1247"/>
                              <a:gd name="T111" fmla="*/ 2 h 116"/>
                              <a:gd name="T112" fmla="*/ 1158 w 1247"/>
                              <a:gd name="T113" fmla="*/ 111 h 116"/>
                              <a:gd name="T114" fmla="*/ 1187 w 1247"/>
                              <a:gd name="T115" fmla="*/ 81 h 116"/>
                              <a:gd name="T116" fmla="*/ 1228 w 1247"/>
                              <a:gd name="T117" fmla="*/ 110 h 116"/>
                              <a:gd name="T118" fmla="*/ 1164 w 1247"/>
                              <a:gd name="T119" fmla="*/ 58 h 116"/>
                              <a:gd name="T120" fmla="*/ 1244 w 1247"/>
                              <a:gd name="T121" fmla="*/ 58 h 116"/>
                              <a:gd name="T122" fmla="*/ 1187 w 1247"/>
                              <a:gd name="T123" fmla="*/ 6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7" h="116">
                                <a:moveTo>
                                  <a:pt x="85" y="69"/>
                                </a:moveTo>
                                <a:cubicBezTo>
                                  <a:pt x="87" y="73"/>
                                  <a:pt x="88" y="77"/>
                                  <a:pt x="88" y="82"/>
                                </a:cubicBezTo>
                                <a:cubicBezTo>
                                  <a:pt x="88" y="88"/>
                                  <a:pt x="87" y="93"/>
                                  <a:pt x="84" y="98"/>
                                </a:cubicBezTo>
                                <a:cubicBezTo>
                                  <a:pt x="82" y="102"/>
                                  <a:pt x="79" y="105"/>
                                  <a:pt x="75" y="108"/>
                                </a:cubicBezTo>
                                <a:cubicBezTo>
                                  <a:pt x="71" y="110"/>
                                  <a:pt x="67" y="112"/>
                                  <a:pt x="62" y="113"/>
                                </a:cubicBezTo>
                                <a:cubicBezTo>
                                  <a:pt x="57" y="115"/>
                                  <a:pt x="52" y="115"/>
                                  <a:pt x="47" y="115"/>
                                </a:cubicBezTo>
                                <a:cubicBezTo>
                                  <a:pt x="43" y="115"/>
                                  <a:pt x="39" y="115"/>
                                  <a:pt x="35" y="114"/>
                                </a:cubicBezTo>
                                <a:cubicBezTo>
                                  <a:pt x="30" y="114"/>
                                  <a:pt x="26" y="113"/>
                                  <a:pt x="22" y="112"/>
                                </a:cubicBezTo>
                                <a:cubicBezTo>
                                  <a:pt x="18" y="110"/>
                                  <a:pt x="14" y="109"/>
                                  <a:pt x="11" y="107"/>
                                </a:cubicBezTo>
                                <a:cubicBezTo>
                                  <a:pt x="7" y="106"/>
                                  <a:pt x="4" y="104"/>
                                  <a:pt x="0" y="102"/>
                                </a:cubicBezTo>
                                <a:cubicBezTo>
                                  <a:pt x="11" y="80"/>
                                  <a:pt x="11" y="80"/>
                                  <a:pt x="11" y="80"/>
                                </a:cubicBezTo>
                                <a:cubicBezTo>
                                  <a:pt x="12" y="80"/>
                                  <a:pt x="13" y="81"/>
                                  <a:pt x="15" y="83"/>
                                </a:cubicBezTo>
                                <a:cubicBezTo>
                                  <a:pt x="18" y="84"/>
                                  <a:pt x="20" y="86"/>
                                  <a:pt x="24" y="87"/>
                                </a:cubicBezTo>
                                <a:cubicBezTo>
                                  <a:pt x="27" y="88"/>
                                  <a:pt x="31" y="90"/>
                                  <a:pt x="35" y="91"/>
                                </a:cubicBezTo>
                                <a:cubicBezTo>
                                  <a:pt x="39" y="92"/>
                                  <a:pt x="43" y="93"/>
                                  <a:pt x="47" y="93"/>
                                </a:cubicBezTo>
                                <a:cubicBezTo>
                                  <a:pt x="56" y="93"/>
                                  <a:pt x="61" y="90"/>
                                  <a:pt x="61" y="84"/>
                                </a:cubicBezTo>
                                <a:cubicBezTo>
                                  <a:pt x="61" y="82"/>
                                  <a:pt x="60" y="81"/>
                                  <a:pt x="59" y="79"/>
                                </a:cubicBezTo>
                                <a:cubicBezTo>
                                  <a:pt x="57" y="78"/>
                                  <a:pt x="56" y="77"/>
                                  <a:pt x="53" y="76"/>
                                </a:cubicBezTo>
                                <a:cubicBezTo>
                                  <a:pt x="51" y="75"/>
                                  <a:pt x="48" y="74"/>
                                  <a:pt x="45" y="73"/>
                                </a:cubicBezTo>
                                <a:cubicBezTo>
                                  <a:pt x="42" y="72"/>
                                  <a:pt x="38" y="71"/>
                                  <a:pt x="34" y="70"/>
                                </a:cubicBezTo>
                                <a:cubicBezTo>
                                  <a:pt x="29" y="68"/>
                                  <a:pt x="25" y="66"/>
                                  <a:pt x="21" y="65"/>
                                </a:cubicBezTo>
                                <a:cubicBezTo>
                                  <a:pt x="18" y="63"/>
                                  <a:pt x="15" y="61"/>
                                  <a:pt x="12" y="58"/>
                                </a:cubicBezTo>
                                <a:cubicBezTo>
                                  <a:pt x="10" y="56"/>
                                  <a:pt x="8" y="53"/>
                                  <a:pt x="7" y="50"/>
                                </a:cubicBezTo>
                                <a:cubicBezTo>
                                  <a:pt x="6" y="47"/>
                                  <a:pt x="5" y="44"/>
                                  <a:pt x="5" y="40"/>
                                </a:cubicBezTo>
                                <a:cubicBezTo>
                                  <a:pt x="5" y="34"/>
                                  <a:pt x="6" y="29"/>
                                  <a:pt x="8" y="24"/>
                                </a:cubicBezTo>
                                <a:cubicBezTo>
                                  <a:pt x="10" y="20"/>
                                  <a:pt x="13" y="16"/>
                                  <a:pt x="17" y="13"/>
                                </a:cubicBezTo>
                                <a:cubicBezTo>
                                  <a:pt x="21" y="10"/>
                                  <a:pt x="25" y="8"/>
                                  <a:pt x="30" y="6"/>
                                </a:cubicBezTo>
                                <a:cubicBezTo>
                                  <a:pt x="35" y="5"/>
                                  <a:pt x="40" y="4"/>
                                  <a:pt x="45" y="4"/>
                                </a:cubicBezTo>
                                <a:cubicBezTo>
                                  <a:pt x="49" y="4"/>
                                  <a:pt x="53" y="4"/>
                                  <a:pt x="56" y="5"/>
                                </a:cubicBezTo>
                                <a:cubicBezTo>
                                  <a:pt x="60" y="6"/>
                                  <a:pt x="64" y="7"/>
                                  <a:pt x="67" y="8"/>
                                </a:cubicBezTo>
                                <a:cubicBezTo>
                                  <a:pt x="70" y="9"/>
                                  <a:pt x="74" y="10"/>
                                  <a:pt x="76" y="12"/>
                                </a:cubicBezTo>
                                <a:cubicBezTo>
                                  <a:pt x="79" y="13"/>
                                  <a:pt x="82" y="15"/>
                                  <a:pt x="85" y="16"/>
                                </a:cubicBezTo>
                                <a:cubicBezTo>
                                  <a:pt x="73" y="37"/>
                                  <a:pt x="73" y="37"/>
                                  <a:pt x="73" y="37"/>
                                </a:cubicBezTo>
                                <a:cubicBezTo>
                                  <a:pt x="73" y="37"/>
                                  <a:pt x="72" y="36"/>
                                  <a:pt x="70" y="35"/>
                                </a:cubicBezTo>
                                <a:cubicBezTo>
                                  <a:pt x="68" y="34"/>
                                  <a:pt x="66" y="32"/>
                                  <a:pt x="63" y="31"/>
                                </a:cubicBezTo>
                                <a:cubicBezTo>
                                  <a:pt x="61" y="30"/>
                                  <a:pt x="58" y="29"/>
                                  <a:pt x="54" y="28"/>
                                </a:cubicBezTo>
                                <a:cubicBezTo>
                                  <a:pt x="51" y="27"/>
                                  <a:pt x="48" y="27"/>
                                  <a:pt x="44" y="27"/>
                                </a:cubicBezTo>
                                <a:cubicBezTo>
                                  <a:pt x="35" y="27"/>
                                  <a:pt x="31" y="30"/>
                                  <a:pt x="31" y="36"/>
                                </a:cubicBezTo>
                                <a:cubicBezTo>
                                  <a:pt x="31" y="37"/>
                                  <a:pt x="31" y="39"/>
                                  <a:pt x="32" y="40"/>
                                </a:cubicBezTo>
                                <a:cubicBezTo>
                                  <a:pt x="33" y="41"/>
                                  <a:pt x="35" y="43"/>
                                  <a:pt x="37" y="43"/>
                                </a:cubicBezTo>
                                <a:cubicBezTo>
                                  <a:pt x="39" y="44"/>
                                  <a:pt x="41" y="45"/>
                                  <a:pt x="44" y="46"/>
                                </a:cubicBezTo>
                                <a:cubicBezTo>
                                  <a:pt x="47" y="47"/>
                                  <a:pt x="50" y="48"/>
                                  <a:pt x="54" y="49"/>
                                </a:cubicBezTo>
                                <a:cubicBezTo>
                                  <a:pt x="59" y="50"/>
                                  <a:pt x="64" y="52"/>
                                  <a:pt x="68" y="54"/>
                                </a:cubicBezTo>
                                <a:cubicBezTo>
                                  <a:pt x="72" y="55"/>
                                  <a:pt x="76" y="57"/>
                                  <a:pt x="79" y="60"/>
                                </a:cubicBezTo>
                                <a:cubicBezTo>
                                  <a:pt x="82" y="62"/>
                                  <a:pt x="84" y="65"/>
                                  <a:pt x="85" y="69"/>
                                </a:cubicBezTo>
                                <a:moveTo>
                                  <a:pt x="178" y="86"/>
                                </a:moveTo>
                                <a:cubicBezTo>
                                  <a:pt x="178" y="33"/>
                                  <a:pt x="178" y="33"/>
                                  <a:pt x="178" y="33"/>
                                </a:cubicBezTo>
                                <a:cubicBezTo>
                                  <a:pt x="153" y="33"/>
                                  <a:pt x="153" y="33"/>
                                  <a:pt x="153" y="33"/>
                                </a:cubicBezTo>
                                <a:cubicBezTo>
                                  <a:pt x="153" y="83"/>
                                  <a:pt x="153" y="83"/>
                                  <a:pt x="153" y="83"/>
                                </a:cubicBezTo>
                                <a:cubicBezTo>
                                  <a:pt x="151" y="87"/>
                                  <a:pt x="148" y="90"/>
                                  <a:pt x="145" y="92"/>
                                </a:cubicBezTo>
                                <a:cubicBezTo>
                                  <a:pt x="142" y="94"/>
                                  <a:pt x="139" y="95"/>
                                  <a:pt x="135" y="95"/>
                                </a:cubicBezTo>
                                <a:cubicBezTo>
                                  <a:pt x="132" y="95"/>
                                  <a:pt x="129" y="94"/>
                                  <a:pt x="127" y="91"/>
                                </a:cubicBezTo>
                                <a:cubicBezTo>
                                  <a:pt x="125" y="88"/>
                                  <a:pt x="124" y="85"/>
                                  <a:pt x="124" y="80"/>
                                </a:cubicBezTo>
                                <a:cubicBezTo>
                                  <a:pt x="124" y="33"/>
                                  <a:pt x="124" y="33"/>
                                  <a:pt x="124" y="33"/>
                                </a:cubicBezTo>
                                <a:cubicBezTo>
                                  <a:pt x="100" y="33"/>
                                  <a:pt x="100" y="33"/>
                                  <a:pt x="100" y="33"/>
                                </a:cubicBezTo>
                                <a:cubicBezTo>
                                  <a:pt x="100" y="85"/>
                                  <a:pt x="100" y="85"/>
                                  <a:pt x="100" y="85"/>
                                </a:cubicBezTo>
                                <a:cubicBezTo>
                                  <a:pt x="100" y="95"/>
                                  <a:pt x="102" y="103"/>
                                  <a:pt x="106" y="108"/>
                                </a:cubicBezTo>
                                <a:cubicBezTo>
                                  <a:pt x="110" y="113"/>
                                  <a:pt x="117" y="116"/>
                                  <a:pt x="125" y="116"/>
                                </a:cubicBezTo>
                                <a:cubicBezTo>
                                  <a:pt x="132" y="116"/>
                                  <a:pt x="138" y="114"/>
                                  <a:pt x="143" y="112"/>
                                </a:cubicBezTo>
                                <a:cubicBezTo>
                                  <a:pt x="149" y="109"/>
                                  <a:pt x="153" y="105"/>
                                  <a:pt x="157" y="100"/>
                                </a:cubicBezTo>
                                <a:cubicBezTo>
                                  <a:pt x="157" y="105"/>
                                  <a:pt x="157" y="105"/>
                                  <a:pt x="157" y="105"/>
                                </a:cubicBezTo>
                                <a:cubicBezTo>
                                  <a:pt x="159" y="112"/>
                                  <a:pt x="164" y="115"/>
                                  <a:pt x="172" y="115"/>
                                </a:cubicBezTo>
                                <a:cubicBezTo>
                                  <a:pt x="174" y="115"/>
                                  <a:pt x="175" y="115"/>
                                  <a:pt x="177" y="115"/>
                                </a:cubicBezTo>
                                <a:cubicBezTo>
                                  <a:pt x="179" y="115"/>
                                  <a:pt x="181" y="115"/>
                                  <a:pt x="183" y="114"/>
                                </a:cubicBezTo>
                                <a:cubicBezTo>
                                  <a:pt x="183" y="93"/>
                                  <a:pt x="183" y="93"/>
                                  <a:pt x="183" y="93"/>
                                </a:cubicBezTo>
                                <a:cubicBezTo>
                                  <a:pt x="181" y="93"/>
                                  <a:pt x="180" y="93"/>
                                  <a:pt x="179" y="92"/>
                                </a:cubicBezTo>
                                <a:cubicBezTo>
                                  <a:pt x="178" y="91"/>
                                  <a:pt x="178" y="89"/>
                                  <a:pt x="178" y="86"/>
                                </a:cubicBezTo>
                                <a:moveTo>
                                  <a:pt x="271" y="42"/>
                                </a:moveTo>
                                <a:cubicBezTo>
                                  <a:pt x="269" y="39"/>
                                  <a:pt x="266" y="37"/>
                                  <a:pt x="263" y="35"/>
                                </a:cubicBezTo>
                                <a:cubicBezTo>
                                  <a:pt x="260" y="33"/>
                                  <a:pt x="256" y="32"/>
                                  <a:pt x="251" y="32"/>
                                </a:cubicBezTo>
                                <a:cubicBezTo>
                                  <a:pt x="244" y="32"/>
                                  <a:pt x="237" y="33"/>
                                  <a:pt x="232" y="36"/>
                                </a:cubicBezTo>
                                <a:cubicBezTo>
                                  <a:pt x="227" y="38"/>
                                  <a:pt x="222" y="42"/>
                                  <a:pt x="219" y="47"/>
                                </a:cubicBezTo>
                                <a:cubicBezTo>
                                  <a:pt x="219" y="33"/>
                                  <a:pt x="219" y="33"/>
                                  <a:pt x="219" y="33"/>
                                </a:cubicBezTo>
                                <a:cubicBezTo>
                                  <a:pt x="197" y="33"/>
                                  <a:pt x="197" y="33"/>
                                  <a:pt x="197" y="33"/>
                                </a:cubicBezTo>
                                <a:cubicBezTo>
                                  <a:pt x="197" y="114"/>
                                  <a:pt x="197" y="114"/>
                                  <a:pt x="197" y="114"/>
                                </a:cubicBezTo>
                                <a:cubicBezTo>
                                  <a:pt x="222" y="114"/>
                                  <a:pt x="222" y="114"/>
                                  <a:pt x="222" y="114"/>
                                </a:cubicBezTo>
                                <a:cubicBezTo>
                                  <a:pt x="222" y="68"/>
                                  <a:pt x="222" y="68"/>
                                  <a:pt x="222" y="68"/>
                                </a:cubicBezTo>
                                <a:cubicBezTo>
                                  <a:pt x="223" y="66"/>
                                  <a:pt x="224" y="64"/>
                                  <a:pt x="225" y="62"/>
                                </a:cubicBezTo>
                                <a:cubicBezTo>
                                  <a:pt x="226" y="60"/>
                                  <a:pt x="228" y="59"/>
                                  <a:pt x="229" y="58"/>
                                </a:cubicBezTo>
                                <a:cubicBezTo>
                                  <a:pt x="231" y="56"/>
                                  <a:pt x="233" y="55"/>
                                  <a:pt x="234" y="55"/>
                                </a:cubicBezTo>
                                <a:cubicBezTo>
                                  <a:pt x="236" y="54"/>
                                  <a:pt x="238" y="54"/>
                                  <a:pt x="240" y="54"/>
                                </a:cubicBezTo>
                                <a:cubicBezTo>
                                  <a:pt x="243" y="54"/>
                                  <a:pt x="245" y="55"/>
                                  <a:pt x="247" y="57"/>
                                </a:cubicBezTo>
                                <a:cubicBezTo>
                                  <a:pt x="249" y="60"/>
                                  <a:pt x="250" y="63"/>
                                  <a:pt x="250" y="69"/>
                                </a:cubicBezTo>
                                <a:cubicBezTo>
                                  <a:pt x="250" y="114"/>
                                  <a:pt x="250" y="114"/>
                                  <a:pt x="250" y="114"/>
                                </a:cubicBezTo>
                                <a:cubicBezTo>
                                  <a:pt x="275" y="114"/>
                                  <a:pt x="275" y="114"/>
                                  <a:pt x="275" y="114"/>
                                </a:cubicBezTo>
                                <a:cubicBezTo>
                                  <a:pt x="275" y="62"/>
                                  <a:pt x="275" y="62"/>
                                  <a:pt x="275" y="62"/>
                                </a:cubicBezTo>
                                <a:cubicBezTo>
                                  <a:pt x="275" y="59"/>
                                  <a:pt x="275" y="56"/>
                                  <a:pt x="274" y="52"/>
                                </a:cubicBezTo>
                                <a:cubicBezTo>
                                  <a:pt x="274" y="48"/>
                                  <a:pt x="272" y="45"/>
                                  <a:pt x="271" y="42"/>
                                </a:cubicBezTo>
                                <a:moveTo>
                                  <a:pt x="374" y="92"/>
                                </a:moveTo>
                                <a:cubicBezTo>
                                  <a:pt x="375" y="93"/>
                                  <a:pt x="376" y="93"/>
                                  <a:pt x="378" y="93"/>
                                </a:cubicBezTo>
                                <a:cubicBezTo>
                                  <a:pt x="378" y="114"/>
                                  <a:pt x="378" y="114"/>
                                  <a:pt x="378" y="114"/>
                                </a:cubicBezTo>
                                <a:cubicBezTo>
                                  <a:pt x="376" y="115"/>
                                  <a:pt x="374" y="115"/>
                                  <a:pt x="372" y="115"/>
                                </a:cubicBezTo>
                                <a:cubicBezTo>
                                  <a:pt x="371" y="115"/>
                                  <a:pt x="369" y="115"/>
                                  <a:pt x="368" y="115"/>
                                </a:cubicBezTo>
                                <a:cubicBezTo>
                                  <a:pt x="363" y="115"/>
                                  <a:pt x="360" y="114"/>
                                  <a:pt x="357" y="113"/>
                                </a:cubicBezTo>
                                <a:cubicBezTo>
                                  <a:pt x="355" y="111"/>
                                  <a:pt x="353" y="108"/>
                                  <a:pt x="353" y="105"/>
                                </a:cubicBezTo>
                                <a:cubicBezTo>
                                  <a:pt x="352" y="101"/>
                                  <a:pt x="352" y="101"/>
                                  <a:pt x="352" y="101"/>
                                </a:cubicBezTo>
                                <a:cubicBezTo>
                                  <a:pt x="349" y="106"/>
                                  <a:pt x="345" y="109"/>
                                  <a:pt x="341" y="112"/>
                                </a:cubicBezTo>
                                <a:cubicBezTo>
                                  <a:pt x="336" y="114"/>
                                  <a:pt x="331" y="116"/>
                                  <a:pt x="325" y="116"/>
                                </a:cubicBezTo>
                                <a:cubicBezTo>
                                  <a:pt x="319" y="116"/>
                                  <a:pt x="314" y="114"/>
                                  <a:pt x="310" y="112"/>
                                </a:cubicBezTo>
                                <a:cubicBezTo>
                                  <a:pt x="305" y="110"/>
                                  <a:pt x="301" y="107"/>
                                  <a:pt x="298" y="104"/>
                                </a:cubicBezTo>
                                <a:cubicBezTo>
                                  <a:pt x="294" y="100"/>
                                  <a:pt x="292" y="95"/>
                                  <a:pt x="290" y="90"/>
                                </a:cubicBezTo>
                                <a:cubicBezTo>
                                  <a:pt x="288" y="85"/>
                                  <a:pt x="287" y="80"/>
                                  <a:pt x="287" y="74"/>
                                </a:cubicBezTo>
                                <a:cubicBezTo>
                                  <a:pt x="287" y="68"/>
                                  <a:pt x="288" y="62"/>
                                  <a:pt x="290" y="57"/>
                                </a:cubicBezTo>
                                <a:cubicBezTo>
                                  <a:pt x="291" y="52"/>
                                  <a:pt x="294" y="48"/>
                                  <a:pt x="297" y="44"/>
                                </a:cubicBezTo>
                                <a:cubicBezTo>
                                  <a:pt x="300" y="40"/>
                                  <a:pt x="304" y="37"/>
                                  <a:pt x="308" y="35"/>
                                </a:cubicBezTo>
                                <a:cubicBezTo>
                                  <a:pt x="313" y="33"/>
                                  <a:pt x="317" y="32"/>
                                  <a:pt x="323" y="32"/>
                                </a:cubicBezTo>
                                <a:cubicBezTo>
                                  <a:pt x="328" y="32"/>
                                  <a:pt x="333" y="33"/>
                                  <a:pt x="338" y="36"/>
                                </a:cubicBezTo>
                                <a:cubicBezTo>
                                  <a:pt x="342" y="39"/>
                                  <a:pt x="346" y="42"/>
                                  <a:pt x="348" y="47"/>
                                </a:cubicBezTo>
                                <a:cubicBezTo>
                                  <a:pt x="348" y="2"/>
                                  <a:pt x="348" y="2"/>
                                  <a:pt x="348" y="2"/>
                                </a:cubicBezTo>
                                <a:cubicBezTo>
                                  <a:pt x="373" y="2"/>
                                  <a:pt x="373" y="2"/>
                                  <a:pt x="373" y="2"/>
                                </a:cubicBezTo>
                                <a:cubicBezTo>
                                  <a:pt x="373" y="86"/>
                                  <a:pt x="373" y="86"/>
                                  <a:pt x="373" y="86"/>
                                </a:cubicBezTo>
                                <a:cubicBezTo>
                                  <a:pt x="373" y="89"/>
                                  <a:pt x="373" y="91"/>
                                  <a:pt x="374" y="92"/>
                                </a:cubicBezTo>
                                <a:moveTo>
                                  <a:pt x="348" y="67"/>
                                </a:moveTo>
                                <a:cubicBezTo>
                                  <a:pt x="347" y="63"/>
                                  <a:pt x="344" y="59"/>
                                  <a:pt x="341" y="57"/>
                                </a:cubicBezTo>
                                <a:cubicBezTo>
                                  <a:pt x="338" y="54"/>
                                  <a:pt x="334" y="53"/>
                                  <a:pt x="330" y="53"/>
                                </a:cubicBezTo>
                                <a:cubicBezTo>
                                  <a:pt x="328" y="53"/>
                                  <a:pt x="325" y="53"/>
                                  <a:pt x="323" y="55"/>
                                </a:cubicBezTo>
                                <a:cubicBezTo>
                                  <a:pt x="321" y="56"/>
                                  <a:pt x="319" y="57"/>
                                  <a:pt x="317" y="59"/>
                                </a:cubicBezTo>
                                <a:cubicBezTo>
                                  <a:pt x="316" y="61"/>
                                  <a:pt x="314" y="63"/>
                                  <a:pt x="314" y="66"/>
                                </a:cubicBezTo>
                                <a:cubicBezTo>
                                  <a:pt x="313" y="69"/>
                                  <a:pt x="312" y="71"/>
                                  <a:pt x="312" y="74"/>
                                </a:cubicBezTo>
                                <a:cubicBezTo>
                                  <a:pt x="312" y="77"/>
                                  <a:pt x="313" y="80"/>
                                  <a:pt x="314" y="82"/>
                                </a:cubicBezTo>
                                <a:cubicBezTo>
                                  <a:pt x="315" y="85"/>
                                  <a:pt x="316" y="87"/>
                                  <a:pt x="318" y="89"/>
                                </a:cubicBezTo>
                                <a:cubicBezTo>
                                  <a:pt x="319" y="91"/>
                                  <a:pt x="321" y="92"/>
                                  <a:pt x="324" y="93"/>
                                </a:cubicBezTo>
                                <a:cubicBezTo>
                                  <a:pt x="326" y="94"/>
                                  <a:pt x="329" y="95"/>
                                  <a:pt x="332" y="95"/>
                                </a:cubicBezTo>
                                <a:cubicBezTo>
                                  <a:pt x="335" y="95"/>
                                  <a:pt x="338" y="94"/>
                                  <a:pt x="341" y="92"/>
                                </a:cubicBezTo>
                                <a:cubicBezTo>
                                  <a:pt x="344" y="90"/>
                                  <a:pt x="347" y="87"/>
                                  <a:pt x="348" y="84"/>
                                </a:cubicBezTo>
                                <a:lnTo>
                                  <a:pt x="348" y="67"/>
                                </a:lnTo>
                                <a:close/>
                                <a:moveTo>
                                  <a:pt x="465" y="42"/>
                                </a:moveTo>
                                <a:cubicBezTo>
                                  <a:pt x="464" y="39"/>
                                  <a:pt x="461" y="37"/>
                                  <a:pt x="458" y="35"/>
                                </a:cubicBezTo>
                                <a:cubicBezTo>
                                  <a:pt x="454" y="33"/>
                                  <a:pt x="450" y="32"/>
                                  <a:pt x="445" y="32"/>
                                </a:cubicBezTo>
                                <a:cubicBezTo>
                                  <a:pt x="439" y="32"/>
                                  <a:pt x="433" y="33"/>
                                  <a:pt x="429" y="36"/>
                                </a:cubicBezTo>
                                <a:cubicBezTo>
                                  <a:pt x="424" y="38"/>
                                  <a:pt x="420" y="42"/>
                                  <a:pt x="417" y="47"/>
                                </a:cubicBezTo>
                                <a:cubicBezTo>
                                  <a:pt x="417" y="2"/>
                                  <a:pt x="417" y="2"/>
                                  <a:pt x="417" y="2"/>
                                </a:cubicBezTo>
                                <a:cubicBezTo>
                                  <a:pt x="392" y="2"/>
                                  <a:pt x="392" y="2"/>
                                  <a:pt x="392" y="2"/>
                                </a:cubicBezTo>
                                <a:cubicBezTo>
                                  <a:pt x="392" y="114"/>
                                  <a:pt x="392" y="114"/>
                                  <a:pt x="392" y="114"/>
                                </a:cubicBezTo>
                                <a:cubicBezTo>
                                  <a:pt x="417" y="114"/>
                                  <a:pt x="417" y="114"/>
                                  <a:pt x="417" y="114"/>
                                </a:cubicBezTo>
                                <a:cubicBezTo>
                                  <a:pt x="417" y="68"/>
                                  <a:pt x="417" y="68"/>
                                  <a:pt x="417" y="68"/>
                                </a:cubicBezTo>
                                <a:cubicBezTo>
                                  <a:pt x="418" y="66"/>
                                  <a:pt x="419" y="64"/>
                                  <a:pt x="420" y="62"/>
                                </a:cubicBezTo>
                                <a:cubicBezTo>
                                  <a:pt x="421" y="60"/>
                                  <a:pt x="423" y="59"/>
                                  <a:pt x="424" y="57"/>
                                </a:cubicBezTo>
                                <a:cubicBezTo>
                                  <a:pt x="426" y="56"/>
                                  <a:pt x="427" y="55"/>
                                  <a:pt x="429" y="55"/>
                                </a:cubicBezTo>
                                <a:cubicBezTo>
                                  <a:pt x="431" y="54"/>
                                  <a:pt x="432" y="54"/>
                                  <a:pt x="434" y="54"/>
                                </a:cubicBezTo>
                                <a:cubicBezTo>
                                  <a:pt x="437" y="54"/>
                                  <a:pt x="440" y="55"/>
                                  <a:pt x="442" y="57"/>
                                </a:cubicBezTo>
                                <a:cubicBezTo>
                                  <a:pt x="444" y="60"/>
                                  <a:pt x="445" y="64"/>
                                  <a:pt x="445" y="69"/>
                                </a:cubicBezTo>
                                <a:cubicBezTo>
                                  <a:pt x="445" y="114"/>
                                  <a:pt x="445" y="114"/>
                                  <a:pt x="445" y="114"/>
                                </a:cubicBezTo>
                                <a:cubicBezTo>
                                  <a:pt x="470" y="114"/>
                                  <a:pt x="470" y="114"/>
                                  <a:pt x="470" y="114"/>
                                </a:cubicBezTo>
                                <a:cubicBezTo>
                                  <a:pt x="470" y="62"/>
                                  <a:pt x="470" y="62"/>
                                  <a:pt x="470" y="62"/>
                                </a:cubicBezTo>
                                <a:cubicBezTo>
                                  <a:pt x="470" y="59"/>
                                  <a:pt x="470" y="55"/>
                                  <a:pt x="469" y="52"/>
                                </a:cubicBezTo>
                                <a:cubicBezTo>
                                  <a:pt x="468" y="48"/>
                                  <a:pt x="467" y="45"/>
                                  <a:pt x="465" y="42"/>
                                </a:cubicBezTo>
                                <a:moveTo>
                                  <a:pt x="565" y="58"/>
                                </a:moveTo>
                                <a:cubicBezTo>
                                  <a:pt x="567" y="63"/>
                                  <a:pt x="568" y="68"/>
                                  <a:pt x="568" y="73"/>
                                </a:cubicBezTo>
                                <a:cubicBezTo>
                                  <a:pt x="568" y="75"/>
                                  <a:pt x="568" y="76"/>
                                  <a:pt x="567" y="78"/>
                                </a:cubicBezTo>
                                <a:cubicBezTo>
                                  <a:pt x="567" y="79"/>
                                  <a:pt x="567" y="80"/>
                                  <a:pt x="567" y="81"/>
                                </a:cubicBezTo>
                                <a:cubicBezTo>
                                  <a:pt x="507" y="81"/>
                                  <a:pt x="507" y="81"/>
                                  <a:pt x="507" y="81"/>
                                </a:cubicBezTo>
                                <a:cubicBezTo>
                                  <a:pt x="508" y="87"/>
                                  <a:pt x="510" y="91"/>
                                  <a:pt x="513" y="94"/>
                                </a:cubicBezTo>
                                <a:cubicBezTo>
                                  <a:pt x="517" y="96"/>
                                  <a:pt x="521" y="98"/>
                                  <a:pt x="525" y="98"/>
                                </a:cubicBezTo>
                                <a:cubicBezTo>
                                  <a:pt x="529" y="98"/>
                                  <a:pt x="532" y="97"/>
                                  <a:pt x="536" y="95"/>
                                </a:cubicBezTo>
                                <a:cubicBezTo>
                                  <a:pt x="539" y="94"/>
                                  <a:pt x="541" y="91"/>
                                  <a:pt x="542" y="88"/>
                                </a:cubicBezTo>
                                <a:cubicBezTo>
                                  <a:pt x="563" y="94"/>
                                  <a:pt x="563" y="94"/>
                                  <a:pt x="563" y="94"/>
                                </a:cubicBezTo>
                                <a:cubicBezTo>
                                  <a:pt x="560" y="100"/>
                                  <a:pt x="555" y="106"/>
                                  <a:pt x="549" y="110"/>
                                </a:cubicBezTo>
                                <a:cubicBezTo>
                                  <a:pt x="542" y="114"/>
                                  <a:pt x="534" y="116"/>
                                  <a:pt x="525" y="116"/>
                                </a:cubicBezTo>
                                <a:cubicBezTo>
                                  <a:pt x="518" y="116"/>
                                  <a:pt x="512" y="114"/>
                                  <a:pt x="506" y="112"/>
                                </a:cubicBezTo>
                                <a:cubicBezTo>
                                  <a:pt x="501" y="110"/>
                                  <a:pt x="497" y="107"/>
                                  <a:pt x="493" y="103"/>
                                </a:cubicBezTo>
                                <a:cubicBezTo>
                                  <a:pt x="489" y="99"/>
                                  <a:pt x="486" y="95"/>
                                  <a:pt x="484" y="90"/>
                                </a:cubicBezTo>
                                <a:cubicBezTo>
                                  <a:pt x="482" y="85"/>
                                  <a:pt x="481" y="80"/>
                                  <a:pt x="481" y="75"/>
                                </a:cubicBezTo>
                                <a:cubicBezTo>
                                  <a:pt x="481" y="69"/>
                                  <a:pt x="482" y="63"/>
                                  <a:pt x="484" y="58"/>
                                </a:cubicBezTo>
                                <a:cubicBezTo>
                                  <a:pt x="486" y="53"/>
                                  <a:pt x="489" y="48"/>
                                  <a:pt x="493" y="44"/>
                                </a:cubicBezTo>
                                <a:cubicBezTo>
                                  <a:pt x="496" y="41"/>
                                  <a:pt x="501" y="38"/>
                                  <a:pt x="506" y="35"/>
                                </a:cubicBezTo>
                                <a:cubicBezTo>
                                  <a:pt x="512" y="33"/>
                                  <a:pt x="518" y="32"/>
                                  <a:pt x="525" y="32"/>
                                </a:cubicBezTo>
                                <a:cubicBezTo>
                                  <a:pt x="532" y="32"/>
                                  <a:pt x="538" y="33"/>
                                  <a:pt x="543" y="35"/>
                                </a:cubicBezTo>
                                <a:cubicBezTo>
                                  <a:pt x="548" y="38"/>
                                  <a:pt x="553" y="41"/>
                                  <a:pt x="556" y="44"/>
                                </a:cubicBezTo>
                                <a:cubicBezTo>
                                  <a:pt x="560" y="48"/>
                                  <a:pt x="563" y="53"/>
                                  <a:pt x="565" y="58"/>
                                </a:cubicBezTo>
                                <a:moveTo>
                                  <a:pt x="542" y="66"/>
                                </a:moveTo>
                                <a:cubicBezTo>
                                  <a:pt x="541" y="61"/>
                                  <a:pt x="539" y="57"/>
                                  <a:pt x="536" y="54"/>
                                </a:cubicBezTo>
                                <a:cubicBezTo>
                                  <a:pt x="533" y="51"/>
                                  <a:pt x="529" y="50"/>
                                  <a:pt x="524" y="50"/>
                                </a:cubicBezTo>
                                <a:cubicBezTo>
                                  <a:pt x="520" y="50"/>
                                  <a:pt x="516" y="51"/>
                                  <a:pt x="512" y="54"/>
                                </a:cubicBezTo>
                                <a:cubicBezTo>
                                  <a:pt x="509" y="57"/>
                                  <a:pt x="508" y="61"/>
                                  <a:pt x="507" y="66"/>
                                </a:cubicBezTo>
                                <a:lnTo>
                                  <a:pt x="542" y="66"/>
                                </a:lnTo>
                                <a:close/>
                                <a:moveTo>
                                  <a:pt x="664" y="92"/>
                                </a:moveTo>
                                <a:cubicBezTo>
                                  <a:pt x="665" y="93"/>
                                  <a:pt x="667" y="93"/>
                                  <a:pt x="668" y="93"/>
                                </a:cubicBezTo>
                                <a:cubicBezTo>
                                  <a:pt x="668" y="114"/>
                                  <a:pt x="668" y="114"/>
                                  <a:pt x="668" y="114"/>
                                </a:cubicBezTo>
                                <a:cubicBezTo>
                                  <a:pt x="666" y="115"/>
                                  <a:pt x="664" y="115"/>
                                  <a:pt x="663" y="115"/>
                                </a:cubicBezTo>
                                <a:cubicBezTo>
                                  <a:pt x="661" y="115"/>
                                  <a:pt x="659" y="115"/>
                                  <a:pt x="658" y="115"/>
                                </a:cubicBezTo>
                                <a:cubicBezTo>
                                  <a:pt x="654" y="115"/>
                                  <a:pt x="650" y="114"/>
                                  <a:pt x="648" y="113"/>
                                </a:cubicBezTo>
                                <a:cubicBezTo>
                                  <a:pt x="645" y="111"/>
                                  <a:pt x="643" y="108"/>
                                  <a:pt x="643" y="105"/>
                                </a:cubicBezTo>
                                <a:cubicBezTo>
                                  <a:pt x="643" y="101"/>
                                  <a:pt x="643" y="101"/>
                                  <a:pt x="643" y="101"/>
                                </a:cubicBezTo>
                                <a:cubicBezTo>
                                  <a:pt x="640" y="106"/>
                                  <a:pt x="636" y="109"/>
                                  <a:pt x="631" y="112"/>
                                </a:cubicBezTo>
                                <a:cubicBezTo>
                                  <a:pt x="626" y="114"/>
                                  <a:pt x="621" y="116"/>
                                  <a:pt x="615" y="116"/>
                                </a:cubicBezTo>
                                <a:cubicBezTo>
                                  <a:pt x="610" y="116"/>
                                  <a:pt x="605" y="114"/>
                                  <a:pt x="600" y="112"/>
                                </a:cubicBezTo>
                                <a:cubicBezTo>
                                  <a:pt x="595" y="110"/>
                                  <a:pt x="591" y="107"/>
                                  <a:pt x="588" y="104"/>
                                </a:cubicBezTo>
                                <a:cubicBezTo>
                                  <a:pt x="585" y="100"/>
                                  <a:pt x="582" y="95"/>
                                  <a:pt x="580" y="90"/>
                                </a:cubicBezTo>
                                <a:cubicBezTo>
                                  <a:pt x="578" y="85"/>
                                  <a:pt x="577" y="80"/>
                                  <a:pt x="577" y="74"/>
                                </a:cubicBezTo>
                                <a:cubicBezTo>
                                  <a:pt x="577" y="68"/>
                                  <a:pt x="578" y="62"/>
                                  <a:pt x="580" y="57"/>
                                </a:cubicBezTo>
                                <a:cubicBezTo>
                                  <a:pt x="582" y="52"/>
                                  <a:pt x="584" y="48"/>
                                  <a:pt x="587" y="44"/>
                                </a:cubicBezTo>
                                <a:cubicBezTo>
                                  <a:pt x="590" y="40"/>
                                  <a:pt x="594" y="37"/>
                                  <a:pt x="599" y="35"/>
                                </a:cubicBezTo>
                                <a:cubicBezTo>
                                  <a:pt x="603" y="33"/>
                                  <a:pt x="608" y="32"/>
                                  <a:pt x="613" y="32"/>
                                </a:cubicBezTo>
                                <a:cubicBezTo>
                                  <a:pt x="619" y="32"/>
                                  <a:pt x="624" y="33"/>
                                  <a:pt x="628" y="36"/>
                                </a:cubicBezTo>
                                <a:cubicBezTo>
                                  <a:pt x="633" y="39"/>
                                  <a:pt x="636" y="42"/>
                                  <a:pt x="639" y="47"/>
                                </a:cubicBezTo>
                                <a:cubicBezTo>
                                  <a:pt x="639" y="2"/>
                                  <a:pt x="639" y="2"/>
                                  <a:pt x="639" y="2"/>
                                </a:cubicBezTo>
                                <a:cubicBezTo>
                                  <a:pt x="663" y="2"/>
                                  <a:pt x="663" y="2"/>
                                  <a:pt x="663" y="2"/>
                                </a:cubicBezTo>
                                <a:cubicBezTo>
                                  <a:pt x="663" y="86"/>
                                  <a:pt x="663" y="86"/>
                                  <a:pt x="663" y="86"/>
                                </a:cubicBezTo>
                                <a:cubicBezTo>
                                  <a:pt x="663" y="89"/>
                                  <a:pt x="664" y="91"/>
                                  <a:pt x="664" y="92"/>
                                </a:cubicBezTo>
                                <a:moveTo>
                                  <a:pt x="639" y="67"/>
                                </a:moveTo>
                                <a:cubicBezTo>
                                  <a:pt x="637" y="63"/>
                                  <a:pt x="635" y="59"/>
                                  <a:pt x="631" y="57"/>
                                </a:cubicBezTo>
                                <a:cubicBezTo>
                                  <a:pt x="628" y="54"/>
                                  <a:pt x="624" y="53"/>
                                  <a:pt x="621" y="53"/>
                                </a:cubicBezTo>
                                <a:cubicBezTo>
                                  <a:pt x="618" y="53"/>
                                  <a:pt x="616" y="53"/>
                                  <a:pt x="613" y="55"/>
                                </a:cubicBezTo>
                                <a:cubicBezTo>
                                  <a:pt x="611" y="56"/>
                                  <a:pt x="609" y="57"/>
                                  <a:pt x="608" y="59"/>
                                </a:cubicBezTo>
                                <a:cubicBezTo>
                                  <a:pt x="606" y="61"/>
                                  <a:pt x="605" y="63"/>
                                  <a:pt x="604" y="66"/>
                                </a:cubicBezTo>
                                <a:cubicBezTo>
                                  <a:pt x="603" y="69"/>
                                  <a:pt x="603" y="71"/>
                                  <a:pt x="603" y="74"/>
                                </a:cubicBezTo>
                                <a:cubicBezTo>
                                  <a:pt x="603" y="77"/>
                                  <a:pt x="603" y="80"/>
                                  <a:pt x="604" y="82"/>
                                </a:cubicBezTo>
                                <a:cubicBezTo>
                                  <a:pt x="605" y="85"/>
                                  <a:pt x="606" y="87"/>
                                  <a:pt x="608" y="89"/>
                                </a:cubicBezTo>
                                <a:cubicBezTo>
                                  <a:pt x="610" y="91"/>
                                  <a:pt x="612" y="92"/>
                                  <a:pt x="614" y="93"/>
                                </a:cubicBezTo>
                                <a:cubicBezTo>
                                  <a:pt x="617" y="94"/>
                                  <a:pt x="619" y="95"/>
                                  <a:pt x="622" y="95"/>
                                </a:cubicBezTo>
                                <a:cubicBezTo>
                                  <a:pt x="625" y="95"/>
                                  <a:pt x="629" y="94"/>
                                  <a:pt x="632" y="92"/>
                                </a:cubicBezTo>
                                <a:cubicBezTo>
                                  <a:pt x="635" y="90"/>
                                  <a:pt x="637" y="87"/>
                                  <a:pt x="639" y="84"/>
                                </a:cubicBezTo>
                                <a:lnTo>
                                  <a:pt x="639" y="67"/>
                                </a:lnTo>
                                <a:close/>
                                <a:moveTo>
                                  <a:pt x="744" y="3"/>
                                </a:moveTo>
                                <a:cubicBezTo>
                                  <a:pt x="740" y="4"/>
                                  <a:pt x="737" y="6"/>
                                  <a:pt x="735" y="9"/>
                                </a:cubicBezTo>
                                <a:cubicBezTo>
                                  <a:pt x="732" y="12"/>
                                  <a:pt x="730" y="16"/>
                                  <a:pt x="729" y="20"/>
                                </a:cubicBezTo>
                                <a:cubicBezTo>
                                  <a:pt x="728" y="24"/>
                                  <a:pt x="727" y="28"/>
                                  <a:pt x="727" y="33"/>
                                </a:cubicBezTo>
                                <a:cubicBezTo>
                                  <a:pt x="727" y="40"/>
                                  <a:pt x="727" y="40"/>
                                  <a:pt x="727" y="40"/>
                                </a:cubicBezTo>
                                <a:cubicBezTo>
                                  <a:pt x="717" y="40"/>
                                  <a:pt x="717" y="40"/>
                                  <a:pt x="717" y="40"/>
                                </a:cubicBezTo>
                                <a:cubicBezTo>
                                  <a:pt x="717" y="59"/>
                                  <a:pt x="717" y="59"/>
                                  <a:pt x="717" y="59"/>
                                </a:cubicBezTo>
                                <a:cubicBezTo>
                                  <a:pt x="727" y="59"/>
                                  <a:pt x="727" y="59"/>
                                  <a:pt x="727" y="59"/>
                                </a:cubicBezTo>
                                <a:cubicBezTo>
                                  <a:pt x="727" y="114"/>
                                  <a:pt x="727" y="114"/>
                                  <a:pt x="727" y="114"/>
                                </a:cubicBezTo>
                                <a:cubicBezTo>
                                  <a:pt x="752" y="114"/>
                                  <a:pt x="752" y="114"/>
                                  <a:pt x="752" y="114"/>
                                </a:cubicBezTo>
                                <a:cubicBezTo>
                                  <a:pt x="752" y="59"/>
                                  <a:pt x="752" y="59"/>
                                  <a:pt x="752" y="59"/>
                                </a:cubicBezTo>
                                <a:cubicBezTo>
                                  <a:pt x="770" y="59"/>
                                  <a:pt x="770" y="59"/>
                                  <a:pt x="770" y="59"/>
                                </a:cubicBezTo>
                                <a:cubicBezTo>
                                  <a:pt x="770" y="40"/>
                                  <a:pt x="770" y="40"/>
                                  <a:pt x="770" y="40"/>
                                </a:cubicBezTo>
                                <a:cubicBezTo>
                                  <a:pt x="752" y="40"/>
                                  <a:pt x="752" y="40"/>
                                  <a:pt x="752" y="40"/>
                                </a:cubicBezTo>
                                <a:cubicBezTo>
                                  <a:pt x="752" y="33"/>
                                  <a:pt x="752" y="33"/>
                                  <a:pt x="752" y="33"/>
                                </a:cubicBezTo>
                                <a:cubicBezTo>
                                  <a:pt x="752" y="25"/>
                                  <a:pt x="755" y="21"/>
                                  <a:pt x="761" y="21"/>
                                </a:cubicBezTo>
                                <a:cubicBezTo>
                                  <a:pt x="762" y="21"/>
                                  <a:pt x="764" y="21"/>
                                  <a:pt x="766" y="22"/>
                                </a:cubicBezTo>
                                <a:cubicBezTo>
                                  <a:pt x="768" y="22"/>
                                  <a:pt x="770" y="23"/>
                                  <a:pt x="772" y="24"/>
                                </a:cubicBezTo>
                                <a:cubicBezTo>
                                  <a:pt x="776" y="5"/>
                                  <a:pt x="776" y="5"/>
                                  <a:pt x="776" y="5"/>
                                </a:cubicBezTo>
                                <a:cubicBezTo>
                                  <a:pt x="769" y="2"/>
                                  <a:pt x="762" y="0"/>
                                  <a:pt x="755" y="0"/>
                                </a:cubicBezTo>
                                <a:cubicBezTo>
                                  <a:pt x="751" y="0"/>
                                  <a:pt x="747" y="1"/>
                                  <a:pt x="744" y="3"/>
                                </a:cubicBezTo>
                                <a:moveTo>
                                  <a:pt x="860" y="58"/>
                                </a:moveTo>
                                <a:cubicBezTo>
                                  <a:pt x="862" y="63"/>
                                  <a:pt x="863" y="68"/>
                                  <a:pt x="863" y="74"/>
                                </a:cubicBezTo>
                                <a:cubicBezTo>
                                  <a:pt x="863" y="79"/>
                                  <a:pt x="862" y="85"/>
                                  <a:pt x="861" y="90"/>
                                </a:cubicBezTo>
                                <a:cubicBezTo>
                                  <a:pt x="859" y="95"/>
                                  <a:pt x="856" y="99"/>
                                  <a:pt x="852" y="103"/>
                                </a:cubicBezTo>
                                <a:cubicBezTo>
                                  <a:pt x="849" y="107"/>
                                  <a:pt x="844" y="110"/>
                                  <a:pt x="839" y="112"/>
                                </a:cubicBezTo>
                                <a:cubicBezTo>
                                  <a:pt x="833" y="114"/>
                                  <a:pt x="827" y="116"/>
                                  <a:pt x="820" y="116"/>
                                </a:cubicBezTo>
                                <a:cubicBezTo>
                                  <a:pt x="813" y="116"/>
                                  <a:pt x="807" y="114"/>
                                  <a:pt x="802" y="112"/>
                                </a:cubicBezTo>
                                <a:cubicBezTo>
                                  <a:pt x="797" y="110"/>
                                  <a:pt x="792" y="107"/>
                                  <a:pt x="788" y="103"/>
                                </a:cubicBezTo>
                                <a:cubicBezTo>
                                  <a:pt x="785" y="99"/>
                                  <a:pt x="782" y="95"/>
                                  <a:pt x="780" y="90"/>
                                </a:cubicBezTo>
                                <a:cubicBezTo>
                                  <a:pt x="778" y="85"/>
                                  <a:pt x="777" y="79"/>
                                  <a:pt x="777" y="74"/>
                                </a:cubicBezTo>
                                <a:cubicBezTo>
                                  <a:pt x="777" y="68"/>
                                  <a:pt x="778" y="63"/>
                                  <a:pt x="780" y="58"/>
                                </a:cubicBezTo>
                                <a:cubicBezTo>
                                  <a:pt x="782" y="53"/>
                                  <a:pt x="785" y="48"/>
                                  <a:pt x="788" y="45"/>
                                </a:cubicBezTo>
                                <a:cubicBezTo>
                                  <a:pt x="792" y="41"/>
                                  <a:pt x="797" y="38"/>
                                  <a:pt x="802" y="35"/>
                                </a:cubicBezTo>
                                <a:cubicBezTo>
                                  <a:pt x="807" y="33"/>
                                  <a:pt x="813" y="32"/>
                                  <a:pt x="820" y="32"/>
                                </a:cubicBezTo>
                                <a:cubicBezTo>
                                  <a:pt x="827" y="32"/>
                                  <a:pt x="833" y="33"/>
                                  <a:pt x="839" y="35"/>
                                </a:cubicBezTo>
                                <a:cubicBezTo>
                                  <a:pt x="844" y="38"/>
                                  <a:pt x="848" y="41"/>
                                  <a:pt x="852" y="45"/>
                                </a:cubicBezTo>
                                <a:cubicBezTo>
                                  <a:pt x="856" y="48"/>
                                  <a:pt x="859" y="53"/>
                                  <a:pt x="860" y="58"/>
                                </a:cubicBezTo>
                                <a:moveTo>
                                  <a:pt x="838" y="74"/>
                                </a:moveTo>
                                <a:cubicBezTo>
                                  <a:pt x="838" y="67"/>
                                  <a:pt x="836" y="62"/>
                                  <a:pt x="833" y="59"/>
                                </a:cubicBezTo>
                                <a:cubicBezTo>
                                  <a:pt x="830" y="55"/>
                                  <a:pt x="825" y="53"/>
                                  <a:pt x="820" y="53"/>
                                </a:cubicBezTo>
                                <a:cubicBezTo>
                                  <a:pt x="818" y="53"/>
                                  <a:pt x="815" y="53"/>
                                  <a:pt x="813" y="54"/>
                                </a:cubicBezTo>
                                <a:cubicBezTo>
                                  <a:pt x="811" y="55"/>
                                  <a:pt x="809" y="57"/>
                                  <a:pt x="807" y="59"/>
                                </a:cubicBezTo>
                                <a:cubicBezTo>
                                  <a:pt x="806" y="60"/>
                                  <a:pt x="805" y="63"/>
                                  <a:pt x="804" y="65"/>
                                </a:cubicBezTo>
                                <a:cubicBezTo>
                                  <a:pt x="803" y="68"/>
                                  <a:pt x="802" y="71"/>
                                  <a:pt x="802" y="74"/>
                                </a:cubicBezTo>
                                <a:cubicBezTo>
                                  <a:pt x="802" y="80"/>
                                  <a:pt x="804" y="85"/>
                                  <a:pt x="807" y="89"/>
                                </a:cubicBezTo>
                                <a:cubicBezTo>
                                  <a:pt x="811" y="93"/>
                                  <a:pt x="815" y="95"/>
                                  <a:pt x="820" y="95"/>
                                </a:cubicBezTo>
                                <a:cubicBezTo>
                                  <a:pt x="823" y="95"/>
                                  <a:pt x="825" y="94"/>
                                  <a:pt x="827" y="93"/>
                                </a:cubicBezTo>
                                <a:cubicBezTo>
                                  <a:pt x="829" y="92"/>
                                  <a:pt x="831" y="91"/>
                                  <a:pt x="833" y="89"/>
                                </a:cubicBezTo>
                                <a:cubicBezTo>
                                  <a:pt x="835" y="87"/>
                                  <a:pt x="836" y="85"/>
                                  <a:pt x="837" y="82"/>
                                </a:cubicBezTo>
                                <a:cubicBezTo>
                                  <a:pt x="838" y="80"/>
                                  <a:pt x="838" y="77"/>
                                  <a:pt x="838" y="74"/>
                                </a:cubicBezTo>
                                <a:moveTo>
                                  <a:pt x="923" y="32"/>
                                </a:moveTo>
                                <a:cubicBezTo>
                                  <a:pt x="919" y="32"/>
                                  <a:pt x="914" y="34"/>
                                  <a:pt x="910" y="37"/>
                                </a:cubicBezTo>
                                <a:cubicBezTo>
                                  <a:pt x="905" y="40"/>
                                  <a:pt x="902" y="44"/>
                                  <a:pt x="899" y="50"/>
                                </a:cubicBezTo>
                                <a:cubicBezTo>
                                  <a:pt x="899" y="33"/>
                                  <a:pt x="899" y="33"/>
                                  <a:pt x="899" y="33"/>
                                </a:cubicBezTo>
                                <a:cubicBezTo>
                                  <a:pt x="876" y="33"/>
                                  <a:pt x="876" y="33"/>
                                  <a:pt x="876" y="33"/>
                                </a:cubicBezTo>
                                <a:cubicBezTo>
                                  <a:pt x="876" y="114"/>
                                  <a:pt x="876" y="114"/>
                                  <a:pt x="876" y="114"/>
                                </a:cubicBezTo>
                                <a:cubicBezTo>
                                  <a:pt x="901" y="114"/>
                                  <a:pt x="901" y="114"/>
                                  <a:pt x="901" y="114"/>
                                </a:cubicBezTo>
                                <a:cubicBezTo>
                                  <a:pt x="901" y="66"/>
                                  <a:pt x="901" y="66"/>
                                  <a:pt x="901" y="66"/>
                                </a:cubicBezTo>
                                <a:cubicBezTo>
                                  <a:pt x="903" y="62"/>
                                  <a:pt x="906" y="59"/>
                                  <a:pt x="911" y="57"/>
                                </a:cubicBezTo>
                                <a:cubicBezTo>
                                  <a:pt x="916" y="56"/>
                                  <a:pt x="921" y="55"/>
                                  <a:pt x="927" y="54"/>
                                </a:cubicBezTo>
                                <a:cubicBezTo>
                                  <a:pt x="927" y="32"/>
                                  <a:pt x="927" y="32"/>
                                  <a:pt x="927" y="32"/>
                                </a:cubicBezTo>
                                <a:cubicBezTo>
                                  <a:pt x="927" y="32"/>
                                  <a:pt x="926" y="32"/>
                                  <a:pt x="926" y="32"/>
                                </a:cubicBezTo>
                                <a:lnTo>
                                  <a:pt x="923" y="32"/>
                                </a:lnTo>
                                <a:close/>
                                <a:moveTo>
                                  <a:pt x="1043" y="92"/>
                                </a:moveTo>
                                <a:cubicBezTo>
                                  <a:pt x="1043" y="93"/>
                                  <a:pt x="1045" y="93"/>
                                  <a:pt x="1047" y="93"/>
                                </a:cubicBezTo>
                                <a:cubicBezTo>
                                  <a:pt x="1047" y="114"/>
                                  <a:pt x="1047" y="114"/>
                                  <a:pt x="1047" y="114"/>
                                </a:cubicBezTo>
                                <a:cubicBezTo>
                                  <a:pt x="1045" y="115"/>
                                  <a:pt x="1043" y="115"/>
                                  <a:pt x="1041" y="115"/>
                                </a:cubicBezTo>
                                <a:cubicBezTo>
                                  <a:pt x="1039" y="115"/>
                                  <a:pt x="1038" y="115"/>
                                  <a:pt x="1036" y="115"/>
                                </a:cubicBezTo>
                                <a:cubicBezTo>
                                  <a:pt x="1032" y="115"/>
                                  <a:pt x="1028" y="114"/>
                                  <a:pt x="1026" y="113"/>
                                </a:cubicBezTo>
                                <a:cubicBezTo>
                                  <a:pt x="1023" y="111"/>
                                  <a:pt x="1022" y="108"/>
                                  <a:pt x="1021" y="105"/>
                                </a:cubicBezTo>
                                <a:cubicBezTo>
                                  <a:pt x="1021" y="101"/>
                                  <a:pt x="1021" y="101"/>
                                  <a:pt x="1021" y="101"/>
                                </a:cubicBezTo>
                                <a:cubicBezTo>
                                  <a:pt x="1017" y="106"/>
                                  <a:pt x="1013" y="109"/>
                                  <a:pt x="1008" y="112"/>
                                </a:cubicBezTo>
                                <a:cubicBezTo>
                                  <a:pt x="1003" y="114"/>
                                  <a:pt x="998" y="116"/>
                                  <a:pt x="992" y="116"/>
                                </a:cubicBezTo>
                                <a:cubicBezTo>
                                  <a:pt x="988" y="116"/>
                                  <a:pt x="985" y="115"/>
                                  <a:pt x="981" y="114"/>
                                </a:cubicBezTo>
                                <a:cubicBezTo>
                                  <a:pt x="978" y="112"/>
                                  <a:pt x="975" y="111"/>
                                  <a:pt x="972" y="108"/>
                                </a:cubicBezTo>
                                <a:cubicBezTo>
                                  <a:pt x="970" y="106"/>
                                  <a:pt x="968" y="103"/>
                                  <a:pt x="967" y="100"/>
                                </a:cubicBezTo>
                                <a:cubicBezTo>
                                  <a:pt x="965" y="97"/>
                                  <a:pt x="964" y="94"/>
                                  <a:pt x="964" y="90"/>
                                </a:cubicBezTo>
                                <a:cubicBezTo>
                                  <a:pt x="964" y="86"/>
                                  <a:pt x="965" y="82"/>
                                  <a:pt x="967" y="79"/>
                                </a:cubicBezTo>
                                <a:cubicBezTo>
                                  <a:pt x="969" y="76"/>
                                  <a:pt x="971" y="73"/>
                                  <a:pt x="974" y="71"/>
                                </a:cubicBezTo>
                                <a:cubicBezTo>
                                  <a:pt x="977" y="68"/>
                                  <a:pt x="981" y="66"/>
                                  <a:pt x="985" y="65"/>
                                </a:cubicBezTo>
                                <a:cubicBezTo>
                                  <a:pt x="989" y="64"/>
                                  <a:pt x="994" y="63"/>
                                  <a:pt x="999" y="63"/>
                                </a:cubicBezTo>
                                <a:cubicBezTo>
                                  <a:pt x="1002" y="63"/>
                                  <a:pt x="1006" y="63"/>
                                  <a:pt x="1009" y="64"/>
                                </a:cubicBezTo>
                                <a:cubicBezTo>
                                  <a:pt x="1012" y="64"/>
                                  <a:pt x="1015" y="65"/>
                                  <a:pt x="1017" y="66"/>
                                </a:cubicBezTo>
                                <a:cubicBezTo>
                                  <a:pt x="1017" y="63"/>
                                  <a:pt x="1017" y="63"/>
                                  <a:pt x="1017" y="63"/>
                                </a:cubicBezTo>
                                <a:cubicBezTo>
                                  <a:pt x="1017" y="53"/>
                                  <a:pt x="1012" y="49"/>
                                  <a:pt x="1001" y="49"/>
                                </a:cubicBezTo>
                                <a:cubicBezTo>
                                  <a:pt x="997" y="49"/>
                                  <a:pt x="992" y="50"/>
                                  <a:pt x="988" y="51"/>
                                </a:cubicBezTo>
                                <a:cubicBezTo>
                                  <a:pt x="984" y="52"/>
                                  <a:pt x="980" y="55"/>
                                  <a:pt x="976" y="58"/>
                                </a:cubicBezTo>
                                <a:cubicBezTo>
                                  <a:pt x="969" y="42"/>
                                  <a:pt x="969" y="42"/>
                                  <a:pt x="969" y="42"/>
                                </a:cubicBezTo>
                                <a:cubicBezTo>
                                  <a:pt x="974" y="39"/>
                                  <a:pt x="979" y="36"/>
                                  <a:pt x="985" y="35"/>
                                </a:cubicBezTo>
                                <a:cubicBezTo>
                                  <a:pt x="991" y="33"/>
                                  <a:pt x="997" y="32"/>
                                  <a:pt x="1003" y="32"/>
                                </a:cubicBezTo>
                                <a:cubicBezTo>
                                  <a:pt x="1016" y="32"/>
                                  <a:pt x="1025" y="35"/>
                                  <a:pt x="1032" y="40"/>
                                </a:cubicBezTo>
                                <a:cubicBezTo>
                                  <a:pt x="1038" y="46"/>
                                  <a:pt x="1042" y="55"/>
                                  <a:pt x="1042" y="66"/>
                                </a:cubicBezTo>
                                <a:cubicBezTo>
                                  <a:pt x="1042" y="86"/>
                                  <a:pt x="1042" y="86"/>
                                  <a:pt x="1042" y="86"/>
                                </a:cubicBezTo>
                                <a:cubicBezTo>
                                  <a:pt x="1042" y="89"/>
                                  <a:pt x="1042" y="91"/>
                                  <a:pt x="1043" y="92"/>
                                </a:cubicBezTo>
                                <a:moveTo>
                                  <a:pt x="1017" y="79"/>
                                </a:moveTo>
                                <a:cubicBezTo>
                                  <a:pt x="1015" y="79"/>
                                  <a:pt x="1013" y="78"/>
                                  <a:pt x="1010" y="77"/>
                                </a:cubicBezTo>
                                <a:cubicBezTo>
                                  <a:pt x="1008" y="77"/>
                                  <a:pt x="1005" y="77"/>
                                  <a:pt x="1003" y="77"/>
                                </a:cubicBezTo>
                                <a:cubicBezTo>
                                  <a:pt x="999" y="77"/>
                                  <a:pt x="995" y="78"/>
                                  <a:pt x="992" y="80"/>
                                </a:cubicBezTo>
                                <a:cubicBezTo>
                                  <a:pt x="989" y="82"/>
                                  <a:pt x="988" y="84"/>
                                  <a:pt x="988" y="88"/>
                                </a:cubicBezTo>
                                <a:cubicBezTo>
                                  <a:pt x="988" y="91"/>
                                  <a:pt x="989" y="93"/>
                                  <a:pt x="991" y="95"/>
                                </a:cubicBezTo>
                                <a:cubicBezTo>
                                  <a:pt x="993" y="97"/>
                                  <a:pt x="996" y="98"/>
                                  <a:pt x="1000" y="98"/>
                                </a:cubicBezTo>
                                <a:cubicBezTo>
                                  <a:pt x="1002" y="98"/>
                                  <a:pt x="1005" y="97"/>
                                  <a:pt x="1007" y="97"/>
                                </a:cubicBezTo>
                                <a:cubicBezTo>
                                  <a:pt x="1010" y="96"/>
                                  <a:pt x="1012" y="94"/>
                                  <a:pt x="1013" y="93"/>
                                </a:cubicBezTo>
                                <a:cubicBezTo>
                                  <a:pt x="1016" y="91"/>
                                  <a:pt x="1017" y="89"/>
                                  <a:pt x="1017" y="87"/>
                                </a:cubicBezTo>
                                <a:lnTo>
                                  <a:pt x="1017" y="79"/>
                                </a:lnTo>
                                <a:close/>
                                <a:moveTo>
                                  <a:pt x="1097" y="94"/>
                                </a:moveTo>
                                <a:cubicBezTo>
                                  <a:pt x="1096" y="94"/>
                                  <a:pt x="1094" y="95"/>
                                  <a:pt x="1093" y="95"/>
                                </a:cubicBezTo>
                                <a:cubicBezTo>
                                  <a:pt x="1088" y="95"/>
                                  <a:pt x="1085" y="91"/>
                                  <a:pt x="1085" y="85"/>
                                </a:cubicBezTo>
                                <a:cubicBezTo>
                                  <a:pt x="1085" y="2"/>
                                  <a:pt x="1085" y="2"/>
                                  <a:pt x="1085" y="2"/>
                                </a:cubicBezTo>
                                <a:cubicBezTo>
                                  <a:pt x="1061" y="2"/>
                                  <a:pt x="1061" y="2"/>
                                  <a:pt x="1061" y="2"/>
                                </a:cubicBezTo>
                                <a:cubicBezTo>
                                  <a:pt x="1061" y="94"/>
                                  <a:pt x="1061" y="94"/>
                                  <a:pt x="1061" y="94"/>
                                </a:cubicBezTo>
                                <a:cubicBezTo>
                                  <a:pt x="1061" y="101"/>
                                  <a:pt x="1063" y="106"/>
                                  <a:pt x="1066" y="110"/>
                                </a:cubicBezTo>
                                <a:cubicBezTo>
                                  <a:pt x="1070" y="114"/>
                                  <a:pt x="1075" y="115"/>
                                  <a:pt x="1083" y="115"/>
                                </a:cubicBezTo>
                                <a:cubicBezTo>
                                  <a:pt x="1086" y="115"/>
                                  <a:pt x="1090" y="115"/>
                                  <a:pt x="1094" y="114"/>
                                </a:cubicBezTo>
                                <a:cubicBezTo>
                                  <a:pt x="1098" y="113"/>
                                  <a:pt x="1101" y="112"/>
                                  <a:pt x="1104" y="111"/>
                                </a:cubicBezTo>
                                <a:cubicBezTo>
                                  <a:pt x="1101" y="92"/>
                                  <a:pt x="1101" y="92"/>
                                  <a:pt x="1101" y="92"/>
                                </a:cubicBezTo>
                                <a:cubicBezTo>
                                  <a:pt x="1100" y="93"/>
                                  <a:pt x="1099" y="94"/>
                                  <a:pt x="1097" y="94"/>
                                </a:cubicBezTo>
                                <a:moveTo>
                                  <a:pt x="1151" y="94"/>
                                </a:moveTo>
                                <a:cubicBezTo>
                                  <a:pt x="1149" y="94"/>
                                  <a:pt x="1148" y="95"/>
                                  <a:pt x="1147" y="95"/>
                                </a:cubicBezTo>
                                <a:cubicBezTo>
                                  <a:pt x="1141" y="95"/>
                                  <a:pt x="1139" y="91"/>
                                  <a:pt x="1139" y="85"/>
                                </a:cubicBezTo>
                                <a:cubicBezTo>
                                  <a:pt x="1139" y="2"/>
                                  <a:pt x="1139" y="2"/>
                                  <a:pt x="1139" y="2"/>
                                </a:cubicBezTo>
                                <a:cubicBezTo>
                                  <a:pt x="1114" y="2"/>
                                  <a:pt x="1114" y="2"/>
                                  <a:pt x="1114" y="2"/>
                                </a:cubicBezTo>
                                <a:cubicBezTo>
                                  <a:pt x="1114" y="94"/>
                                  <a:pt x="1114" y="94"/>
                                  <a:pt x="1114" y="94"/>
                                </a:cubicBezTo>
                                <a:cubicBezTo>
                                  <a:pt x="1114" y="101"/>
                                  <a:pt x="1116" y="106"/>
                                  <a:pt x="1120" y="110"/>
                                </a:cubicBezTo>
                                <a:cubicBezTo>
                                  <a:pt x="1124" y="114"/>
                                  <a:pt x="1129" y="115"/>
                                  <a:pt x="1136" y="115"/>
                                </a:cubicBezTo>
                                <a:cubicBezTo>
                                  <a:pt x="1140" y="115"/>
                                  <a:pt x="1143" y="115"/>
                                  <a:pt x="1147" y="114"/>
                                </a:cubicBezTo>
                                <a:cubicBezTo>
                                  <a:pt x="1151" y="113"/>
                                  <a:pt x="1155" y="112"/>
                                  <a:pt x="1158" y="111"/>
                                </a:cubicBezTo>
                                <a:cubicBezTo>
                                  <a:pt x="1155" y="92"/>
                                  <a:pt x="1155" y="92"/>
                                  <a:pt x="1155" y="92"/>
                                </a:cubicBezTo>
                                <a:cubicBezTo>
                                  <a:pt x="1154" y="93"/>
                                  <a:pt x="1152" y="94"/>
                                  <a:pt x="1151" y="94"/>
                                </a:cubicBezTo>
                                <a:moveTo>
                                  <a:pt x="1247" y="73"/>
                                </a:moveTo>
                                <a:cubicBezTo>
                                  <a:pt x="1247" y="75"/>
                                  <a:pt x="1247" y="76"/>
                                  <a:pt x="1247" y="78"/>
                                </a:cubicBezTo>
                                <a:cubicBezTo>
                                  <a:pt x="1247" y="79"/>
                                  <a:pt x="1247" y="80"/>
                                  <a:pt x="1247" y="81"/>
                                </a:cubicBezTo>
                                <a:cubicBezTo>
                                  <a:pt x="1187" y="81"/>
                                  <a:pt x="1187" y="81"/>
                                  <a:pt x="1187" y="81"/>
                                </a:cubicBezTo>
                                <a:cubicBezTo>
                                  <a:pt x="1187" y="87"/>
                                  <a:pt x="1189" y="91"/>
                                  <a:pt x="1193" y="94"/>
                                </a:cubicBezTo>
                                <a:cubicBezTo>
                                  <a:pt x="1197" y="96"/>
                                  <a:pt x="1201" y="98"/>
                                  <a:pt x="1205" y="98"/>
                                </a:cubicBezTo>
                                <a:cubicBezTo>
                                  <a:pt x="1209" y="98"/>
                                  <a:pt x="1212" y="97"/>
                                  <a:pt x="1215" y="95"/>
                                </a:cubicBezTo>
                                <a:cubicBezTo>
                                  <a:pt x="1219" y="94"/>
                                  <a:pt x="1221" y="91"/>
                                  <a:pt x="1222" y="88"/>
                                </a:cubicBezTo>
                                <a:cubicBezTo>
                                  <a:pt x="1243" y="94"/>
                                  <a:pt x="1243" y="94"/>
                                  <a:pt x="1243" y="94"/>
                                </a:cubicBezTo>
                                <a:cubicBezTo>
                                  <a:pt x="1240" y="100"/>
                                  <a:pt x="1235" y="106"/>
                                  <a:pt x="1228" y="110"/>
                                </a:cubicBezTo>
                                <a:cubicBezTo>
                                  <a:pt x="1222" y="114"/>
                                  <a:pt x="1214" y="116"/>
                                  <a:pt x="1204" y="116"/>
                                </a:cubicBezTo>
                                <a:cubicBezTo>
                                  <a:pt x="1198" y="116"/>
                                  <a:pt x="1191" y="114"/>
                                  <a:pt x="1186" y="112"/>
                                </a:cubicBezTo>
                                <a:cubicBezTo>
                                  <a:pt x="1181" y="110"/>
                                  <a:pt x="1176" y="107"/>
                                  <a:pt x="1172" y="103"/>
                                </a:cubicBezTo>
                                <a:cubicBezTo>
                                  <a:pt x="1169" y="99"/>
                                  <a:pt x="1166" y="95"/>
                                  <a:pt x="1164" y="90"/>
                                </a:cubicBezTo>
                                <a:cubicBezTo>
                                  <a:pt x="1162" y="85"/>
                                  <a:pt x="1161" y="80"/>
                                  <a:pt x="1161" y="75"/>
                                </a:cubicBezTo>
                                <a:cubicBezTo>
                                  <a:pt x="1161" y="69"/>
                                  <a:pt x="1162" y="63"/>
                                  <a:pt x="1164" y="58"/>
                                </a:cubicBezTo>
                                <a:cubicBezTo>
                                  <a:pt x="1166" y="53"/>
                                  <a:pt x="1169" y="48"/>
                                  <a:pt x="1172" y="44"/>
                                </a:cubicBezTo>
                                <a:cubicBezTo>
                                  <a:pt x="1176" y="41"/>
                                  <a:pt x="1181" y="38"/>
                                  <a:pt x="1186" y="35"/>
                                </a:cubicBezTo>
                                <a:cubicBezTo>
                                  <a:pt x="1191" y="33"/>
                                  <a:pt x="1197" y="32"/>
                                  <a:pt x="1204" y="32"/>
                                </a:cubicBezTo>
                                <a:cubicBezTo>
                                  <a:pt x="1211" y="32"/>
                                  <a:pt x="1217" y="33"/>
                                  <a:pt x="1223" y="35"/>
                                </a:cubicBezTo>
                                <a:cubicBezTo>
                                  <a:pt x="1228" y="38"/>
                                  <a:pt x="1232" y="41"/>
                                  <a:pt x="1236" y="44"/>
                                </a:cubicBezTo>
                                <a:cubicBezTo>
                                  <a:pt x="1240" y="48"/>
                                  <a:pt x="1243" y="53"/>
                                  <a:pt x="1244" y="58"/>
                                </a:cubicBezTo>
                                <a:cubicBezTo>
                                  <a:pt x="1246" y="63"/>
                                  <a:pt x="1247" y="68"/>
                                  <a:pt x="1247" y="73"/>
                                </a:cubicBezTo>
                                <a:moveTo>
                                  <a:pt x="1221" y="66"/>
                                </a:moveTo>
                                <a:cubicBezTo>
                                  <a:pt x="1221" y="61"/>
                                  <a:pt x="1219" y="57"/>
                                  <a:pt x="1216" y="54"/>
                                </a:cubicBezTo>
                                <a:cubicBezTo>
                                  <a:pt x="1213" y="51"/>
                                  <a:pt x="1209" y="50"/>
                                  <a:pt x="1204" y="50"/>
                                </a:cubicBezTo>
                                <a:cubicBezTo>
                                  <a:pt x="1199" y="50"/>
                                  <a:pt x="1195" y="51"/>
                                  <a:pt x="1192" y="54"/>
                                </a:cubicBezTo>
                                <a:cubicBezTo>
                                  <a:pt x="1189" y="57"/>
                                  <a:pt x="1187" y="61"/>
                                  <a:pt x="1187" y="66"/>
                                </a:cubicBezTo>
                                <a:lnTo>
                                  <a:pt x="1221" y="66"/>
                                </a:lnTo>
                                <a:close/>
                              </a:path>
                            </a:pathLst>
                          </a:custGeom>
                          <a:solidFill>
                            <a:schemeClr val="tx2"/>
                          </a:solidFill>
                          <a:ln>
                            <a:noFill/>
                          </a:ln>
                        </wps:spPr>
                        <wps:bodyPr rot="0" vert="horz" wrap="square" lIns="91440" tIns="45720" rIns="91440" bIns="45720" anchor="t" anchorCtr="0" upright="1">
                          <a:noAutofit/>
                        </wps:bodyPr>
                      </wps:wsp>
                      <wps:wsp>
                        <wps:cNvPr id="12" name="Hjerte"/>
                        <wps:cNvSpPr>
                          <a:spLocks/>
                        </wps:cNvSpPr>
                        <wps:spPr bwMode="auto">
                          <a:xfrm>
                            <a:off x="1361440" y="26035"/>
                            <a:ext cx="113665" cy="96520"/>
                          </a:xfrm>
                          <a:custGeom>
                            <a:avLst/>
                            <a:gdLst>
                              <a:gd name="T0" fmla="*/ 82 w 111"/>
                              <a:gd name="T1" fmla="*/ 0 h 92"/>
                              <a:gd name="T2" fmla="*/ 56 w 111"/>
                              <a:gd name="T3" fmla="*/ 16 h 92"/>
                              <a:gd name="T4" fmla="*/ 30 w 111"/>
                              <a:gd name="T5" fmla="*/ 0 h 92"/>
                              <a:gd name="T6" fmla="*/ 0 w 111"/>
                              <a:gd name="T7" fmla="*/ 29 h 92"/>
                              <a:gd name="T8" fmla="*/ 56 w 111"/>
                              <a:gd name="T9" fmla="*/ 92 h 92"/>
                              <a:gd name="T10" fmla="*/ 111 w 111"/>
                              <a:gd name="T11" fmla="*/ 29 h 92"/>
                              <a:gd name="T12" fmla="*/ 82 w 111"/>
                              <a:gd name="T13" fmla="*/ 0 h 92"/>
                            </a:gdLst>
                            <a:ahLst/>
                            <a:cxnLst>
                              <a:cxn ang="0">
                                <a:pos x="T0" y="T1"/>
                              </a:cxn>
                              <a:cxn ang="0">
                                <a:pos x="T2" y="T3"/>
                              </a:cxn>
                              <a:cxn ang="0">
                                <a:pos x="T4" y="T5"/>
                              </a:cxn>
                              <a:cxn ang="0">
                                <a:pos x="T6" y="T7"/>
                              </a:cxn>
                              <a:cxn ang="0">
                                <a:pos x="T8" y="T9"/>
                              </a:cxn>
                              <a:cxn ang="0">
                                <a:pos x="T10" y="T11"/>
                              </a:cxn>
                              <a:cxn ang="0">
                                <a:pos x="T12" y="T13"/>
                              </a:cxn>
                            </a:cxnLst>
                            <a:rect l="0" t="0" r="r" b="b"/>
                            <a:pathLst>
                              <a:path w="111" h="92">
                                <a:moveTo>
                                  <a:pt x="82" y="0"/>
                                </a:moveTo>
                                <a:cubicBezTo>
                                  <a:pt x="63" y="0"/>
                                  <a:pt x="56" y="16"/>
                                  <a:pt x="56" y="16"/>
                                </a:cubicBezTo>
                                <a:cubicBezTo>
                                  <a:pt x="56" y="16"/>
                                  <a:pt x="48" y="0"/>
                                  <a:pt x="30" y="0"/>
                                </a:cubicBezTo>
                                <a:cubicBezTo>
                                  <a:pt x="9" y="0"/>
                                  <a:pt x="0" y="18"/>
                                  <a:pt x="0" y="29"/>
                                </a:cubicBezTo>
                                <a:cubicBezTo>
                                  <a:pt x="0" y="50"/>
                                  <a:pt x="26" y="78"/>
                                  <a:pt x="56" y="92"/>
                                </a:cubicBezTo>
                                <a:cubicBezTo>
                                  <a:pt x="86" y="78"/>
                                  <a:pt x="111" y="50"/>
                                  <a:pt x="111" y="29"/>
                                </a:cubicBezTo>
                                <a:cubicBezTo>
                                  <a:pt x="111" y="18"/>
                                  <a:pt x="103" y="0"/>
                                  <a:pt x="82" y="0"/>
                                </a:cubicBezTo>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B504ED8" id="Sundhed for alle" o:spid="_x0000_s1026" editas="canvas" style="position:absolute;margin-left:396.9pt;margin-top:790.95pt;width:136.9pt;height:9.65pt;z-index:251670528;mso-position-horizontal-relative:page;mso-position-vertical-relative:page" coordsize="17386,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86;height:1219;visibility:visible;mso-wrap-style:square">
                  <v:fill o:detectmouseclick="t"/>
                  <v:path o:connecttype="none"/>
                </v:shape>
                <v:shape id="+ og cirkel" o:spid="_x0000_s1028" style="position:absolute;left:15138;top:260;width:2261;height:965;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" path="m221,46v,25,-21,46,-46,46c150,92,129,71,129,46,129,20,150,,175,v25,,46,20,46,46m57,1c33,1,33,1,33,1v,33,,33,,33c,34,,34,,34,,57,,57,,57v33,,33,,33,c33,90,33,90,33,90v24,,24,,24,c57,57,57,57,57,57v32,,32,,32,c89,34,89,34,89,34v-32,,-32,,-32,l57,1xe" stroked="f">
                  <v:path arrowok="t" o:connecttype="custom" o:connectlocs="226060,48260;179007,96520;131954,48260;179007,0;226060,48260;58305,1049;33756,1049;33756,35670;0,35670;0,59800;33756,59800;33756,94422;58305,94422;58305,59800;91038,59800;91038,35670;58305,35670;58305,1049" o:connectangles="0,0,0,0,0,0,0,0,0,0,0,0,0,0,0,0,0,0"/>
                  <o:lock v:ext="edit" verticies="t"/>
                </v:shape>
                <v:shape id="Sundhed for alle teks" o:spid="_x0000_s1029" style="position:absolute;left:12;top:12;width:12745;height:1213;visibility:visible;mso-wrap-style:square;v-text-anchor:top" coordsize="12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" path="m85,69v2,4,3,8,3,13c88,88,87,93,84,98v-2,4,-5,7,-9,10c71,110,67,112,62,113v-5,2,-10,2,-15,2c43,115,39,115,35,114v-5,,-9,-1,-13,-2c18,110,14,109,11,107,7,106,4,104,,102,11,80,11,80,11,80v1,,2,1,4,3c18,84,20,86,24,87v3,1,7,3,11,4c39,92,43,93,47,93v9,,14,-3,14,-9c61,82,60,81,59,79,57,78,56,77,53,76,51,75,48,74,45,73,42,72,38,71,34,70,29,68,25,66,21,65,18,63,15,61,12,58,10,56,8,53,7,50,6,47,5,44,5,40,5,34,6,29,8,24v2,-4,5,-8,9,-11c21,10,25,8,30,6,35,5,40,4,45,4v4,,8,,11,1c60,6,64,7,67,8v3,1,7,2,9,4c79,13,82,15,85,16,73,37,73,37,73,37v,,-1,-1,-3,-2c68,34,66,32,63,31,61,30,58,29,54,28,51,27,48,27,44,27v-9,,-13,3,-13,9c31,37,31,39,32,40v1,1,3,3,5,3c39,44,41,45,44,46v3,1,6,2,10,3c59,50,64,52,68,54v4,1,8,3,11,6c82,62,84,65,85,69t93,17c178,33,178,33,178,33v-25,,-25,,-25,c153,83,153,83,153,83v-2,4,-5,7,-8,9c142,94,139,95,135,95v-3,,-6,-1,-8,-4c125,88,124,85,124,80v,-47,,-47,,-47c100,33,100,33,100,33v,52,,52,,52c100,95,102,103,106,108v4,5,11,8,19,8c132,116,138,114,143,112v6,-3,10,-7,14,-12c157,105,157,105,157,105v2,7,7,10,15,10c174,115,175,115,177,115v2,,4,,6,-1c183,93,183,93,183,93v-2,,-3,,-4,-1c178,91,178,89,178,86m271,42v-2,-3,-5,-5,-8,-7c260,33,256,32,251,32v-7,,-14,1,-19,4c227,38,222,42,219,47v,-14,,-14,,-14c197,33,197,33,197,33v,81,,81,,81c222,114,222,114,222,114v,-46,,-46,,-46c223,66,224,64,225,62v1,-2,3,-3,4,-4c231,56,233,55,234,55v2,-1,4,-1,6,-1c243,54,245,55,247,57v2,3,3,6,3,12c250,114,250,114,250,114v25,,25,,25,c275,62,275,62,275,62v,-3,,-6,-1,-10c274,48,272,45,271,42m374,92v1,1,2,1,4,1c378,114,378,114,378,114v-2,1,-4,1,-6,1c371,115,369,115,368,115v-5,,-8,-1,-11,-2c355,111,353,108,353,105v-1,-4,-1,-4,-1,-4c349,106,345,109,341,112v-5,2,-10,4,-16,4c319,116,314,114,310,112v-5,-2,-9,-5,-12,-8c294,100,292,95,290,90v-2,-5,-3,-10,-3,-16c287,68,288,62,290,57v1,-5,4,-9,7,-13c300,40,304,37,308,35v5,-2,9,-3,15,-3c328,32,333,33,338,36v4,3,8,6,10,11c348,2,348,2,348,2v25,,25,,25,c373,86,373,86,373,86v,3,,5,1,6m348,67v-1,-4,-4,-8,-7,-10c338,54,334,53,330,53v-2,,-5,,-7,2c321,56,319,57,317,59v-1,2,-3,4,-3,7c313,69,312,71,312,74v,3,1,6,2,8c315,85,316,87,318,89v1,2,3,3,6,4c326,94,329,95,332,95v3,,6,-1,9,-3c344,90,347,87,348,84r,-17xm465,42v-1,-3,-4,-5,-7,-7c454,33,450,32,445,32v-6,,-12,1,-16,4c424,38,420,42,417,47v,-45,,-45,,-45c392,2,392,2,392,2v,112,,112,,112c417,114,417,114,417,114v,-46,,-46,,-46c418,66,419,64,420,62v1,-2,3,-3,4,-5c426,56,427,55,429,55v2,-1,3,-1,5,-1c437,54,440,55,442,57v2,3,3,7,3,12c445,114,445,114,445,114v25,,25,,25,c470,62,470,62,470,62v,-3,,-7,-1,-10c468,48,467,45,465,42m565,58v2,5,3,10,3,15c568,75,568,76,567,78v,1,,2,,3c507,81,507,81,507,81v1,6,3,10,6,13c517,96,521,98,525,98v4,,7,-1,11,-3c539,94,541,91,542,88v21,6,21,6,21,6c560,100,555,106,549,110v-7,4,-15,6,-24,6c518,116,512,114,506,112v-5,-2,-9,-5,-13,-9c489,99,486,95,484,90v-2,-5,-3,-10,-3,-15c481,69,482,63,484,58v2,-5,5,-10,9,-14c496,41,501,38,506,35v6,-2,12,-3,19,-3c532,32,538,33,543,35v5,3,10,6,13,9c560,48,563,53,565,58t-23,8c541,61,539,57,536,54v-3,-3,-7,-4,-12,-4c520,50,516,51,512,54v-3,3,-4,7,-5,12l542,66xm664,92v1,1,3,1,4,1c668,114,668,114,668,114v-2,1,-4,1,-5,1c661,115,659,115,658,115v-4,,-8,-1,-10,-2c645,111,643,108,643,105v,-4,,-4,,-4c640,106,636,109,631,112v-5,2,-10,4,-16,4c610,116,605,114,600,112v-5,-2,-9,-5,-12,-8c585,100,582,95,580,90v-2,-5,-3,-10,-3,-16c577,68,578,62,580,57v2,-5,4,-9,7,-13c590,40,594,37,599,35v4,-2,9,-3,14,-3c619,32,624,33,628,36v5,3,8,6,11,11c639,2,639,2,639,2v24,,24,,24,c663,86,663,86,663,86v,3,1,5,1,6m639,67v-2,-4,-4,-8,-8,-10c628,54,624,53,621,53v-3,,-5,,-8,2c611,56,609,57,608,59v-2,2,-3,4,-4,7c603,69,603,71,603,74v,3,,6,1,8c605,85,606,87,608,89v2,2,4,3,6,4c617,94,619,95,622,95v3,,7,-1,10,-3c635,90,637,87,639,84r,-17xm744,3v-4,1,-7,3,-9,6c732,12,730,16,729,20v-1,4,-2,8,-2,13c727,40,727,40,727,40v-10,,-10,,-10,c717,59,717,59,717,59v10,,10,,10,c727,114,727,114,727,114v25,,25,,25,c752,59,752,59,752,59v18,,18,,18,c770,40,770,40,770,40v-18,,-18,,-18,c752,33,752,33,752,33v,-8,3,-12,9,-12c762,21,764,21,766,22v2,,4,1,6,2c776,5,776,5,776,5,769,2,762,,755,v-4,,-8,1,-11,3m860,58v2,5,3,10,3,16c863,79,862,85,861,90v-2,5,-5,9,-9,13c849,107,844,110,839,112v-6,2,-12,4,-19,4c813,116,807,114,802,112v-5,-2,-10,-5,-14,-9c785,99,782,95,780,90v-2,-5,-3,-11,-3,-16c777,68,778,63,780,58v2,-5,5,-10,8,-13c792,41,797,38,802,35v5,-2,11,-3,18,-3c827,32,833,33,839,35v5,3,9,6,13,10c856,48,859,53,860,58m838,74v,-7,-2,-12,-5,-15c830,55,825,53,820,53v-2,,-5,,-7,1c811,55,809,57,807,59v-1,1,-2,4,-3,6c803,68,802,71,802,74v,6,2,11,5,15c811,93,815,95,820,95v3,,5,-1,7,-2c829,92,831,91,833,89v2,-2,3,-4,4,-7c838,80,838,77,838,74m923,32v-4,,-9,2,-13,5c905,40,902,44,899,50v,-17,,-17,,-17c876,33,876,33,876,33v,81,,81,,81c901,114,901,114,901,114v,-48,,-48,,-48c903,62,906,59,911,57v5,-1,10,-2,16,-3c927,32,927,32,927,32v,,-1,,-1,l923,32xm1043,92v,1,2,1,4,1c1047,114,1047,114,1047,114v-2,1,-4,1,-6,1c1039,115,1038,115,1036,115v-4,,-8,-1,-10,-2c1023,111,1022,108,1021,105v,-4,,-4,,-4c1017,106,1013,109,1008,112v-5,2,-10,4,-16,4c988,116,985,115,981,114v-3,-2,-6,-3,-9,-6c970,106,968,103,967,100v-2,-3,-3,-6,-3,-10c964,86,965,82,967,79v2,-3,4,-6,7,-8c977,68,981,66,985,65v4,-1,9,-2,14,-2c1002,63,1006,63,1009,64v3,,6,1,8,2c1017,63,1017,63,1017,63v,-10,-5,-14,-16,-14c997,49,992,50,988,51v-4,1,-8,4,-12,7c969,42,969,42,969,42v5,-3,10,-6,16,-7c991,33,997,32,1003,32v13,,22,3,29,8c1038,46,1042,55,1042,66v,20,,20,,20c1042,89,1042,91,1043,92m1017,79v-2,,-4,-1,-7,-2c1008,77,1005,77,1003,77v-4,,-8,1,-11,3c989,82,988,84,988,88v,3,1,5,3,7c993,97,996,98,1000,98v2,,5,-1,7,-1c1010,96,1012,94,1013,93v3,-2,4,-4,4,-6l1017,79xm1097,94v-1,,-3,1,-4,1c1088,95,1085,91,1085,85v,-83,,-83,,-83c1061,2,1061,2,1061,2v,92,,92,,92c1061,101,1063,106,1066,110v4,4,9,5,17,5c1086,115,1090,115,1094,114v4,-1,7,-2,10,-3c1101,92,1101,92,1101,92v-1,1,-2,2,-4,2m1151,94v-2,,-3,1,-4,1c1141,95,1139,91,1139,85v,-83,,-83,,-83c1114,2,1114,2,1114,2v,92,,92,,92c1114,101,1116,106,1120,110v4,4,9,5,16,5c1140,115,1143,115,1147,114v4,-1,8,-2,11,-3c1155,92,1155,92,1155,92v-1,1,-3,2,-4,2m1247,73v,2,,3,,5c1247,79,1247,80,1247,81v-60,,-60,,-60,c1187,87,1189,91,1193,94v4,2,8,4,12,4c1209,98,1212,97,1215,95v4,-1,6,-4,7,-7c1243,94,1243,94,1243,94v-3,6,-8,12,-15,16c1222,114,1214,116,1204,116v-6,,-13,-2,-18,-4c1181,110,1176,107,1172,103v-3,-4,-6,-8,-8,-13c1162,85,1161,80,1161,75v,-6,1,-12,3,-17c1166,53,1169,48,1172,44v4,-3,9,-6,14,-9c1191,33,1197,32,1204,32v7,,13,1,19,3c1228,38,1232,41,1236,44v4,4,7,9,8,14c1246,63,1247,68,1247,73t-26,-7c1221,61,1219,57,1216,54v-3,-3,-7,-4,-12,-4c1199,50,1195,51,1192,54v-3,3,-5,7,-5,12l1221,66xe" fillcolor="#d8eeff [3215]" stroked="f">
                  <v:path arrowok="t" o:connecttype="custom" o:connectlocs="48034,120239;15330,86782;54166,79463;5110,41822;68475,8364;55188,29276;55188,51232;156367,34503;126729,34503;160455,104556;182940,96192;223820,49141;229952,64825;255502,119194;386319,97237;359747,105602;293317,77371;355659,49141;348505,59597;320911,85736;355659,70053;426178,2091;433332,59597;480344,119194;579479,81554;553929,92009;494652,94100;554951,36595;523269,56460;677592,120239;628535,121285;599919,46005;677592,2091;626491,57506;627513,97237;751176,9410;743000,61688;768551,41822;771617,0;857465,117103;797167,60643;878928,60643;821695,67961;855421,85736;895280,34503;947402,33458;1063911,120239;1013833,121285;995437,74235;1023031,51232;1054713,41822;1025075,80508;1035295,97237;1108880,2091;1128298,116057;1164068,2091;1183486,116057;1213124,84690;1255027,115012;1189618,60643;1271379,60643;1213124,69007" o:connectangles="0,0,0,0,0,0,0,0,0,0,0,0,0,0,0,0,0,0,0,0,0,0,0,0,0,0,0,0,0,0,0,0,0,0,0,0,0,0,0,0,0,0,0,0,0,0,0,0,0,0,0,0,0,0,0,0,0,0,0,0,0,0"/>
                  <o:lock v:ext="edit" verticies="t"/>
                </v:shape>
                <v:shape id="Hjerte" o:spid="_x0000_s1030" style="position:absolute;left:13614;top:260;width:1137;height:965;visibility:visible;mso-wrap-style:square;v-text-anchor:top" coordsize="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" path="m82,c63,,56,16,56,16,56,16,48,,30,,9,,,18,,29,,50,26,78,56,92,86,78,111,50,111,29,111,18,103,,82,e" fillcolor="#d8eeff [3215]" stroked="f">
                  <v:path arrowok="t" o:connecttype="custom" o:connectlocs="83969,0;57345,16786;30720,0;0,30425;57345,96520;113665,30425;83969,0" o:connectangles="0,0,0,0,0,0,0"/>
                </v:shape>
                <w10:wrap anchorx="page" anchory="page"/>
              </v:group>
            </w:pict>
          </mc:Fallback>
        </mc:AlternateContent>
      </w:r>
    </w:p>
    <w:p w14:paraId="416C6E47" w14:textId="77777777" w:rsidR="00C061DE" w:rsidRDefault="00C061DE" w:rsidP="00C061DE">
      <w:r>
        <w:rPr>
          <w:noProof/>
          <w:lang w:eastAsia="da-DK"/>
        </w:rPr>
        <mc:AlternateContent>
          <mc:Choice Requires="wps">
            <w:drawing>
              <wp:anchor distT="0" distB="0" distL="114300" distR="114300" simplePos="0" relativeHeight="251666432" behindDoc="1" locked="0" layoutInCell="1" allowOverlap="1" wp14:anchorId="1F7D0981" wp14:editId="1AE259B4">
                <wp:simplePos x="0" y="0"/>
                <wp:positionH relativeFrom="page">
                  <wp:align>left</wp:align>
                </wp:positionH>
                <wp:positionV relativeFrom="page">
                  <wp:align>bottom</wp:align>
                </wp:positionV>
                <wp:extent cx="4320000" cy="9756000"/>
                <wp:effectExtent l="0" t="0" r="0" b="0"/>
                <wp:wrapNone/>
                <wp:docPr id="7" name="Backpage - Kolofon" hidden="1"/>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64"/>
                            </w:tblGrid>
                            <w:tr w:rsidR="00BD4B09" w14:paraId="4C53FC65" w14:textId="77777777" w:rsidTr="00F53146">
                              <w:trPr>
                                <w:trHeight w:hRule="exact" w:val="14572"/>
                              </w:trPr>
                              <w:tc>
                                <w:tcPr>
                                  <w:tcW w:w="5664" w:type="dxa"/>
                                  <w:vAlign w:val="bottom"/>
                                </w:tcPr>
                                <w:p w14:paraId="537C3DCE" w14:textId="77777777" w:rsidR="00BD4B09" w:rsidRDefault="00D45F0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BD4B09">
                                        <w:t>Målbeskrivelse for speciallægeuddannelsen i klinisk biokemi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605BE7F8" w14:textId="723DBABA" w:rsidR="00BD4B09" w:rsidRDefault="00AA12DC" w:rsidP="00F00457">
                                      <w:pPr>
                                        <w:pStyle w:val="Kolofon"/>
                                      </w:pPr>
                                      <w:r>
                                        <w:t>Dansk Selskab for Klinisk Biokemi</w:t>
                                      </w:r>
                                    </w:p>
                                  </w:sdtContent>
                                </w:sdt>
                                <w:p w14:paraId="40DEF0A8" w14:textId="77777777" w:rsidR="00BD4B09" w:rsidRDefault="00BD4B09" w:rsidP="00F00457">
                                  <w:pPr>
                                    <w:pStyle w:val="Kolofon"/>
                                  </w:pPr>
                                </w:p>
                                <w:p w14:paraId="43C33586" w14:textId="77777777" w:rsidR="00BD4B09" w:rsidRDefault="00BD4B09" w:rsidP="00F00457">
                                  <w:pPr>
                                    <w:pStyle w:val="Kolofon"/>
                                  </w:pPr>
                                </w:p>
                                <w:p w14:paraId="32E91D03" w14:textId="237E47B1" w:rsidR="00BD4B09" w:rsidRDefault="00BD4B09"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t>2024</w:t>
                                      </w:r>
                                    </w:sdtContent>
                                  </w:sdt>
                                  <w:r>
                                    <w:t>.</w:t>
                                  </w:r>
                                </w:p>
                                <w:p w14:paraId="340AD2EF" w14:textId="77777777" w:rsidR="00BD4B09" w:rsidRDefault="00BD4B09" w:rsidP="00F00457">
                                  <w:pPr>
                                    <w:pStyle w:val="Kolofon"/>
                                  </w:pPr>
                                  <w:r>
                                    <w:t>Publikationen kan frit refereres</w:t>
                                  </w:r>
                                </w:p>
                                <w:p w14:paraId="1E4AE24F" w14:textId="77777777" w:rsidR="00BD4B09" w:rsidRDefault="00BD4B09" w:rsidP="00F00457">
                                  <w:pPr>
                                    <w:pStyle w:val="Kolofon"/>
                                  </w:pPr>
                                  <w:r>
                                    <w:t>med tydelig kildeangivelse.</w:t>
                                  </w:r>
                                </w:p>
                                <w:p w14:paraId="39D8AF1D" w14:textId="77777777" w:rsidR="00BD4B09" w:rsidRDefault="00BD4B09" w:rsidP="00F00457">
                                  <w:pPr>
                                    <w:pStyle w:val="Kolofon"/>
                                  </w:pPr>
                                </w:p>
                                <w:p w14:paraId="48C2D123" w14:textId="77777777" w:rsidR="00BD4B09" w:rsidRDefault="00BD4B09" w:rsidP="00F00457">
                                  <w:pPr>
                                    <w:pStyle w:val="Kolofon"/>
                                  </w:pPr>
                                  <w:r>
                                    <w:t>Sundhedsstyrelsen</w:t>
                                  </w:r>
                                </w:p>
                                <w:p w14:paraId="74DE113D" w14:textId="77777777" w:rsidR="00BD4B09" w:rsidRDefault="00BD4B09" w:rsidP="00F00457">
                                  <w:pPr>
                                    <w:pStyle w:val="Kolofon"/>
                                  </w:pPr>
                                  <w:r>
                                    <w:t>Islands Brygge 67</w:t>
                                  </w:r>
                                </w:p>
                                <w:p w14:paraId="06485616" w14:textId="77777777" w:rsidR="00BD4B09" w:rsidRDefault="00BD4B09" w:rsidP="00F00457">
                                  <w:pPr>
                                    <w:pStyle w:val="Kolofon"/>
                                  </w:pPr>
                                  <w:r>
                                    <w:t>2300 København S</w:t>
                                  </w:r>
                                </w:p>
                                <w:p w14:paraId="201B4676" w14:textId="77777777" w:rsidR="00BD4B09" w:rsidRPr="00F00457" w:rsidRDefault="00BD4B09" w:rsidP="00F00457">
                                  <w:pPr>
                                    <w:pStyle w:val="Kolofon"/>
                                  </w:pPr>
                                </w:p>
                                <w:p w14:paraId="516AE6BF" w14:textId="77777777" w:rsidR="00BD4B09" w:rsidRPr="00F00457" w:rsidRDefault="00D45F05" w:rsidP="00F00457">
                                  <w:pPr>
                                    <w:pStyle w:val="Kolofon"/>
                                  </w:pPr>
                                  <w:hyperlink r:id="rId28" w:history="1">
                                    <w:r w:rsidR="00BD4B09" w:rsidRPr="00F00457">
                                      <w:t>www.sst.dk</w:t>
                                    </w:r>
                                  </w:hyperlink>
                                </w:p>
                                <w:p w14:paraId="0D230AFA" w14:textId="77777777" w:rsidR="00BD4B09" w:rsidRDefault="00BD4B09" w:rsidP="00F00457">
                                  <w:pPr>
                                    <w:pStyle w:val="Kolofon"/>
                                  </w:pPr>
                                </w:p>
                                <w:p w14:paraId="1468C747" w14:textId="77777777" w:rsidR="00BD4B09" w:rsidRDefault="00BD4B09"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12B1B9F3" w14:textId="77777777" w:rsidR="00BD4B09" w:rsidRDefault="00BD4B09"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473759DF" w14:textId="77777777" w:rsidR="00BD4B09" w:rsidRPr="00F00457" w:rsidRDefault="00BD4B09"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317F9B80" w14:textId="77777777" w:rsidR="00BD4B09" w:rsidRPr="006029DD" w:rsidRDefault="00BD4B09" w:rsidP="00F00457">
                                  <w:pPr>
                                    <w:pStyle w:val="Kolofon"/>
                                  </w:pPr>
                                </w:p>
                                <w:p w14:paraId="077D4F07" w14:textId="77777777" w:rsidR="00BD4B09" w:rsidRPr="006029DD" w:rsidRDefault="00BD4B09" w:rsidP="00F00457">
                                  <w:pPr>
                                    <w:pStyle w:val="Kolofon"/>
                                  </w:pPr>
                                  <w:r w:rsidRPr="006029DD">
                                    <w:rPr>
                                      <w:b/>
                                    </w:rPr>
                                    <w:t>Sprog:</w:t>
                                  </w:r>
                                  <w:r w:rsidRPr="006029DD">
                                    <w:t xml:space="preserve"> Dansk</w:t>
                                  </w:r>
                                </w:p>
                                <w:p w14:paraId="6D4D64A1" w14:textId="77777777" w:rsidR="00BD4B09" w:rsidRPr="006029DD" w:rsidRDefault="00BD4B09"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D1A7151" w14:textId="77777777" w:rsidR="00BD4B09" w:rsidRPr="006029DD" w:rsidRDefault="00BD4B09"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0A7A21F2" w14:textId="77777777" w:rsidR="00BD4B09" w:rsidRDefault="00BD4B09" w:rsidP="00F00457">
                                  <w:pPr>
                                    <w:pStyle w:val="Kolofon"/>
                                  </w:pPr>
                                  <w:r w:rsidRPr="00F00457">
                                    <w:rPr>
                                      <w:b/>
                                    </w:rPr>
                                    <w:t>Format:</w:t>
                                  </w:r>
                                  <w:r>
                                    <w:t xml:space="preserve"> pdf</w:t>
                                  </w:r>
                                </w:p>
                                <w:p w14:paraId="0A74FB83" w14:textId="77777777" w:rsidR="00BD4B09" w:rsidRDefault="00BD4B09"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44E185B7" w14:textId="77777777" w:rsidR="00BD4B09" w:rsidRDefault="00BD4B09" w:rsidP="00F00457">
                                  <w:pPr>
                                    <w:pStyle w:val="Kolofon"/>
                                  </w:pPr>
                                </w:p>
                                <w:p w14:paraId="1AD38F01" w14:textId="77777777" w:rsidR="00BD4B09" w:rsidRDefault="00BD4B09" w:rsidP="00F00457">
                                  <w:pPr>
                                    <w:pStyle w:val="Kolofon"/>
                                  </w:pPr>
                                  <w:r>
                                    <w:t>Udgivet af Sundhedsstyrelsen,</w:t>
                                  </w:r>
                                </w:p>
                                <w:p w14:paraId="4121E4D1" w14:textId="77777777" w:rsidR="00BD4B09" w:rsidRDefault="00BD4B09" w:rsidP="000C3888">
                                  <w:pPr>
                                    <w:pStyle w:val="Kolofon"/>
                                    <w:spacing w:after="40"/>
                                  </w:pPr>
                                  <w:r>
                                    <w:fldChar w:fldCharType="begin"/>
                                  </w:r>
                                  <w:r>
                                    <w:instrText>MACROBUTTON NoName [Måned og år]</w:instrText>
                                  </w:r>
                                  <w:r>
                                    <w:fldChar w:fldCharType="end"/>
                                  </w:r>
                                </w:p>
                              </w:tc>
                            </w:tr>
                          </w:tbl>
                          <w:p w14:paraId="4D0679B2" w14:textId="77777777" w:rsidR="00BD4B09" w:rsidRDefault="00BD4B09" w:rsidP="00C061D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0981" id="Backpage - Kolofon" o:spid="_x0000_s1029" type="#_x0000_t202" style="position:absolute;margin-left:0;margin-top:0;width:340.15pt;height:768.2pt;z-index:-2516500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" filled="f" fillcolor="white [3201]" stroked="f" strokeweight=".5pt">
                <v:textbox inset="20mm,0,0,14mm">
                  <w:txbxContent>
                    <w:tbl>
                      <w:tblPr>
                        <w:tblStyle w:val="Blank"/>
                        <w:tblW w:w="0" w:type="auto"/>
                        <w:tblLook w:val="04A0" w:firstRow="1" w:lastRow="0" w:firstColumn="1" w:lastColumn="0" w:noHBand="0" w:noVBand="1"/>
                      </w:tblPr>
                      <w:tblGrid>
                        <w:gridCol w:w="5664"/>
                      </w:tblGrid>
                      <w:tr w:rsidR="00BD4B09" w14:paraId="4C53FC65" w14:textId="77777777" w:rsidTr="00F53146">
                        <w:trPr>
                          <w:trHeight w:hRule="exact" w:val="14572"/>
                        </w:trPr>
                        <w:tc>
                          <w:tcPr>
                            <w:tcW w:w="5664" w:type="dxa"/>
                            <w:vAlign w:val="bottom"/>
                          </w:tcPr>
                          <w:p w14:paraId="537C3DCE" w14:textId="77777777" w:rsidR="00BD4B09" w:rsidRDefault="00D45F05"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BD4B09">
                                  <w:t>Målbeskrivelse for speciallægeuddannelsen i klinisk biokemi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605BE7F8" w14:textId="723DBABA" w:rsidR="00BD4B09" w:rsidRDefault="00AA12DC" w:rsidP="00F00457">
                                <w:pPr>
                                  <w:pStyle w:val="Kolofon"/>
                                </w:pPr>
                                <w:r>
                                  <w:t>Dansk Selskab for Klinisk Biokemi</w:t>
                                </w:r>
                              </w:p>
                            </w:sdtContent>
                          </w:sdt>
                          <w:p w14:paraId="40DEF0A8" w14:textId="77777777" w:rsidR="00BD4B09" w:rsidRDefault="00BD4B09" w:rsidP="00F00457">
                            <w:pPr>
                              <w:pStyle w:val="Kolofon"/>
                            </w:pPr>
                          </w:p>
                          <w:p w14:paraId="43C33586" w14:textId="77777777" w:rsidR="00BD4B09" w:rsidRDefault="00BD4B09" w:rsidP="00F00457">
                            <w:pPr>
                              <w:pStyle w:val="Kolofon"/>
                            </w:pPr>
                          </w:p>
                          <w:p w14:paraId="32E91D03" w14:textId="237E47B1" w:rsidR="00BD4B09" w:rsidRDefault="00BD4B09"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t>2024</w:t>
                                </w:r>
                              </w:sdtContent>
                            </w:sdt>
                            <w:r>
                              <w:t>.</w:t>
                            </w:r>
                          </w:p>
                          <w:p w14:paraId="340AD2EF" w14:textId="77777777" w:rsidR="00BD4B09" w:rsidRDefault="00BD4B09" w:rsidP="00F00457">
                            <w:pPr>
                              <w:pStyle w:val="Kolofon"/>
                            </w:pPr>
                            <w:r>
                              <w:t>Publikationen kan frit refereres</w:t>
                            </w:r>
                          </w:p>
                          <w:p w14:paraId="1E4AE24F" w14:textId="77777777" w:rsidR="00BD4B09" w:rsidRDefault="00BD4B09" w:rsidP="00F00457">
                            <w:pPr>
                              <w:pStyle w:val="Kolofon"/>
                            </w:pPr>
                            <w:r>
                              <w:t>med tydelig kildeangivelse.</w:t>
                            </w:r>
                          </w:p>
                          <w:p w14:paraId="39D8AF1D" w14:textId="77777777" w:rsidR="00BD4B09" w:rsidRDefault="00BD4B09" w:rsidP="00F00457">
                            <w:pPr>
                              <w:pStyle w:val="Kolofon"/>
                            </w:pPr>
                          </w:p>
                          <w:p w14:paraId="48C2D123" w14:textId="77777777" w:rsidR="00BD4B09" w:rsidRDefault="00BD4B09" w:rsidP="00F00457">
                            <w:pPr>
                              <w:pStyle w:val="Kolofon"/>
                            </w:pPr>
                            <w:r>
                              <w:t>Sundhedsstyrelsen</w:t>
                            </w:r>
                          </w:p>
                          <w:p w14:paraId="74DE113D" w14:textId="77777777" w:rsidR="00BD4B09" w:rsidRDefault="00BD4B09" w:rsidP="00F00457">
                            <w:pPr>
                              <w:pStyle w:val="Kolofon"/>
                            </w:pPr>
                            <w:r>
                              <w:t>Islands Brygge 67</w:t>
                            </w:r>
                          </w:p>
                          <w:p w14:paraId="06485616" w14:textId="77777777" w:rsidR="00BD4B09" w:rsidRDefault="00BD4B09" w:rsidP="00F00457">
                            <w:pPr>
                              <w:pStyle w:val="Kolofon"/>
                            </w:pPr>
                            <w:r>
                              <w:t>2300 København S</w:t>
                            </w:r>
                          </w:p>
                          <w:p w14:paraId="201B4676" w14:textId="77777777" w:rsidR="00BD4B09" w:rsidRPr="00F00457" w:rsidRDefault="00BD4B09" w:rsidP="00F00457">
                            <w:pPr>
                              <w:pStyle w:val="Kolofon"/>
                            </w:pPr>
                          </w:p>
                          <w:p w14:paraId="516AE6BF" w14:textId="77777777" w:rsidR="00BD4B09" w:rsidRPr="00F00457" w:rsidRDefault="00D45F05" w:rsidP="00F00457">
                            <w:pPr>
                              <w:pStyle w:val="Kolofon"/>
                            </w:pPr>
                            <w:hyperlink r:id="rId29" w:history="1">
                              <w:r w:rsidR="00BD4B09" w:rsidRPr="00F00457">
                                <w:t>www.sst.dk</w:t>
                              </w:r>
                            </w:hyperlink>
                          </w:p>
                          <w:p w14:paraId="0D230AFA" w14:textId="77777777" w:rsidR="00BD4B09" w:rsidRDefault="00BD4B09" w:rsidP="00F00457">
                            <w:pPr>
                              <w:pStyle w:val="Kolofon"/>
                            </w:pPr>
                          </w:p>
                          <w:p w14:paraId="1468C747" w14:textId="77777777" w:rsidR="00BD4B09" w:rsidRDefault="00BD4B09"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12B1B9F3" w14:textId="77777777" w:rsidR="00BD4B09" w:rsidRDefault="00BD4B09"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473759DF" w14:textId="77777777" w:rsidR="00BD4B09" w:rsidRPr="00F00457" w:rsidRDefault="00BD4B09"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317F9B80" w14:textId="77777777" w:rsidR="00BD4B09" w:rsidRPr="006029DD" w:rsidRDefault="00BD4B09" w:rsidP="00F00457">
                            <w:pPr>
                              <w:pStyle w:val="Kolofon"/>
                            </w:pPr>
                          </w:p>
                          <w:p w14:paraId="077D4F07" w14:textId="77777777" w:rsidR="00BD4B09" w:rsidRPr="006029DD" w:rsidRDefault="00BD4B09" w:rsidP="00F00457">
                            <w:pPr>
                              <w:pStyle w:val="Kolofon"/>
                            </w:pPr>
                            <w:r w:rsidRPr="006029DD">
                              <w:rPr>
                                <w:b/>
                              </w:rPr>
                              <w:t>Sprog:</w:t>
                            </w:r>
                            <w:r w:rsidRPr="006029DD">
                              <w:t xml:space="preserve"> Dansk</w:t>
                            </w:r>
                          </w:p>
                          <w:p w14:paraId="6D4D64A1" w14:textId="77777777" w:rsidR="00BD4B09" w:rsidRPr="006029DD" w:rsidRDefault="00BD4B09"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4D1A7151" w14:textId="77777777" w:rsidR="00BD4B09" w:rsidRPr="006029DD" w:rsidRDefault="00BD4B09"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0A7A21F2" w14:textId="77777777" w:rsidR="00BD4B09" w:rsidRDefault="00BD4B09" w:rsidP="00F00457">
                            <w:pPr>
                              <w:pStyle w:val="Kolofon"/>
                            </w:pPr>
                            <w:r w:rsidRPr="00F00457">
                              <w:rPr>
                                <w:b/>
                              </w:rPr>
                              <w:t>Format:</w:t>
                            </w:r>
                            <w:r>
                              <w:t xml:space="preserve"> pdf</w:t>
                            </w:r>
                          </w:p>
                          <w:p w14:paraId="0A74FB83" w14:textId="77777777" w:rsidR="00BD4B09" w:rsidRDefault="00BD4B09"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44E185B7" w14:textId="77777777" w:rsidR="00BD4B09" w:rsidRDefault="00BD4B09" w:rsidP="00F00457">
                            <w:pPr>
                              <w:pStyle w:val="Kolofon"/>
                            </w:pPr>
                          </w:p>
                          <w:p w14:paraId="1AD38F01" w14:textId="77777777" w:rsidR="00BD4B09" w:rsidRDefault="00BD4B09" w:rsidP="00F00457">
                            <w:pPr>
                              <w:pStyle w:val="Kolofon"/>
                            </w:pPr>
                            <w:r>
                              <w:t>Udgivet af Sundhedsstyrelsen,</w:t>
                            </w:r>
                          </w:p>
                          <w:p w14:paraId="4121E4D1" w14:textId="77777777" w:rsidR="00BD4B09" w:rsidRDefault="00BD4B09" w:rsidP="000C3888">
                            <w:pPr>
                              <w:pStyle w:val="Kolofon"/>
                              <w:spacing w:after="40"/>
                            </w:pPr>
                            <w:r>
                              <w:fldChar w:fldCharType="begin"/>
                            </w:r>
                            <w:r>
                              <w:instrText>MACROBUTTON NoName [Måned og år]</w:instrText>
                            </w:r>
                            <w:r>
                              <w:fldChar w:fldCharType="end"/>
                            </w:r>
                          </w:p>
                        </w:tc>
                      </w:tr>
                    </w:tbl>
                    <w:p w14:paraId="4D0679B2" w14:textId="77777777" w:rsidR="00BD4B09" w:rsidRDefault="00BD4B09" w:rsidP="00C061DE">
                      <w:pPr>
                        <w:spacing w:line="14" w:lineRule="exact"/>
                      </w:pPr>
                    </w:p>
                  </w:txbxContent>
                </v:textbox>
                <w10:wrap anchorx="page" anchory="page"/>
              </v:shape>
            </w:pict>
          </mc:Fallback>
        </mc:AlternateContent>
      </w:r>
    </w:p>
    <w:p w14:paraId="77CF605F" w14:textId="77777777" w:rsidR="00C061DE" w:rsidRDefault="00C061DE" w:rsidP="00C061DE"/>
    <w:p w14:paraId="69B120C2" w14:textId="77777777" w:rsidR="00836D11" w:rsidRPr="002A6DAD" w:rsidRDefault="00BC7803" w:rsidP="00836D11">
      <w:r>
        <w:rPr>
          <w:noProof/>
          <w:lang w:eastAsia="da-DK"/>
        </w:rPr>
        <mc:AlternateContent>
          <mc:Choice Requires="wps">
            <w:drawing>
              <wp:anchor distT="0" distB="0" distL="114300" distR="114300" simplePos="0" relativeHeight="251661312" behindDoc="1" locked="0" layoutInCell="1" allowOverlap="1" wp14:anchorId="78981EEF" wp14:editId="7EE7C123">
                <wp:simplePos x="0" y="0"/>
                <wp:positionH relativeFrom="page">
                  <wp:align>left</wp:align>
                </wp:positionH>
                <wp:positionV relativeFrom="page">
                  <wp:align>bottom</wp:align>
                </wp:positionV>
                <wp:extent cx="4320000" cy="9756000"/>
                <wp:effectExtent l="0" t="0" r="0" b="0"/>
                <wp:wrapNone/>
                <wp:docPr id="29" name="Backpage - Address only"/>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BD4B09" w14:paraId="79C7A5FB" w14:textId="77777777" w:rsidTr="00AC014F">
                              <w:trPr>
                                <w:trHeight w:hRule="exact" w:val="14572"/>
                              </w:trPr>
                              <w:tc>
                                <w:tcPr>
                                  <w:tcW w:w="5664" w:type="dxa"/>
                                  <w:vAlign w:val="bottom"/>
                                </w:tcPr>
                                <w:p w14:paraId="5DC4414D" w14:textId="77777777" w:rsidR="00BD4B09" w:rsidRDefault="00BD4B09" w:rsidP="00F00457">
                                  <w:pPr>
                                    <w:pStyle w:val="Kolofon"/>
                                  </w:pPr>
                                </w:p>
                                <w:p w14:paraId="4D0A1E1C" w14:textId="77777777" w:rsidR="00BD4B09" w:rsidRPr="0063237E" w:rsidRDefault="00BD4B09" w:rsidP="00F00457">
                                  <w:pPr>
                                    <w:pStyle w:val="Kolofon"/>
                                    <w:rPr>
                                      <w:b/>
                                    </w:rPr>
                                  </w:pPr>
                                  <w:r w:rsidRPr="0063237E">
                                    <w:rPr>
                                      <w:b/>
                                    </w:rPr>
                                    <w:t>Sundhedsstyrelsen</w:t>
                                  </w:r>
                                </w:p>
                                <w:p w14:paraId="1831EAAC" w14:textId="77777777" w:rsidR="00BD4B09" w:rsidRDefault="00BD4B09" w:rsidP="00F00457">
                                  <w:pPr>
                                    <w:pStyle w:val="Kolofon"/>
                                  </w:pPr>
                                  <w:r>
                                    <w:t>Islands Brygge 67</w:t>
                                  </w:r>
                                </w:p>
                                <w:p w14:paraId="4E047B6F" w14:textId="77777777" w:rsidR="00BD4B09" w:rsidRDefault="00BD4B09" w:rsidP="00F00457">
                                  <w:pPr>
                                    <w:pStyle w:val="Kolofon"/>
                                  </w:pPr>
                                  <w:r>
                                    <w:t>2300 København S</w:t>
                                  </w:r>
                                </w:p>
                                <w:p w14:paraId="1D003EF2" w14:textId="77777777" w:rsidR="00BD4B09" w:rsidRPr="00F00457" w:rsidRDefault="00BD4B09" w:rsidP="00F00457">
                                  <w:pPr>
                                    <w:pStyle w:val="Kolofon"/>
                                  </w:pPr>
                                </w:p>
                                <w:p w14:paraId="2D7B99CA" w14:textId="77777777" w:rsidR="00BD4B09" w:rsidRDefault="00D45F05" w:rsidP="00B4208E">
                                  <w:pPr>
                                    <w:pStyle w:val="Kolofon"/>
                                  </w:pPr>
                                  <w:hyperlink r:id="rId30" w:history="1">
                                    <w:r w:rsidR="00BD4B09" w:rsidRPr="00F00457">
                                      <w:t>www.sst.dk</w:t>
                                    </w:r>
                                  </w:hyperlink>
                                </w:p>
                              </w:tc>
                            </w:tr>
                          </w:tbl>
                          <w:p w14:paraId="7B3798F3" w14:textId="77777777" w:rsidR="00BD4B09" w:rsidRDefault="00BD4B09" w:rsidP="006661D5">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1EEF" id="Backpage - Address only" o:spid="_x0000_s1030" type="#_x0000_t202" style="position:absolute;margin-left:0;margin-top:0;width:340.15pt;height:768.2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BD4B09" w14:paraId="79C7A5FB" w14:textId="77777777" w:rsidTr="00AC014F">
                        <w:trPr>
                          <w:trHeight w:hRule="exact" w:val="14572"/>
                        </w:trPr>
                        <w:tc>
                          <w:tcPr>
                            <w:tcW w:w="5664" w:type="dxa"/>
                            <w:vAlign w:val="bottom"/>
                          </w:tcPr>
                          <w:p w14:paraId="5DC4414D" w14:textId="77777777" w:rsidR="00BD4B09" w:rsidRDefault="00BD4B09" w:rsidP="00F00457">
                            <w:pPr>
                              <w:pStyle w:val="Kolofon"/>
                            </w:pPr>
                          </w:p>
                          <w:p w14:paraId="4D0A1E1C" w14:textId="77777777" w:rsidR="00BD4B09" w:rsidRPr="0063237E" w:rsidRDefault="00BD4B09" w:rsidP="00F00457">
                            <w:pPr>
                              <w:pStyle w:val="Kolofon"/>
                              <w:rPr>
                                <w:b/>
                              </w:rPr>
                            </w:pPr>
                            <w:r w:rsidRPr="0063237E">
                              <w:rPr>
                                <w:b/>
                              </w:rPr>
                              <w:t>Sundhedsstyrelsen</w:t>
                            </w:r>
                          </w:p>
                          <w:p w14:paraId="1831EAAC" w14:textId="77777777" w:rsidR="00BD4B09" w:rsidRDefault="00BD4B09" w:rsidP="00F00457">
                            <w:pPr>
                              <w:pStyle w:val="Kolofon"/>
                            </w:pPr>
                            <w:r>
                              <w:t>Islands Brygge 67</w:t>
                            </w:r>
                          </w:p>
                          <w:p w14:paraId="4E047B6F" w14:textId="77777777" w:rsidR="00BD4B09" w:rsidRDefault="00BD4B09" w:rsidP="00F00457">
                            <w:pPr>
                              <w:pStyle w:val="Kolofon"/>
                            </w:pPr>
                            <w:r>
                              <w:t>2300 København S</w:t>
                            </w:r>
                          </w:p>
                          <w:p w14:paraId="1D003EF2" w14:textId="77777777" w:rsidR="00BD4B09" w:rsidRPr="00F00457" w:rsidRDefault="00BD4B09" w:rsidP="00F00457">
                            <w:pPr>
                              <w:pStyle w:val="Kolofon"/>
                            </w:pPr>
                          </w:p>
                          <w:p w14:paraId="2D7B99CA" w14:textId="77777777" w:rsidR="00BD4B09" w:rsidRDefault="00D45F05" w:rsidP="00B4208E">
                            <w:pPr>
                              <w:pStyle w:val="Kolofon"/>
                            </w:pPr>
                            <w:hyperlink r:id="rId31" w:history="1">
                              <w:r w:rsidR="00BD4B09" w:rsidRPr="00F00457">
                                <w:t>www.sst.dk</w:t>
                              </w:r>
                            </w:hyperlink>
                          </w:p>
                        </w:tc>
                      </w:tr>
                    </w:tbl>
                    <w:p w14:paraId="7B3798F3" w14:textId="77777777" w:rsidR="00BD4B09" w:rsidRDefault="00BD4B09" w:rsidP="006661D5">
                      <w:pPr>
                        <w:spacing w:line="14" w:lineRule="exact"/>
                      </w:pPr>
                    </w:p>
                  </w:txbxContent>
                </v:textbox>
                <w10:wrap anchorx="page" anchory="page"/>
              </v:shape>
            </w:pict>
          </mc:Fallback>
        </mc:AlternateContent>
      </w:r>
      <w:r w:rsidR="00836D11">
        <w:rPr>
          <w:noProof/>
          <w:lang w:eastAsia="da-DK"/>
        </w:rPr>
        <mc:AlternateContent>
          <mc:Choice Requires="wps">
            <w:drawing>
              <wp:anchor distT="0" distB="0" distL="114300" distR="114300" simplePos="0" relativeHeight="251660288" behindDoc="1" locked="0" layoutInCell="1" allowOverlap="1" wp14:anchorId="1BE967E9" wp14:editId="6444036D">
                <wp:simplePos x="0" y="0"/>
                <wp:positionH relativeFrom="page">
                  <wp:align>left</wp:align>
                </wp:positionH>
                <wp:positionV relativeFrom="page">
                  <wp:align>top</wp:align>
                </wp:positionV>
                <wp:extent cx="7560000" cy="10692000"/>
                <wp:effectExtent l="0" t="0" r="3175" b="0"/>
                <wp:wrapNone/>
                <wp:docPr id="28"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7C244" w14:textId="77777777" w:rsidR="00BD4B09" w:rsidRDefault="00BD4B09"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67E9" id="_x0000_s1031"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" fillcolor="#005c8d [3214]" stroked="f" strokeweight="2pt">
                <v:textbox>
                  <w:txbxContent>
                    <w:p w14:paraId="0037C244" w14:textId="77777777" w:rsidR="00BD4B09" w:rsidRDefault="00BD4B09" w:rsidP="00C74AB5">
                      <w:pPr>
                        <w:jc w:val="center"/>
                      </w:pPr>
                    </w:p>
                  </w:txbxContent>
                </v:textbox>
                <w10:wrap anchorx="page" anchory="page"/>
              </v:rect>
            </w:pict>
          </mc:Fallback>
        </mc:AlternateContent>
      </w:r>
    </w:p>
    <w:sectPr w:rsidR="00836D11" w:rsidRPr="002A6DAD" w:rsidSect="00AC0676">
      <w:pgSz w:w="11906" w:h="16838" w:code="9"/>
      <w:pgMar w:top="2665" w:right="1134" w:bottom="2268" w:left="3033" w:header="75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32002" w14:textId="77777777" w:rsidR="00B414E2" w:rsidRDefault="00B414E2" w:rsidP="009E4B94">
      <w:pPr>
        <w:spacing w:line="240" w:lineRule="auto"/>
      </w:pPr>
      <w:r>
        <w:separator/>
      </w:r>
    </w:p>
  </w:endnote>
  <w:endnote w:type="continuationSeparator" w:id="0">
    <w:p w14:paraId="6A1A2EC3" w14:textId="77777777" w:rsidR="00B414E2" w:rsidRDefault="00B414E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3710" w14:textId="77777777" w:rsidR="00BD4B09" w:rsidRPr="00681D83" w:rsidRDefault="00BD4B0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676B" w14:textId="77777777" w:rsidR="00B414E2" w:rsidRDefault="00B414E2" w:rsidP="009E4B94">
      <w:pPr>
        <w:spacing w:line="240" w:lineRule="auto"/>
      </w:pPr>
    </w:p>
  </w:footnote>
  <w:footnote w:type="continuationSeparator" w:id="0">
    <w:p w14:paraId="21E75004" w14:textId="77777777" w:rsidR="00B414E2" w:rsidRDefault="00B414E2" w:rsidP="009E4B94">
      <w:pPr>
        <w:spacing w:line="240" w:lineRule="auto"/>
      </w:pPr>
    </w:p>
  </w:footnote>
  <w:footnote w:type="continuationNotice" w:id="1">
    <w:p w14:paraId="7EF4D15E" w14:textId="77777777" w:rsidR="00B414E2" w:rsidRDefault="00B41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019A" w14:textId="77777777" w:rsidR="00BD4B09" w:rsidRDefault="00BD4B09">
    <w:pPr>
      <w:pStyle w:val="Sidehoved"/>
    </w:pPr>
    <w:r>
      <w:rPr>
        <w:noProof/>
        <w:lang w:eastAsia="da-DK"/>
      </w:rPr>
      <mc:AlternateContent>
        <mc:Choice Requires="wps">
          <w:drawing>
            <wp:anchor distT="0" distB="0" distL="114300" distR="114300" simplePos="0" relativeHeight="251670528" behindDoc="0" locked="0" layoutInCell="1" allowOverlap="1" wp14:anchorId="5DFDCBBA" wp14:editId="6C7D854B">
              <wp:simplePos x="0" y="0"/>
              <wp:positionH relativeFrom="page">
                <wp:posOffset>720090</wp:posOffset>
              </wp:positionH>
              <wp:positionV relativeFrom="page">
                <wp:posOffset>8947150</wp:posOffset>
              </wp:positionV>
              <wp:extent cx="1224000" cy="306000"/>
              <wp:effectExtent l="0" t="0" r="0" b="0"/>
              <wp:wrapNone/>
              <wp:docPr id="10" name="Coverpage - Mærk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24000" cy="306000"/>
                      </a:xfrm>
                      <a:custGeom>
                        <a:avLst/>
                        <a:gdLst>
                          <a:gd name="T0" fmla="*/ 1157 w 1157"/>
                          <a:gd name="T1" fmla="*/ 144 h 288"/>
                          <a:gd name="T2" fmla="*/ 1013 w 1157"/>
                          <a:gd name="T3" fmla="*/ 288 h 288"/>
                          <a:gd name="T4" fmla="*/ 869 w 1157"/>
                          <a:gd name="T5" fmla="*/ 144 h 288"/>
                          <a:gd name="T6" fmla="*/ 1013 w 1157"/>
                          <a:gd name="T7" fmla="*/ 0 h 288"/>
                          <a:gd name="T8" fmla="*/ 1157 w 1157"/>
                          <a:gd name="T9" fmla="*/ 144 h 288"/>
                          <a:gd name="T10" fmla="*/ 643 w 1157"/>
                          <a:gd name="T11" fmla="*/ 5 h 288"/>
                          <a:gd name="T12" fmla="*/ 569 w 1157"/>
                          <a:gd name="T13" fmla="*/ 5 h 288"/>
                          <a:gd name="T14" fmla="*/ 569 w 1157"/>
                          <a:gd name="T15" fmla="*/ 107 h 288"/>
                          <a:gd name="T16" fmla="*/ 467 w 1157"/>
                          <a:gd name="T17" fmla="*/ 107 h 288"/>
                          <a:gd name="T18" fmla="*/ 467 w 1157"/>
                          <a:gd name="T19" fmla="*/ 181 h 288"/>
                          <a:gd name="T20" fmla="*/ 569 w 1157"/>
                          <a:gd name="T21" fmla="*/ 181 h 288"/>
                          <a:gd name="T22" fmla="*/ 569 w 1157"/>
                          <a:gd name="T23" fmla="*/ 283 h 288"/>
                          <a:gd name="T24" fmla="*/ 643 w 1157"/>
                          <a:gd name="T25" fmla="*/ 283 h 288"/>
                          <a:gd name="T26" fmla="*/ 643 w 1157"/>
                          <a:gd name="T27" fmla="*/ 181 h 288"/>
                          <a:gd name="T28" fmla="*/ 745 w 1157"/>
                          <a:gd name="T29" fmla="*/ 181 h 288"/>
                          <a:gd name="T30" fmla="*/ 745 w 1157"/>
                          <a:gd name="T31" fmla="*/ 107 h 288"/>
                          <a:gd name="T32" fmla="*/ 643 w 1157"/>
                          <a:gd name="T33" fmla="*/ 107 h 288"/>
                          <a:gd name="T34" fmla="*/ 643 w 1157"/>
                          <a:gd name="T35" fmla="*/ 5 h 288"/>
                          <a:gd name="T36" fmla="*/ 255 w 1157"/>
                          <a:gd name="T37" fmla="*/ 0 h 288"/>
                          <a:gd name="T38" fmla="*/ 174 w 1157"/>
                          <a:gd name="T39" fmla="*/ 53 h 288"/>
                          <a:gd name="T40" fmla="*/ 93 w 1157"/>
                          <a:gd name="T41" fmla="*/ 0 h 288"/>
                          <a:gd name="T42" fmla="*/ 0 w 1157"/>
                          <a:gd name="T43" fmla="*/ 91 h 288"/>
                          <a:gd name="T44" fmla="*/ 174 w 1157"/>
                          <a:gd name="T45" fmla="*/ 288 h 288"/>
                          <a:gd name="T46" fmla="*/ 347 w 1157"/>
                          <a:gd name="T47" fmla="*/ 91 h 288"/>
                          <a:gd name="T48" fmla="*/ 255 w 1157"/>
                          <a:gd name="T49"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7" h="288">
                            <a:moveTo>
                              <a:pt x="1157" y="144"/>
                            </a:moveTo>
                            <a:cubicBezTo>
                              <a:pt x="1157" y="223"/>
                              <a:pt x="1092" y="288"/>
                              <a:pt x="1013" y="288"/>
                            </a:cubicBezTo>
                            <a:cubicBezTo>
                              <a:pt x="933" y="288"/>
                              <a:pt x="869" y="223"/>
                              <a:pt x="869" y="144"/>
                            </a:cubicBezTo>
                            <a:cubicBezTo>
                              <a:pt x="869" y="65"/>
                              <a:pt x="933" y="0"/>
                              <a:pt x="1013" y="0"/>
                            </a:cubicBezTo>
                            <a:cubicBezTo>
                              <a:pt x="1092" y="0"/>
                              <a:pt x="1157" y="65"/>
                              <a:pt x="1157" y="144"/>
                            </a:cubicBezTo>
                            <a:close/>
                            <a:moveTo>
                              <a:pt x="643" y="5"/>
                            </a:moveTo>
                            <a:cubicBezTo>
                              <a:pt x="569" y="5"/>
                              <a:pt x="569" y="5"/>
                              <a:pt x="569" y="5"/>
                            </a:cubicBezTo>
                            <a:cubicBezTo>
                              <a:pt x="569" y="107"/>
                              <a:pt x="569" y="107"/>
                              <a:pt x="569" y="107"/>
                            </a:cubicBezTo>
                            <a:cubicBezTo>
                              <a:pt x="467" y="107"/>
                              <a:pt x="467" y="107"/>
                              <a:pt x="467" y="107"/>
                            </a:cubicBezTo>
                            <a:cubicBezTo>
                              <a:pt x="467" y="181"/>
                              <a:pt x="467" y="181"/>
                              <a:pt x="467" y="181"/>
                            </a:cubicBezTo>
                            <a:cubicBezTo>
                              <a:pt x="569" y="181"/>
                              <a:pt x="569" y="181"/>
                              <a:pt x="569" y="181"/>
                            </a:cubicBezTo>
                            <a:cubicBezTo>
                              <a:pt x="569" y="283"/>
                              <a:pt x="569" y="283"/>
                              <a:pt x="569" y="283"/>
                            </a:cubicBezTo>
                            <a:cubicBezTo>
                              <a:pt x="643" y="283"/>
                              <a:pt x="643" y="283"/>
                              <a:pt x="643" y="283"/>
                            </a:cubicBezTo>
                            <a:cubicBezTo>
                              <a:pt x="643" y="181"/>
                              <a:pt x="643" y="181"/>
                              <a:pt x="643" y="181"/>
                            </a:cubicBezTo>
                            <a:cubicBezTo>
                              <a:pt x="745" y="181"/>
                              <a:pt x="745" y="181"/>
                              <a:pt x="745" y="181"/>
                            </a:cubicBezTo>
                            <a:cubicBezTo>
                              <a:pt x="745" y="107"/>
                              <a:pt x="745" y="107"/>
                              <a:pt x="745" y="107"/>
                            </a:cubicBezTo>
                            <a:cubicBezTo>
                              <a:pt x="643" y="107"/>
                              <a:pt x="643" y="107"/>
                              <a:pt x="643" y="107"/>
                            </a:cubicBezTo>
                            <a:lnTo>
                              <a:pt x="643" y="5"/>
                            </a:lnTo>
                            <a:close/>
                            <a:moveTo>
                              <a:pt x="255" y="0"/>
                            </a:moveTo>
                            <a:cubicBezTo>
                              <a:pt x="196" y="0"/>
                              <a:pt x="174" y="53"/>
                              <a:pt x="174" y="53"/>
                            </a:cubicBezTo>
                            <a:cubicBezTo>
                              <a:pt x="174" y="53"/>
                              <a:pt x="151" y="0"/>
                              <a:pt x="93" y="0"/>
                            </a:cubicBezTo>
                            <a:cubicBezTo>
                              <a:pt x="27" y="0"/>
                              <a:pt x="0" y="57"/>
                              <a:pt x="0" y="91"/>
                            </a:cubicBezTo>
                            <a:cubicBezTo>
                              <a:pt x="0" y="159"/>
                              <a:pt x="80" y="244"/>
                              <a:pt x="174" y="288"/>
                            </a:cubicBezTo>
                            <a:cubicBezTo>
                              <a:pt x="267" y="244"/>
                              <a:pt x="347" y="159"/>
                              <a:pt x="347" y="91"/>
                            </a:cubicBezTo>
                            <a:cubicBezTo>
                              <a:pt x="347" y="57"/>
                              <a:pt x="320" y="0"/>
                              <a:pt x="255" y="0"/>
                            </a:cubicBezTo>
                            <a:close/>
                          </a:path>
                        </a:pathLst>
                      </a:custGeom>
                      <a:solidFill>
                        <a:srgbClr val="BEE3FF"/>
                      </a:solidFill>
                      <a:ln>
                        <a:noFill/>
                      </a:ln>
                    </wps:spPr>
                    <wps:txbx>
                      <w:txbxContent>
                        <w:p w14:paraId="0A44B322" w14:textId="77777777" w:rsidR="00BD4B09" w:rsidRDefault="00BD4B09" w:rsidP="003A30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DCBBA" id="Coverpage - Mærke" o:spid="_x0000_s1032" style="position:absolute;margin-left:56.7pt;margin-top:704.5pt;width:96.4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57,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" adj="-11796480,,5400" path="m1157,144v,79,-65,144,-144,144c933,288,869,223,869,144,869,65,933,,1013,v79,,144,65,144,144xm643,5v-74,,-74,,-74,c569,107,569,107,569,107v-102,,-102,,-102,c467,181,467,181,467,181v102,,102,,102,c569,283,569,283,569,283v74,,74,,74,c643,181,643,181,643,181v102,,102,,102,c745,107,745,107,745,107v-102,,-102,,-102,l643,5xm255,c196,,174,53,174,53,174,53,151,,93,,27,,,57,,91v,68,80,153,174,197c267,244,347,159,347,91,347,57,320,,255,xe" fillcolor="#bee3ff" stroked="f">
              <v:stroke joinstyle="miter"/>
              <v:formulas/>
              <v:path arrowok="t" o:connecttype="custom" o:connectlocs="1224000,153000;1071661,306000;919322,153000;1071661,0;1224000,153000;680235,5313;601950,5313;601950,113688;494043,113688;494043,192313;601950,192313;601950,300688;680235,300688;680235,192313;788142,192313;788142,113688;680235,113688;680235,5313;269767,0;184076,56313;98385,0;0,96688;184076,306000;367094,96688;269767,0" o:connectangles="0,0,0,0,0,0,0,0,0,0,0,0,0,0,0,0,0,0,0,0,0,0,0,0,0" textboxrect="0,0,1157,288"/>
              <o:lock v:ext="edit" verticies="t"/>
              <v:textbox>
                <w:txbxContent>
                  <w:p w14:paraId="0A44B322" w14:textId="77777777" w:rsidR="00BD4B09" w:rsidRDefault="00BD4B09" w:rsidP="003A3093">
                    <w:pPr>
                      <w:jc w:val="center"/>
                    </w:pPr>
                  </w:p>
                </w:txbxContent>
              </v:textbox>
              <w10:wrap anchorx="page" anchory="page"/>
            </v:shape>
          </w:pict>
        </mc:Fallback>
      </mc:AlternateContent>
    </w:r>
  </w:p>
  <w:p w14:paraId="38073E0C" w14:textId="77777777" w:rsidR="00BD4B09" w:rsidRDefault="00BD4B09">
    <w:pPr>
      <w:pStyle w:val="Sidehoved"/>
    </w:pPr>
    <w:r>
      <w:rPr>
        <w:noProof/>
        <w:lang w:eastAsia="da-DK"/>
      </w:rPr>
      <mc:AlternateContent>
        <mc:Choice Requires="wps">
          <w:drawing>
            <wp:anchor distT="0" distB="0" distL="114300" distR="114300" simplePos="0" relativeHeight="251672576" behindDoc="1" locked="0" layoutInCell="1" allowOverlap="1" wp14:anchorId="266F8F93" wp14:editId="20E3C1A9">
              <wp:simplePos x="0" y="0"/>
              <wp:positionH relativeFrom="page">
                <wp:align>left</wp:align>
              </wp:positionH>
              <wp:positionV relativeFrom="page">
                <wp:align>top</wp:align>
              </wp:positionV>
              <wp:extent cx="7560000" cy="10692000"/>
              <wp:effectExtent l="0" t="0" r="0" b="0"/>
              <wp:wrapNone/>
              <wp:docPr id="2" name="Coverpage - Imageplaceholder"/>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109E5B" w14:textId="77777777" w:rsidR="00BD4B09" w:rsidRDefault="00BD4B09"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F8F93" id="Coverpage - Imageplaceholder" o:spid="_x0000_s1033" style="position:absolute;margin-left:0;margin-top:0;width:595.3pt;height:841.9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" filled="f" stroked="f" strokeweight="2pt">
              <v:textbox>
                <w:txbxContent>
                  <w:p w14:paraId="6A109E5B" w14:textId="77777777" w:rsidR="00BD4B09" w:rsidRDefault="00BD4B09" w:rsidP="003A3093">
                    <w:pPr>
                      <w:jc w:val="center"/>
                    </w:pPr>
                  </w:p>
                </w:txbxContent>
              </v:textbox>
              <w10:wrap anchorx="page" anchory="page"/>
            </v:rect>
          </w:pict>
        </mc:Fallback>
      </mc:AlternateContent>
    </w:r>
    <w:r>
      <w:rPr>
        <w:noProof/>
        <w:lang w:eastAsia="da-DK"/>
      </w:rPr>
      <w:drawing>
        <wp:anchor distT="0" distB="0" distL="114300" distR="114300" simplePos="0" relativeHeight="251668480" behindDoc="0" locked="0" layoutInCell="1" allowOverlap="1" wp14:anchorId="5C894044" wp14:editId="187362AC">
          <wp:simplePos x="0" y="0"/>
          <wp:positionH relativeFrom="page">
            <wp:posOffset>720090</wp:posOffset>
          </wp:positionH>
          <wp:positionV relativeFrom="page">
            <wp:posOffset>515620</wp:posOffset>
          </wp:positionV>
          <wp:extent cx="1799299" cy="421640"/>
          <wp:effectExtent l="0" t="0" r="0" b="0"/>
          <wp:wrapNone/>
          <wp:docPr id="21" name="Logo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1">
                    <a:extLst>
                      <a:ext uri="{28A0092B-C50C-407E-A947-70E740481C1C}">
                        <a14:useLocalDpi xmlns:a14="http://schemas.microsoft.com/office/drawing/2010/main" val="0"/>
                      </a:ext>
                    </a:extLst>
                  </a:blip>
                  <a:stretch>
                    <a:fillRect/>
                  </a:stretch>
                </pic:blipFill>
                <pic:spPr>
                  <a:xfrm>
                    <a:off x="0" y="0"/>
                    <a:ext cx="1799299"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6432" behindDoc="0" locked="0" layoutInCell="1" allowOverlap="1" wp14:anchorId="1D9D1E87" wp14:editId="2FA8E3CE">
          <wp:simplePos x="0" y="0"/>
          <wp:positionH relativeFrom="page">
            <wp:posOffset>720090</wp:posOffset>
          </wp:positionH>
          <wp:positionV relativeFrom="page">
            <wp:posOffset>515620</wp:posOffset>
          </wp:positionV>
          <wp:extent cx="1799590" cy="421640"/>
          <wp:effectExtent l="0" t="0" r="0" b="0"/>
          <wp:wrapNone/>
          <wp:docPr id="22" name="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2">
                    <a:extLst>
                      <a:ext uri="{28A0092B-C50C-407E-A947-70E740481C1C}">
                        <a14:useLocalDpi xmlns:a14="http://schemas.microsoft.com/office/drawing/2010/main" val="0"/>
                      </a:ext>
                    </a:extLst>
                  </a:blip>
                  <a:stretch>
                    <a:fillRect/>
                  </a:stretch>
                </pic:blipFill>
                <pic:spPr>
                  <a:xfrm>
                    <a:off x="0" y="0"/>
                    <a:ext cx="1799590"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65408" behindDoc="1" locked="0" layoutInCell="1" allowOverlap="1" wp14:anchorId="7D38299A" wp14:editId="6EA0FBFE">
              <wp:simplePos x="0" y="0"/>
              <wp:positionH relativeFrom="page">
                <wp:align>left</wp:align>
              </wp:positionH>
              <wp:positionV relativeFrom="page">
                <wp:align>top</wp:align>
              </wp:positionV>
              <wp:extent cx="7560000" cy="10692000"/>
              <wp:effectExtent l="0" t="0" r="3175" b="0"/>
              <wp:wrapNone/>
              <wp:docPr id="6" name="Cover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5C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89D64" w14:textId="77777777" w:rsidR="00BD4B09" w:rsidRDefault="00BD4B09"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8299A" id="Coverpage - Background" o:spid="_x0000_s1034" style="position:absolute;margin-left:0;margin-top:0;width:595.3pt;height:841.9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" fillcolor="#005c8d" stroked="f" strokeweight="2pt">
              <v:textbox>
                <w:txbxContent>
                  <w:p w14:paraId="55F89D64" w14:textId="77777777" w:rsidR="00BD4B09" w:rsidRDefault="00BD4B09" w:rsidP="003A3093">
                    <w:pPr>
                      <w:jc w:val="cente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5847" w14:textId="77777777" w:rsidR="00BD4B09" w:rsidRDefault="00BD4B09">
    <w:pPr>
      <w:pStyle w:val="Sidehoved"/>
    </w:pPr>
    <w:r>
      <w:rPr>
        <w:noProof/>
        <w:lang w:eastAsia="da-DK"/>
      </w:rPr>
      <mc:AlternateContent>
        <mc:Choice Requires="wps">
          <w:drawing>
            <wp:anchor distT="0" distB="0" distL="114300" distR="114300" simplePos="0" relativeHeight="251664384" behindDoc="0" locked="0" layoutInCell="1" allowOverlap="1" wp14:anchorId="30F033A3" wp14:editId="09F9D181">
              <wp:simplePos x="0" y="0"/>
              <wp:positionH relativeFrom="rightMargin">
                <wp:posOffset>-1020445</wp:posOffset>
              </wp:positionH>
              <wp:positionV relativeFrom="page">
                <wp:align>top</wp:align>
              </wp:positionV>
              <wp:extent cx="1744980" cy="532765"/>
              <wp:effectExtent l="0" t="0" r="0" b="3810"/>
              <wp:wrapNone/>
              <wp:docPr id="4" name="Pageno_2"/>
              <wp:cNvGraphicFramePr/>
              <a:graphic xmlns:a="http://schemas.openxmlformats.org/drawingml/2006/main">
                <a:graphicData uri="http://schemas.microsoft.com/office/word/2010/wordprocessingShape">
                  <wps:wsp>
                    <wps:cNvSpPr txBox="1"/>
                    <wps:spPr>
                      <a:xfrm>
                        <a:off x="0" y="0"/>
                        <a:ext cx="1744980"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38796" w14:textId="56FF8C4A" w:rsidR="00BD4B09" w:rsidRPr="00094ABD" w:rsidRDefault="00BD4B09"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40</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42</w:t>
                          </w:r>
                          <w:r>
                            <w:rPr>
                              <w:rStyle w:val="Sidetal"/>
                            </w:rPr>
                            <w:fldChar w:fldCharType="end"/>
                          </w:r>
                        </w:p>
                      </w:txbxContent>
                    </wps:txbx>
                    <wps:bodyPr rot="0" spcFirstLastPara="0" vertOverflow="overflow" horzOverflow="overflow" vert="horz" wrap="square" lIns="0" tIns="482400" rIns="72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F033A3" id="_x0000_t202" coordsize="21600,21600" o:spt="202" path="m,l,21600r21600,l21600,xe">
              <v:stroke joinstyle="miter"/>
              <v:path gradientshapeok="t" o:connecttype="rect"/>
            </v:shapetype>
            <v:shape id="Pageno_2" o:spid="_x0000_s1035" type="#_x0000_t202" style="position:absolute;margin-left:-80.35pt;margin-top:0;width:137.4pt;height:41.95pt;z-index:25166438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" filled="f" stroked="f" strokeweight=".5pt">
              <v:textbox style="mso-fit-shape-to-text:t" inset="0,13.4mm,20mm,0">
                <w:txbxContent>
                  <w:p w14:paraId="44F38796" w14:textId="56FF8C4A" w:rsidR="00BD4B09" w:rsidRPr="00094ABD" w:rsidRDefault="00BD4B09"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40</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42</w:t>
                    </w:r>
                    <w:r>
                      <w:rPr>
                        <w:rStyle w:val="Sidetal"/>
                      </w:rPr>
                      <w:fldChar w:fldCharType="end"/>
                    </w:r>
                  </w:p>
                </w:txbxContent>
              </v:textbox>
              <w10:wrap anchorx="margin" anchory="page"/>
            </v:shape>
          </w:pict>
        </mc:Fallback>
      </mc:AlternateContent>
    </w:r>
    <w:sdt>
      <w:sdtPr>
        <w:alias w:val="Title"/>
        <w:tag w:val=""/>
        <w:id w:val="-1113360447"/>
        <w:placeholder>
          <w:docPart w:val="7A038D43A83D4344899CF798506DE974"/>
        </w:placeholder>
        <w:dataBinding w:prefixMappings="xmlns:ns0='http://purl.org/dc/elements/1.1/' xmlns:ns1='http://schemas.openxmlformats.org/package/2006/metadata/core-properties' " w:xpath="/ns1:coreProperties[1]/ns0:title[1]" w:storeItemID="{6C3C8BC8-F283-45AE-878A-BAB7291924A1}"/>
        <w:text/>
      </w:sdtPr>
      <w:sdtEndPr/>
      <w:sdtContent>
        <w:r>
          <w:t>Målbeskrivelse for speciallægeuddannelsen i klinisk biokemi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BC25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0EDFF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832495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4AC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4A85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6C31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8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4E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AA62D2"/>
    <w:multiLevelType w:val="multilevel"/>
    <w:tmpl w:val="EF46ED1E"/>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096E6DE5"/>
    <w:multiLevelType w:val="multilevel"/>
    <w:tmpl w:val="CC86BFEA"/>
    <w:lvl w:ilvl="0">
      <w:start w:val="1"/>
      <w:numFmt w:val="decimal"/>
      <w:pStyle w:val="Faktaboks-Nummereretliste"/>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1" w15:restartNumberingAfterBreak="0">
    <w:nsid w:val="0E980DCE"/>
    <w:multiLevelType w:val="hybridMultilevel"/>
    <w:tmpl w:val="7B141B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93C3C57"/>
    <w:multiLevelType w:val="hybridMultilevel"/>
    <w:tmpl w:val="D9289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B74CCA"/>
    <w:multiLevelType w:val="hybridMultilevel"/>
    <w:tmpl w:val="41C22F0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C130E5"/>
    <w:multiLevelType w:val="hybridMultilevel"/>
    <w:tmpl w:val="E3328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F72666"/>
    <w:multiLevelType w:val="multilevel"/>
    <w:tmpl w:val="85D478AA"/>
    <w:lvl w:ilvl="0">
      <w:start w:val="1"/>
      <w:numFmt w:val="decimal"/>
      <w:pStyle w:val="Bilag"/>
      <w:lvlText w:val="Bilag %1:"/>
      <w:lvlJc w:val="left"/>
      <w:pPr>
        <w:ind w:left="1134" w:hanging="1134"/>
      </w:pPr>
      <w:rPr>
        <w:rFonts w:ascii="Arial" w:hAnsi="Arial" w:hint="default"/>
        <w:b/>
        <w:i w:val="0"/>
      </w:rPr>
    </w:lvl>
    <w:lvl w:ilvl="1">
      <w:start w:val="1"/>
      <w:numFmt w:val="decimal"/>
      <w:lvlText w:val="%2"/>
      <w:lvlJc w:val="left"/>
      <w:pPr>
        <w:ind w:left="1474" w:hanging="340"/>
      </w:pPr>
      <w:rPr>
        <w:rFonts w:hint="default"/>
      </w:rPr>
    </w:lvl>
    <w:lvl w:ilvl="2">
      <w:start w:val="1"/>
      <w:numFmt w:val="lowerLetter"/>
      <w:lvlText w:val="%3."/>
      <w:lvlJc w:val="left"/>
      <w:pPr>
        <w:ind w:left="1814" w:hanging="340"/>
      </w:pPr>
      <w:rPr>
        <w:rFonts w:hint="default"/>
      </w:rPr>
    </w:lvl>
    <w:lvl w:ilvl="3">
      <w:start w:val="1"/>
      <w:numFmt w:val="decimal"/>
      <w:lvlText w:val="(%4)"/>
      <w:lvlJc w:val="left"/>
      <w:pPr>
        <w:ind w:left="1814" w:hanging="340"/>
      </w:pPr>
      <w:rPr>
        <w:rFonts w:hint="default"/>
      </w:rPr>
    </w:lvl>
    <w:lvl w:ilvl="4">
      <w:start w:val="1"/>
      <w:numFmt w:val="lowerLetter"/>
      <w:lvlText w:val="(%5)"/>
      <w:lvlJc w:val="left"/>
      <w:pPr>
        <w:ind w:left="1814" w:hanging="340"/>
      </w:pPr>
      <w:rPr>
        <w:rFonts w:hint="default"/>
      </w:rPr>
    </w:lvl>
    <w:lvl w:ilvl="5">
      <w:start w:val="1"/>
      <w:numFmt w:val="lowerRoman"/>
      <w:lvlText w:val="(%6)"/>
      <w:lvlJc w:val="left"/>
      <w:pPr>
        <w:ind w:left="1814" w:hanging="340"/>
      </w:pPr>
      <w:rPr>
        <w:rFonts w:hint="default"/>
      </w:rPr>
    </w:lvl>
    <w:lvl w:ilvl="6">
      <w:start w:val="1"/>
      <w:numFmt w:val="decimal"/>
      <w:lvlText w:val="%7."/>
      <w:lvlJc w:val="left"/>
      <w:pPr>
        <w:ind w:left="1814" w:hanging="340"/>
      </w:pPr>
      <w:rPr>
        <w:rFonts w:hint="default"/>
      </w:rPr>
    </w:lvl>
    <w:lvl w:ilvl="7">
      <w:start w:val="1"/>
      <w:numFmt w:val="lowerLetter"/>
      <w:lvlText w:val="%8."/>
      <w:lvlJc w:val="left"/>
      <w:pPr>
        <w:ind w:left="1814" w:hanging="340"/>
      </w:pPr>
      <w:rPr>
        <w:rFonts w:hint="default"/>
      </w:rPr>
    </w:lvl>
    <w:lvl w:ilvl="8">
      <w:start w:val="1"/>
      <w:numFmt w:val="lowerRoman"/>
      <w:lvlText w:val="%9."/>
      <w:lvlJc w:val="left"/>
      <w:pPr>
        <w:ind w:left="1814" w:hanging="340"/>
      </w:pPr>
      <w:rPr>
        <w:rFonts w:hint="default"/>
      </w:rPr>
    </w:lvl>
  </w:abstractNum>
  <w:abstractNum w:abstractNumId="16" w15:restartNumberingAfterBreak="0">
    <w:nsid w:val="5D24092D"/>
    <w:multiLevelType w:val="multilevel"/>
    <w:tmpl w:val="4330F07E"/>
    <w:lvl w:ilvl="0">
      <w:start w:val="1"/>
      <w:numFmt w:val="decimal"/>
      <w:pStyle w:val="Referanceliste-Overskrift"/>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3B42D0"/>
    <w:multiLevelType w:val="hybridMultilevel"/>
    <w:tmpl w:val="C4CC4A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E79659F"/>
    <w:multiLevelType w:val="multilevel"/>
    <w:tmpl w:val="6F9E7D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2E34246"/>
    <w:multiLevelType w:val="multilevel"/>
    <w:tmpl w:val="6B3C45B6"/>
    <w:lvl w:ilvl="0">
      <w:start w:val="1"/>
      <w:numFmt w:val="decimal"/>
      <w:pStyle w:val="Faktaboks-NummereretlisteHvid"/>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20" w15:restartNumberingAfterBreak="0">
    <w:nsid w:val="75E3579C"/>
    <w:multiLevelType w:val="hybridMultilevel"/>
    <w:tmpl w:val="737253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C800303"/>
    <w:multiLevelType w:val="hybridMultilevel"/>
    <w:tmpl w:val="E7EA9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E20588C"/>
    <w:multiLevelType w:val="multilevel"/>
    <w:tmpl w:val="3A74EAF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3" w15:restartNumberingAfterBreak="0">
    <w:nsid w:val="7F7A4702"/>
    <w:multiLevelType w:val="hybridMultilevel"/>
    <w:tmpl w:val="C1686F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24"/>
  </w:num>
  <w:num w:numId="2">
    <w:abstractNumId w:val="7"/>
  </w:num>
  <w:num w:numId="3">
    <w:abstractNumId w:val="6"/>
  </w:num>
  <w:num w:numId="4">
    <w:abstractNumId w:val="5"/>
  </w:num>
  <w:num w:numId="5">
    <w:abstractNumId w:val="4"/>
  </w:num>
  <w:num w:numId="6">
    <w:abstractNumId w:val="22"/>
  </w:num>
  <w:num w:numId="7">
    <w:abstractNumId w:val="3"/>
  </w:num>
  <w:num w:numId="8">
    <w:abstractNumId w:val="2"/>
  </w:num>
  <w:num w:numId="9">
    <w:abstractNumId w:val="1"/>
  </w:num>
  <w:num w:numId="10">
    <w:abstractNumId w:val="0"/>
  </w:num>
  <w:num w:numId="11">
    <w:abstractNumId w:val="8"/>
  </w:num>
  <w:num w:numId="12">
    <w:abstractNumId w:val="2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16"/>
  </w:num>
  <w:num w:numId="19">
    <w:abstractNumId w:val="18"/>
  </w:num>
  <w:num w:numId="20">
    <w:abstractNumId w:val="9"/>
  </w:num>
  <w:num w:numId="21">
    <w:abstractNumId w:val="13"/>
  </w:num>
  <w:num w:numId="22">
    <w:abstractNumId w:val="23"/>
  </w:num>
  <w:num w:numId="23">
    <w:abstractNumId w:val="9"/>
  </w:num>
  <w:num w:numId="24">
    <w:abstractNumId w:val="14"/>
  </w:num>
  <w:num w:numId="25">
    <w:abstractNumId w:val="11"/>
  </w:num>
  <w:num w:numId="26">
    <w:abstractNumId w:val="21"/>
  </w:num>
  <w:num w:numId="27">
    <w:abstractNumId w:val="12"/>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B5"/>
    <w:rsid w:val="00000F33"/>
    <w:rsid w:val="000028D3"/>
    <w:rsid w:val="00004865"/>
    <w:rsid w:val="000071A5"/>
    <w:rsid w:val="0001063B"/>
    <w:rsid w:val="00010C14"/>
    <w:rsid w:val="000151E1"/>
    <w:rsid w:val="000218A1"/>
    <w:rsid w:val="00022371"/>
    <w:rsid w:val="00033A50"/>
    <w:rsid w:val="00045AB4"/>
    <w:rsid w:val="00061AD8"/>
    <w:rsid w:val="00062029"/>
    <w:rsid w:val="000635D7"/>
    <w:rsid w:val="00065247"/>
    <w:rsid w:val="00065ABF"/>
    <w:rsid w:val="00070DB7"/>
    <w:rsid w:val="0007185F"/>
    <w:rsid w:val="00073AC2"/>
    <w:rsid w:val="0007668B"/>
    <w:rsid w:val="00080BF2"/>
    <w:rsid w:val="00081DFA"/>
    <w:rsid w:val="0008294E"/>
    <w:rsid w:val="00082BBB"/>
    <w:rsid w:val="00085274"/>
    <w:rsid w:val="0009128C"/>
    <w:rsid w:val="00091385"/>
    <w:rsid w:val="00094ABD"/>
    <w:rsid w:val="00097D4A"/>
    <w:rsid w:val="000A3DB0"/>
    <w:rsid w:val="000A4B3A"/>
    <w:rsid w:val="000B0139"/>
    <w:rsid w:val="000B6F59"/>
    <w:rsid w:val="000B7B2F"/>
    <w:rsid w:val="000C0C07"/>
    <w:rsid w:val="000C2E5D"/>
    <w:rsid w:val="000C3888"/>
    <w:rsid w:val="000D3174"/>
    <w:rsid w:val="000E1B0F"/>
    <w:rsid w:val="000E1C34"/>
    <w:rsid w:val="000E5899"/>
    <w:rsid w:val="000E5ACC"/>
    <w:rsid w:val="000F00BD"/>
    <w:rsid w:val="000F0633"/>
    <w:rsid w:val="000F1B5C"/>
    <w:rsid w:val="000F2FAD"/>
    <w:rsid w:val="000F486F"/>
    <w:rsid w:val="00103E3F"/>
    <w:rsid w:val="00107E9F"/>
    <w:rsid w:val="001144E4"/>
    <w:rsid w:val="0013244F"/>
    <w:rsid w:val="00132DDA"/>
    <w:rsid w:val="00136282"/>
    <w:rsid w:val="001429DB"/>
    <w:rsid w:val="0015249C"/>
    <w:rsid w:val="001534E0"/>
    <w:rsid w:val="00154A8D"/>
    <w:rsid w:val="00154DB3"/>
    <w:rsid w:val="001554A6"/>
    <w:rsid w:val="0016348E"/>
    <w:rsid w:val="00174FB2"/>
    <w:rsid w:val="0018098F"/>
    <w:rsid w:val="00180A84"/>
    <w:rsid w:val="00181AA2"/>
    <w:rsid w:val="001822B3"/>
    <w:rsid w:val="00182651"/>
    <w:rsid w:val="001847C5"/>
    <w:rsid w:val="0018777B"/>
    <w:rsid w:val="00191C50"/>
    <w:rsid w:val="00192608"/>
    <w:rsid w:val="00195435"/>
    <w:rsid w:val="001A15D7"/>
    <w:rsid w:val="001A5598"/>
    <w:rsid w:val="001B148D"/>
    <w:rsid w:val="001B43DA"/>
    <w:rsid w:val="001C4267"/>
    <w:rsid w:val="001C4F50"/>
    <w:rsid w:val="001C4FB9"/>
    <w:rsid w:val="001C73E2"/>
    <w:rsid w:val="001D0865"/>
    <w:rsid w:val="001D6036"/>
    <w:rsid w:val="001D6BCA"/>
    <w:rsid w:val="001E3D8E"/>
    <w:rsid w:val="001E6131"/>
    <w:rsid w:val="001E7739"/>
    <w:rsid w:val="001F7C65"/>
    <w:rsid w:val="002029C9"/>
    <w:rsid w:val="00203FC3"/>
    <w:rsid w:val="002076BC"/>
    <w:rsid w:val="00226D23"/>
    <w:rsid w:val="00231E71"/>
    <w:rsid w:val="00234E10"/>
    <w:rsid w:val="00235E2A"/>
    <w:rsid w:val="00241C36"/>
    <w:rsid w:val="00243234"/>
    <w:rsid w:val="00244D70"/>
    <w:rsid w:val="00245FB7"/>
    <w:rsid w:val="0025539F"/>
    <w:rsid w:val="00272E0A"/>
    <w:rsid w:val="002740C8"/>
    <w:rsid w:val="002746F3"/>
    <w:rsid w:val="0028220E"/>
    <w:rsid w:val="00286AE3"/>
    <w:rsid w:val="00287022"/>
    <w:rsid w:val="00287519"/>
    <w:rsid w:val="00292B1E"/>
    <w:rsid w:val="002A03FB"/>
    <w:rsid w:val="002A19C4"/>
    <w:rsid w:val="002A216F"/>
    <w:rsid w:val="002A5218"/>
    <w:rsid w:val="002A63BC"/>
    <w:rsid w:val="002A6DAD"/>
    <w:rsid w:val="002B1BE4"/>
    <w:rsid w:val="002B2E64"/>
    <w:rsid w:val="002C4D3D"/>
    <w:rsid w:val="002C5297"/>
    <w:rsid w:val="002C74A1"/>
    <w:rsid w:val="002D3418"/>
    <w:rsid w:val="002D5562"/>
    <w:rsid w:val="002E16E7"/>
    <w:rsid w:val="002E27B6"/>
    <w:rsid w:val="002E3CA4"/>
    <w:rsid w:val="002E58F0"/>
    <w:rsid w:val="002E74A4"/>
    <w:rsid w:val="002F0ED0"/>
    <w:rsid w:val="002F30DE"/>
    <w:rsid w:val="002F61E6"/>
    <w:rsid w:val="00301CDB"/>
    <w:rsid w:val="003069E3"/>
    <w:rsid w:val="00312C94"/>
    <w:rsid w:val="00313108"/>
    <w:rsid w:val="003145A3"/>
    <w:rsid w:val="00315DFB"/>
    <w:rsid w:val="00325D65"/>
    <w:rsid w:val="0033099D"/>
    <w:rsid w:val="0033618E"/>
    <w:rsid w:val="00342380"/>
    <w:rsid w:val="00345065"/>
    <w:rsid w:val="0034560E"/>
    <w:rsid w:val="0034699B"/>
    <w:rsid w:val="00357100"/>
    <w:rsid w:val="00361486"/>
    <w:rsid w:val="00363CBE"/>
    <w:rsid w:val="00366189"/>
    <w:rsid w:val="00375636"/>
    <w:rsid w:val="00375E7B"/>
    <w:rsid w:val="00377E40"/>
    <w:rsid w:val="00382C35"/>
    <w:rsid w:val="00383082"/>
    <w:rsid w:val="00387AE0"/>
    <w:rsid w:val="0039001B"/>
    <w:rsid w:val="003A15F9"/>
    <w:rsid w:val="003A25A9"/>
    <w:rsid w:val="003A3093"/>
    <w:rsid w:val="003B35B0"/>
    <w:rsid w:val="003B3768"/>
    <w:rsid w:val="003B6D01"/>
    <w:rsid w:val="003C4F9F"/>
    <w:rsid w:val="003C60F1"/>
    <w:rsid w:val="003E38F8"/>
    <w:rsid w:val="004000B4"/>
    <w:rsid w:val="00400E76"/>
    <w:rsid w:val="00404EAB"/>
    <w:rsid w:val="004228BC"/>
    <w:rsid w:val="00424709"/>
    <w:rsid w:val="00424AD9"/>
    <w:rsid w:val="004274FF"/>
    <w:rsid w:val="00435438"/>
    <w:rsid w:val="00440625"/>
    <w:rsid w:val="00441F4E"/>
    <w:rsid w:val="00442314"/>
    <w:rsid w:val="004442D5"/>
    <w:rsid w:val="004461EC"/>
    <w:rsid w:val="0045271A"/>
    <w:rsid w:val="00452CDA"/>
    <w:rsid w:val="00461C37"/>
    <w:rsid w:val="00466580"/>
    <w:rsid w:val="00467440"/>
    <w:rsid w:val="004709C6"/>
    <w:rsid w:val="00472414"/>
    <w:rsid w:val="00473EE2"/>
    <w:rsid w:val="00480D94"/>
    <w:rsid w:val="00480EB3"/>
    <w:rsid w:val="00481FB2"/>
    <w:rsid w:val="004951E9"/>
    <w:rsid w:val="00495F07"/>
    <w:rsid w:val="004A22BF"/>
    <w:rsid w:val="004A24B3"/>
    <w:rsid w:val="004A373C"/>
    <w:rsid w:val="004A5FFD"/>
    <w:rsid w:val="004B0C5A"/>
    <w:rsid w:val="004C01B2"/>
    <w:rsid w:val="004C712D"/>
    <w:rsid w:val="004C778D"/>
    <w:rsid w:val="004E5EAC"/>
    <w:rsid w:val="004E6B24"/>
    <w:rsid w:val="004F1ED7"/>
    <w:rsid w:val="004F2C1E"/>
    <w:rsid w:val="004F5279"/>
    <w:rsid w:val="00500C1B"/>
    <w:rsid w:val="005016FF"/>
    <w:rsid w:val="00501CEF"/>
    <w:rsid w:val="00505494"/>
    <w:rsid w:val="0050673E"/>
    <w:rsid w:val="00511633"/>
    <w:rsid w:val="00511FBE"/>
    <w:rsid w:val="005178A7"/>
    <w:rsid w:val="00520A68"/>
    <w:rsid w:val="00537DEF"/>
    <w:rsid w:val="00543EF2"/>
    <w:rsid w:val="00545BD3"/>
    <w:rsid w:val="005524BC"/>
    <w:rsid w:val="0055706C"/>
    <w:rsid w:val="005633D4"/>
    <w:rsid w:val="00573D2F"/>
    <w:rsid w:val="00581F1B"/>
    <w:rsid w:val="00582AE7"/>
    <w:rsid w:val="00585F44"/>
    <w:rsid w:val="00586D03"/>
    <w:rsid w:val="00591BAF"/>
    <w:rsid w:val="005A28D4"/>
    <w:rsid w:val="005B1695"/>
    <w:rsid w:val="005B4720"/>
    <w:rsid w:val="005B5415"/>
    <w:rsid w:val="005C01D4"/>
    <w:rsid w:val="005C2EFA"/>
    <w:rsid w:val="005C2F9C"/>
    <w:rsid w:val="005C5F97"/>
    <w:rsid w:val="005C769C"/>
    <w:rsid w:val="005E123C"/>
    <w:rsid w:val="005F1580"/>
    <w:rsid w:val="005F2A0D"/>
    <w:rsid w:val="005F3ED8"/>
    <w:rsid w:val="005F6B57"/>
    <w:rsid w:val="006029DD"/>
    <w:rsid w:val="00617219"/>
    <w:rsid w:val="006277CE"/>
    <w:rsid w:val="0063237E"/>
    <w:rsid w:val="00632456"/>
    <w:rsid w:val="006342B7"/>
    <w:rsid w:val="00640C29"/>
    <w:rsid w:val="00645819"/>
    <w:rsid w:val="006500B2"/>
    <w:rsid w:val="006501E3"/>
    <w:rsid w:val="00650E78"/>
    <w:rsid w:val="006517E9"/>
    <w:rsid w:val="00654E7C"/>
    <w:rsid w:val="00655B49"/>
    <w:rsid w:val="006642F8"/>
    <w:rsid w:val="00664437"/>
    <w:rsid w:val="00665916"/>
    <w:rsid w:val="006661D5"/>
    <w:rsid w:val="00672C10"/>
    <w:rsid w:val="00681D83"/>
    <w:rsid w:val="006839AA"/>
    <w:rsid w:val="006857BC"/>
    <w:rsid w:val="00686243"/>
    <w:rsid w:val="006900C2"/>
    <w:rsid w:val="0069217D"/>
    <w:rsid w:val="00693F46"/>
    <w:rsid w:val="006A4FAD"/>
    <w:rsid w:val="006A5A37"/>
    <w:rsid w:val="006A5B49"/>
    <w:rsid w:val="006B30A9"/>
    <w:rsid w:val="006B32F3"/>
    <w:rsid w:val="006B5A33"/>
    <w:rsid w:val="006B7816"/>
    <w:rsid w:val="006C61CF"/>
    <w:rsid w:val="006C6E67"/>
    <w:rsid w:val="006C7B65"/>
    <w:rsid w:val="006E1137"/>
    <w:rsid w:val="006E3F91"/>
    <w:rsid w:val="006E49B9"/>
    <w:rsid w:val="006E5C85"/>
    <w:rsid w:val="006E7A0A"/>
    <w:rsid w:val="006F0278"/>
    <w:rsid w:val="006F4588"/>
    <w:rsid w:val="006F45AB"/>
    <w:rsid w:val="006F5687"/>
    <w:rsid w:val="007008EE"/>
    <w:rsid w:val="00700A94"/>
    <w:rsid w:val="0070267E"/>
    <w:rsid w:val="007029E6"/>
    <w:rsid w:val="007032BD"/>
    <w:rsid w:val="00706E32"/>
    <w:rsid w:val="0071192B"/>
    <w:rsid w:val="00722795"/>
    <w:rsid w:val="00731CC0"/>
    <w:rsid w:val="007324AA"/>
    <w:rsid w:val="0073393A"/>
    <w:rsid w:val="0075458C"/>
    <w:rsid w:val="007546AF"/>
    <w:rsid w:val="007559AD"/>
    <w:rsid w:val="00765934"/>
    <w:rsid w:val="0077089C"/>
    <w:rsid w:val="00770A4A"/>
    <w:rsid w:val="0077404E"/>
    <w:rsid w:val="0077451B"/>
    <w:rsid w:val="00781DCF"/>
    <w:rsid w:val="007830AC"/>
    <w:rsid w:val="00784A57"/>
    <w:rsid w:val="00785541"/>
    <w:rsid w:val="00792516"/>
    <w:rsid w:val="00793E59"/>
    <w:rsid w:val="00796938"/>
    <w:rsid w:val="007972CA"/>
    <w:rsid w:val="007B497A"/>
    <w:rsid w:val="007C11F0"/>
    <w:rsid w:val="007C2309"/>
    <w:rsid w:val="007D0FAE"/>
    <w:rsid w:val="007D1013"/>
    <w:rsid w:val="007E3679"/>
    <w:rsid w:val="007E373C"/>
    <w:rsid w:val="007E642F"/>
    <w:rsid w:val="007E7DB2"/>
    <w:rsid w:val="007F35A2"/>
    <w:rsid w:val="007F441A"/>
    <w:rsid w:val="007F60E9"/>
    <w:rsid w:val="008002CE"/>
    <w:rsid w:val="0082242F"/>
    <w:rsid w:val="00824910"/>
    <w:rsid w:val="00826B6E"/>
    <w:rsid w:val="008275BF"/>
    <w:rsid w:val="008312B1"/>
    <w:rsid w:val="00831741"/>
    <w:rsid w:val="00836161"/>
    <w:rsid w:val="008361D1"/>
    <w:rsid w:val="00836D11"/>
    <w:rsid w:val="008375E3"/>
    <w:rsid w:val="008402B1"/>
    <w:rsid w:val="00840C27"/>
    <w:rsid w:val="00841FF2"/>
    <w:rsid w:val="00846082"/>
    <w:rsid w:val="008474A9"/>
    <w:rsid w:val="008510F7"/>
    <w:rsid w:val="0085400D"/>
    <w:rsid w:val="008574C1"/>
    <w:rsid w:val="00873304"/>
    <w:rsid w:val="008767B8"/>
    <w:rsid w:val="00876A16"/>
    <w:rsid w:val="00882941"/>
    <w:rsid w:val="00882F49"/>
    <w:rsid w:val="00883543"/>
    <w:rsid w:val="00892D08"/>
    <w:rsid w:val="00892E0E"/>
    <w:rsid w:val="00893791"/>
    <w:rsid w:val="0089566B"/>
    <w:rsid w:val="00896052"/>
    <w:rsid w:val="008A0011"/>
    <w:rsid w:val="008A152D"/>
    <w:rsid w:val="008A48B7"/>
    <w:rsid w:val="008B05BD"/>
    <w:rsid w:val="008B111E"/>
    <w:rsid w:val="008B726A"/>
    <w:rsid w:val="008C01D5"/>
    <w:rsid w:val="008C04FC"/>
    <w:rsid w:val="008C3634"/>
    <w:rsid w:val="008C719F"/>
    <w:rsid w:val="008D435E"/>
    <w:rsid w:val="008D4FAE"/>
    <w:rsid w:val="008D7628"/>
    <w:rsid w:val="008E0A38"/>
    <w:rsid w:val="008E3D44"/>
    <w:rsid w:val="008E5A6D"/>
    <w:rsid w:val="008E6E95"/>
    <w:rsid w:val="008F233A"/>
    <w:rsid w:val="008F32DF"/>
    <w:rsid w:val="008F3A71"/>
    <w:rsid w:val="008F4D20"/>
    <w:rsid w:val="008F605E"/>
    <w:rsid w:val="008F7EBE"/>
    <w:rsid w:val="00901000"/>
    <w:rsid w:val="0091049A"/>
    <w:rsid w:val="0091157B"/>
    <w:rsid w:val="009120AA"/>
    <w:rsid w:val="009177C5"/>
    <w:rsid w:val="00922E18"/>
    <w:rsid w:val="009327EB"/>
    <w:rsid w:val="0094757D"/>
    <w:rsid w:val="0095028E"/>
    <w:rsid w:val="00950C31"/>
    <w:rsid w:val="00951B25"/>
    <w:rsid w:val="00963FF6"/>
    <w:rsid w:val="00964BD6"/>
    <w:rsid w:val="00970A60"/>
    <w:rsid w:val="009737E4"/>
    <w:rsid w:val="00976D75"/>
    <w:rsid w:val="00982210"/>
    <w:rsid w:val="00983B74"/>
    <w:rsid w:val="009841A9"/>
    <w:rsid w:val="0098757C"/>
    <w:rsid w:val="00990263"/>
    <w:rsid w:val="00994712"/>
    <w:rsid w:val="00996F0A"/>
    <w:rsid w:val="009A001D"/>
    <w:rsid w:val="009A1ABF"/>
    <w:rsid w:val="009A301D"/>
    <w:rsid w:val="009A4CCC"/>
    <w:rsid w:val="009A7AD7"/>
    <w:rsid w:val="009B0863"/>
    <w:rsid w:val="009B3171"/>
    <w:rsid w:val="009B37F3"/>
    <w:rsid w:val="009B429D"/>
    <w:rsid w:val="009B6209"/>
    <w:rsid w:val="009B6901"/>
    <w:rsid w:val="009B7E63"/>
    <w:rsid w:val="009C09F9"/>
    <w:rsid w:val="009C77D2"/>
    <w:rsid w:val="009D01DB"/>
    <w:rsid w:val="009D1E80"/>
    <w:rsid w:val="009D5095"/>
    <w:rsid w:val="009D50B1"/>
    <w:rsid w:val="009E4B94"/>
    <w:rsid w:val="009E51C7"/>
    <w:rsid w:val="009F02D8"/>
    <w:rsid w:val="009F3654"/>
    <w:rsid w:val="009F3797"/>
    <w:rsid w:val="009F7CA2"/>
    <w:rsid w:val="00A04254"/>
    <w:rsid w:val="00A06635"/>
    <w:rsid w:val="00A10387"/>
    <w:rsid w:val="00A10DA7"/>
    <w:rsid w:val="00A11833"/>
    <w:rsid w:val="00A11CAE"/>
    <w:rsid w:val="00A15E7C"/>
    <w:rsid w:val="00A20BB0"/>
    <w:rsid w:val="00A23C6D"/>
    <w:rsid w:val="00A24BB3"/>
    <w:rsid w:val="00A3069E"/>
    <w:rsid w:val="00A335BE"/>
    <w:rsid w:val="00A3449A"/>
    <w:rsid w:val="00A37D81"/>
    <w:rsid w:val="00A40339"/>
    <w:rsid w:val="00A43075"/>
    <w:rsid w:val="00A449AA"/>
    <w:rsid w:val="00A4749D"/>
    <w:rsid w:val="00A60D09"/>
    <w:rsid w:val="00A6360C"/>
    <w:rsid w:val="00A647EC"/>
    <w:rsid w:val="00A66C94"/>
    <w:rsid w:val="00A7044D"/>
    <w:rsid w:val="00A70705"/>
    <w:rsid w:val="00A73327"/>
    <w:rsid w:val="00A824BA"/>
    <w:rsid w:val="00A85DD9"/>
    <w:rsid w:val="00A8645C"/>
    <w:rsid w:val="00A91DA5"/>
    <w:rsid w:val="00A92A6A"/>
    <w:rsid w:val="00A96E61"/>
    <w:rsid w:val="00AA12DC"/>
    <w:rsid w:val="00AA1CA2"/>
    <w:rsid w:val="00AA54B7"/>
    <w:rsid w:val="00AB4582"/>
    <w:rsid w:val="00AB4DB1"/>
    <w:rsid w:val="00AB66ED"/>
    <w:rsid w:val="00AB78D9"/>
    <w:rsid w:val="00AC014F"/>
    <w:rsid w:val="00AC0676"/>
    <w:rsid w:val="00AD5F89"/>
    <w:rsid w:val="00AE0347"/>
    <w:rsid w:val="00AE0962"/>
    <w:rsid w:val="00AE6B54"/>
    <w:rsid w:val="00AF1D02"/>
    <w:rsid w:val="00AF337D"/>
    <w:rsid w:val="00B00D92"/>
    <w:rsid w:val="00B0422A"/>
    <w:rsid w:val="00B059D6"/>
    <w:rsid w:val="00B05E57"/>
    <w:rsid w:val="00B1542E"/>
    <w:rsid w:val="00B155A2"/>
    <w:rsid w:val="00B168AA"/>
    <w:rsid w:val="00B204F7"/>
    <w:rsid w:val="00B22EB6"/>
    <w:rsid w:val="00B238AD"/>
    <w:rsid w:val="00B24004"/>
    <w:rsid w:val="00B24E70"/>
    <w:rsid w:val="00B30786"/>
    <w:rsid w:val="00B3473E"/>
    <w:rsid w:val="00B414E2"/>
    <w:rsid w:val="00B4208E"/>
    <w:rsid w:val="00B430F1"/>
    <w:rsid w:val="00B43541"/>
    <w:rsid w:val="00B4507F"/>
    <w:rsid w:val="00B46B65"/>
    <w:rsid w:val="00B508BE"/>
    <w:rsid w:val="00B609D1"/>
    <w:rsid w:val="00B60D72"/>
    <w:rsid w:val="00B62A61"/>
    <w:rsid w:val="00B723F8"/>
    <w:rsid w:val="00B74703"/>
    <w:rsid w:val="00B77C04"/>
    <w:rsid w:val="00B81C3F"/>
    <w:rsid w:val="00B9438D"/>
    <w:rsid w:val="00BA1698"/>
    <w:rsid w:val="00BA5AC2"/>
    <w:rsid w:val="00BA5B67"/>
    <w:rsid w:val="00BB4255"/>
    <w:rsid w:val="00BC1B68"/>
    <w:rsid w:val="00BC420F"/>
    <w:rsid w:val="00BC6FC9"/>
    <w:rsid w:val="00BC7803"/>
    <w:rsid w:val="00BC7EED"/>
    <w:rsid w:val="00BD2071"/>
    <w:rsid w:val="00BD276C"/>
    <w:rsid w:val="00BD4B09"/>
    <w:rsid w:val="00BD60AB"/>
    <w:rsid w:val="00BD7E77"/>
    <w:rsid w:val="00BE4407"/>
    <w:rsid w:val="00BF2C2C"/>
    <w:rsid w:val="00BF6BA2"/>
    <w:rsid w:val="00C0290A"/>
    <w:rsid w:val="00C061DE"/>
    <w:rsid w:val="00C07397"/>
    <w:rsid w:val="00C07842"/>
    <w:rsid w:val="00C10FD7"/>
    <w:rsid w:val="00C11F37"/>
    <w:rsid w:val="00C148D1"/>
    <w:rsid w:val="00C22739"/>
    <w:rsid w:val="00C22832"/>
    <w:rsid w:val="00C30064"/>
    <w:rsid w:val="00C344E2"/>
    <w:rsid w:val="00C34C53"/>
    <w:rsid w:val="00C35353"/>
    <w:rsid w:val="00C357EF"/>
    <w:rsid w:val="00C36F2D"/>
    <w:rsid w:val="00C433F9"/>
    <w:rsid w:val="00C44425"/>
    <w:rsid w:val="00C472AE"/>
    <w:rsid w:val="00C50026"/>
    <w:rsid w:val="00C54E35"/>
    <w:rsid w:val="00C667B9"/>
    <w:rsid w:val="00C70E63"/>
    <w:rsid w:val="00C726A7"/>
    <w:rsid w:val="00C74AB5"/>
    <w:rsid w:val="00C74C5B"/>
    <w:rsid w:val="00C87DD4"/>
    <w:rsid w:val="00C91CFA"/>
    <w:rsid w:val="00C965C9"/>
    <w:rsid w:val="00CA0A7D"/>
    <w:rsid w:val="00CA1FCE"/>
    <w:rsid w:val="00CA63ED"/>
    <w:rsid w:val="00CB3CAB"/>
    <w:rsid w:val="00CC6322"/>
    <w:rsid w:val="00CD5047"/>
    <w:rsid w:val="00CE5168"/>
    <w:rsid w:val="00CE6F03"/>
    <w:rsid w:val="00CF2654"/>
    <w:rsid w:val="00CF6C26"/>
    <w:rsid w:val="00D07832"/>
    <w:rsid w:val="00D13AD0"/>
    <w:rsid w:val="00D1531A"/>
    <w:rsid w:val="00D20CDD"/>
    <w:rsid w:val="00D20F9C"/>
    <w:rsid w:val="00D2162D"/>
    <w:rsid w:val="00D2278A"/>
    <w:rsid w:val="00D24124"/>
    <w:rsid w:val="00D263DF"/>
    <w:rsid w:val="00D27D0E"/>
    <w:rsid w:val="00D30DF8"/>
    <w:rsid w:val="00D322F5"/>
    <w:rsid w:val="00D33AA9"/>
    <w:rsid w:val="00D3752F"/>
    <w:rsid w:val="00D45F05"/>
    <w:rsid w:val="00D5363C"/>
    <w:rsid w:val="00D53670"/>
    <w:rsid w:val="00D573CE"/>
    <w:rsid w:val="00D648C5"/>
    <w:rsid w:val="00D65F7C"/>
    <w:rsid w:val="00D704A0"/>
    <w:rsid w:val="00D72CC3"/>
    <w:rsid w:val="00D81FB6"/>
    <w:rsid w:val="00D909F3"/>
    <w:rsid w:val="00D92721"/>
    <w:rsid w:val="00D96141"/>
    <w:rsid w:val="00DA0841"/>
    <w:rsid w:val="00DB1E14"/>
    <w:rsid w:val="00DB31AF"/>
    <w:rsid w:val="00DB611B"/>
    <w:rsid w:val="00DC1F2C"/>
    <w:rsid w:val="00DC246F"/>
    <w:rsid w:val="00DC2B14"/>
    <w:rsid w:val="00DC61BD"/>
    <w:rsid w:val="00DC6B07"/>
    <w:rsid w:val="00DD085A"/>
    <w:rsid w:val="00DD1936"/>
    <w:rsid w:val="00DD3899"/>
    <w:rsid w:val="00DE0185"/>
    <w:rsid w:val="00DE2B28"/>
    <w:rsid w:val="00DE3420"/>
    <w:rsid w:val="00DE5605"/>
    <w:rsid w:val="00DE7F8D"/>
    <w:rsid w:val="00DF0C1E"/>
    <w:rsid w:val="00DF77C1"/>
    <w:rsid w:val="00E05831"/>
    <w:rsid w:val="00E16ED8"/>
    <w:rsid w:val="00E17020"/>
    <w:rsid w:val="00E205CF"/>
    <w:rsid w:val="00E2207D"/>
    <w:rsid w:val="00E3427F"/>
    <w:rsid w:val="00E362C4"/>
    <w:rsid w:val="00E420D1"/>
    <w:rsid w:val="00E44540"/>
    <w:rsid w:val="00E51379"/>
    <w:rsid w:val="00E513F9"/>
    <w:rsid w:val="00E519F8"/>
    <w:rsid w:val="00E52BA3"/>
    <w:rsid w:val="00E53EE9"/>
    <w:rsid w:val="00E656CD"/>
    <w:rsid w:val="00E75DE8"/>
    <w:rsid w:val="00E8266F"/>
    <w:rsid w:val="00E919F4"/>
    <w:rsid w:val="00E923E1"/>
    <w:rsid w:val="00E9280F"/>
    <w:rsid w:val="00E93831"/>
    <w:rsid w:val="00E960D6"/>
    <w:rsid w:val="00EA05B1"/>
    <w:rsid w:val="00EA6051"/>
    <w:rsid w:val="00EB0D47"/>
    <w:rsid w:val="00EB4A05"/>
    <w:rsid w:val="00EB4E73"/>
    <w:rsid w:val="00EC1F65"/>
    <w:rsid w:val="00EC60D0"/>
    <w:rsid w:val="00EC7FDB"/>
    <w:rsid w:val="00ED1593"/>
    <w:rsid w:val="00ED2213"/>
    <w:rsid w:val="00ED6EC5"/>
    <w:rsid w:val="00ED6EE9"/>
    <w:rsid w:val="00EE074C"/>
    <w:rsid w:val="00EE4DD7"/>
    <w:rsid w:val="00EF053B"/>
    <w:rsid w:val="00EF3BCB"/>
    <w:rsid w:val="00F00277"/>
    <w:rsid w:val="00F00457"/>
    <w:rsid w:val="00F04788"/>
    <w:rsid w:val="00F0598F"/>
    <w:rsid w:val="00F12824"/>
    <w:rsid w:val="00F14263"/>
    <w:rsid w:val="00F170F7"/>
    <w:rsid w:val="00F17168"/>
    <w:rsid w:val="00F233E7"/>
    <w:rsid w:val="00F2390D"/>
    <w:rsid w:val="00F23C6B"/>
    <w:rsid w:val="00F26CD1"/>
    <w:rsid w:val="00F26D7A"/>
    <w:rsid w:val="00F466F8"/>
    <w:rsid w:val="00F53146"/>
    <w:rsid w:val="00F53683"/>
    <w:rsid w:val="00F55D5C"/>
    <w:rsid w:val="00F6012B"/>
    <w:rsid w:val="00F60F3A"/>
    <w:rsid w:val="00F61F14"/>
    <w:rsid w:val="00F67B26"/>
    <w:rsid w:val="00F710A5"/>
    <w:rsid w:val="00F73354"/>
    <w:rsid w:val="00F75278"/>
    <w:rsid w:val="00F855FF"/>
    <w:rsid w:val="00F92998"/>
    <w:rsid w:val="00F93B58"/>
    <w:rsid w:val="00F94D15"/>
    <w:rsid w:val="00F96136"/>
    <w:rsid w:val="00F9714A"/>
    <w:rsid w:val="00FA0CC2"/>
    <w:rsid w:val="00FB1E63"/>
    <w:rsid w:val="00FB4D90"/>
    <w:rsid w:val="00FB56BE"/>
    <w:rsid w:val="00FD11AF"/>
    <w:rsid w:val="00FD1B14"/>
    <w:rsid w:val="00FD7216"/>
    <w:rsid w:val="00FD7E42"/>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FE32"/>
  <w15:docId w15:val="{88B82C84-F408-4FD7-80EA-3D07BB6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4" w:unhideWhenUsed="1" w:qFormat="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0"/>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683"/>
    <w:pPr>
      <w:spacing w:after="260"/>
    </w:pPr>
    <w:rPr>
      <w:spacing w:val="-2"/>
    </w:rPr>
  </w:style>
  <w:style w:type="paragraph" w:styleId="Overskrift1">
    <w:name w:val="heading 1"/>
    <w:basedOn w:val="Normal"/>
    <w:next w:val="Normal"/>
    <w:link w:val="Overskrift1Tegn"/>
    <w:uiPriority w:val="1"/>
    <w:qFormat/>
    <w:rsid w:val="00315DFB"/>
    <w:pPr>
      <w:keepNext/>
      <w:keepLines/>
      <w:numPr>
        <w:numId w:val="13"/>
      </w:numPr>
      <w:spacing w:before="780" w:after="520" w:line="520" w:lineRule="atLeast"/>
      <w:contextualSpacing/>
      <w:outlineLvl w:val="0"/>
    </w:pPr>
    <w:rPr>
      <w:rFonts w:eastAsiaTheme="majorEastAsia" w:cstheme="majorBidi"/>
      <w:b/>
      <w:bCs/>
      <w:color w:val="005C8D" w:themeColor="background2"/>
      <w:spacing w:val="-5"/>
      <w:sz w:val="48"/>
      <w:szCs w:val="28"/>
    </w:rPr>
  </w:style>
  <w:style w:type="paragraph" w:styleId="Overskrift2">
    <w:name w:val="heading 2"/>
    <w:basedOn w:val="Normal"/>
    <w:next w:val="Normal"/>
    <w:link w:val="Overskrift2Tegn"/>
    <w:uiPriority w:val="2"/>
    <w:qFormat/>
    <w:rsid w:val="00315DFB"/>
    <w:pPr>
      <w:keepNext/>
      <w:keepLines/>
      <w:numPr>
        <w:ilvl w:val="1"/>
        <w:numId w:val="13"/>
      </w:numPr>
      <w:spacing w:before="520"/>
      <w:contextualSpacing/>
      <w:outlineLvl w:val="1"/>
    </w:pPr>
    <w:rPr>
      <w:rFonts w:eastAsiaTheme="majorEastAsia" w:cstheme="majorBidi"/>
      <w:b/>
      <w:bCs/>
      <w:color w:val="005C8D" w:themeColor="background2"/>
      <w:spacing w:val="-3"/>
      <w:szCs w:val="26"/>
    </w:rPr>
  </w:style>
  <w:style w:type="paragraph" w:styleId="Overskrift3">
    <w:name w:val="heading 3"/>
    <w:basedOn w:val="Normal"/>
    <w:next w:val="Normal"/>
    <w:link w:val="Overskrift3Tegn"/>
    <w:uiPriority w:val="2"/>
    <w:qFormat/>
    <w:rsid w:val="00C30064"/>
    <w:pPr>
      <w:keepNext/>
      <w:keepLines/>
      <w:numPr>
        <w:ilvl w:val="2"/>
        <w:numId w:val="13"/>
      </w:numPr>
      <w:spacing w:before="260" w:after="0"/>
      <w:contextualSpacing/>
      <w:outlineLvl w:val="2"/>
    </w:pPr>
    <w:rPr>
      <w:rFonts w:eastAsiaTheme="majorEastAsia" w:cstheme="majorBidi"/>
      <w:b/>
      <w:bCs/>
      <w:color w:val="005C8D" w:themeColor="background2"/>
    </w:rPr>
  </w:style>
  <w:style w:type="paragraph" w:styleId="Overskrift4">
    <w:name w:val="heading 4"/>
    <w:basedOn w:val="Normal"/>
    <w:next w:val="Normal"/>
    <w:link w:val="Overskrift4Tegn"/>
    <w:uiPriority w:val="2"/>
    <w:qFormat/>
    <w:rsid w:val="00C30064"/>
    <w:pPr>
      <w:keepNext/>
      <w:keepLines/>
      <w:spacing w:before="260" w:after="0"/>
      <w:contextualSpacing/>
      <w:outlineLvl w:val="3"/>
    </w:pPr>
    <w:rPr>
      <w:rFonts w:eastAsiaTheme="majorEastAsia" w:cstheme="majorBidi"/>
      <w:b/>
      <w:bCs/>
      <w:iCs/>
      <w:color w:val="005C8D" w:themeColor="background2"/>
    </w:rPr>
  </w:style>
  <w:style w:type="paragraph" w:styleId="Overskrift5">
    <w:name w:val="heading 5"/>
    <w:basedOn w:val="Normal"/>
    <w:next w:val="Normal"/>
    <w:link w:val="Overskrift5Tegn"/>
    <w:uiPriority w:val="2"/>
    <w:semiHidden/>
    <w:rsid w:val="00C3006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2"/>
    <w:semiHidden/>
    <w:rsid w:val="00C3006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2"/>
    <w:semiHidden/>
    <w:rsid w:val="00C3006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2"/>
    <w:semiHidden/>
    <w:rsid w:val="00C3006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2"/>
    <w:semiHidden/>
    <w:rsid w:val="00C3006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30064"/>
    <w:pPr>
      <w:tabs>
        <w:tab w:val="center" w:pos="4819"/>
        <w:tab w:val="right" w:pos="9638"/>
      </w:tabs>
      <w:spacing w:after="0" w:line="160" w:lineRule="atLeast"/>
    </w:pPr>
    <w:rPr>
      <w:color w:val="005C8D" w:themeColor="background2"/>
      <w:sz w:val="16"/>
    </w:rPr>
  </w:style>
  <w:style w:type="character" w:customStyle="1" w:styleId="SidehovedTegn">
    <w:name w:val="Sidehoved Tegn"/>
    <w:basedOn w:val="Standardskrifttypeiafsnit"/>
    <w:link w:val="Sidehoved"/>
    <w:uiPriority w:val="21"/>
    <w:semiHidden/>
    <w:rsid w:val="00C30064"/>
    <w:rPr>
      <w:color w:val="005C8D" w:themeColor="background2"/>
      <w:spacing w:val="-2"/>
      <w:sz w:val="16"/>
    </w:rPr>
  </w:style>
  <w:style w:type="paragraph" w:styleId="Sidefod">
    <w:name w:val="footer"/>
    <w:basedOn w:val="Normal"/>
    <w:link w:val="SidefodTegn"/>
    <w:uiPriority w:val="21"/>
    <w:semiHidden/>
    <w:rsid w:val="00C30064"/>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C30064"/>
    <w:rPr>
      <w:spacing w:val="-2"/>
      <w:sz w:val="16"/>
    </w:rPr>
  </w:style>
  <w:style w:type="character" w:customStyle="1" w:styleId="Overskrift1Tegn">
    <w:name w:val="Overskrift 1 Tegn"/>
    <w:basedOn w:val="Standardskrifttypeiafsnit"/>
    <w:link w:val="Overskrift1"/>
    <w:uiPriority w:val="1"/>
    <w:rsid w:val="00315DFB"/>
    <w:rPr>
      <w:rFonts w:eastAsiaTheme="majorEastAsia" w:cstheme="majorBidi"/>
      <w:b/>
      <w:bCs/>
      <w:color w:val="005C8D" w:themeColor="background2"/>
      <w:spacing w:val="-5"/>
      <w:sz w:val="48"/>
      <w:szCs w:val="28"/>
    </w:rPr>
  </w:style>
  <w:style w:type="character" w:customStyle="1" w:styleId="Overskrift2Tegn">
    <w:name w:val="Overskrift 2 Tegn"/>
    <w:basedOn w:val="Standardskrifttypeiafsnit"/>
    <w:link w:val="Overskrift2"/>
    <w:uiPriority w:val="2"/>
    <w:rsid w:val="002C74A1"/>
    <w:rPr>
      <w:rFonts w:eastAsiaTheme="majorEastAsia" w:cstheme="majorBidi"/>
      <w:b/>
      <w:bCs/>
      <w:color w:val="005C8D" w:themeColor="background2"/>
      <w:spacing w:val="-3"/>
      <w:szCs w:val="26"/>
    </w:rPr>
  </w:style>
  <w:style w:type="character" w:customStyle="1" w:styleId="Overskrift3Tegn">
    <w:name w:val="Overskrift 3 Tegn"/>
    <w:basedOn w:val="Standardskrifttypeiafsnit"/>
    <w:link w:val="Overskrift3"/>
    <w:uiPriority w:val="2"/>
    <w:rsid w:val="00C30064"/>
    <w:rPr>
      <w:rFonts w:eastAsiaTheme="majorEastAsia" w:cstheme="majorBidi"/>
      <w:b/>
      <w:bCs/>
      <w:color w:val="005C8D" w:themeColor="background2"/>
      <w:spacing w:val="-2"/>
    </w:rPr>
  </w:style>
  <w:style w:type="character" w:customStyle="1" w:styleId="Overskrift4Tegn">
    <w:name w:val="Overskrift 4 Tegn"/>
    <w:basedOn w:val="Standardskrifttypeiafsnit"/>
    <w:link w:val="Overskrift4"/>
    <w:uiPriority w:val="2"/>
    <w:rsid w:val="00C30064"/>
    <w:rPr>
      <w:rFonts w:eastAsiaTheme="majorEastAsia" w:cstheme="majorBidi"/>
      <w:b/>
      <w:bCs/>
      <w:iCs/>
      <w:color w:val="005C8D" w:themeColor="background2"/>
      <w:spacing w:val="-2"/>
    </w:rPr>
  </w:style>
  <w:style w:type="character" w:customStyle="1" w:styleId="Overskrift5Tegn">
    <w:name w:val="Overskrift 5 Tegn"/>
    <w:basedOn w:val="Standardskrifttypeiafsnit"/>
    <w:link w:val="Overskrift5"/>
    <w:uiPriority w:val="2"/>
    <w:semiHidden/>
    <w:rsid w:val="00C30064"/>
    <w:rPr>
      <w:rFonts w:eastAsiaTheme="majorEastAsia" w:cstheme="majorBidi"/>
      <w:b/>
      <w:spacing w:val="-2"/>
    </w:rPr>
  </w:style>
  <w:style w:type="character" w:customStyle="1" w:styleId="Overskrift6Tegn">
    <w:name w:val="Overskrift 6 Tegn"/>
    <w:basedOn w:val="Standardskrifttypeiafsnit"/>
    <w:link w:val="Overskrift6"/>
    <w:uiPriority w:val="2"/>
    <w:semiHidden/>
    <w:rsid w:val="00C30064"/>
    <w:rPr>
      <w:rFonts w:eastAsiaTheme="majorEastAsia" w:cstheme="majorBidi"/>
      <w:b/>
      <w:iCs/>
      <w:spacing w:val="-2"/>
    </w:rPr>
  </w:style>
  <w:style w:type="character" w:customStyle="1" w:styleId="Overskrift7Tegn">
    <w:name w:val="Overskrift 7 Tegn"/>
    <w:basedOn w:val="Standardskrifttypeiafsnit"/>
    <w:link w:val="Overskrift7"/>
    <w:uiPriority w:val="2"/>
    <w:semiHidden/>
    <w:rsid w:val="00C30064"/>
    <w:rPr>
      <w:rFonts w:eastAsiaTheme="majorEastAsia" w:cstheme="majorBidi"/>
      <w:b/>
      <w:iCs/>
      <w:spacing w:val="-2"/>
    </w:rPr>
  </w:style>
  <w:style w:type="character" w:customStyle="1" w:styleId="Overskrift8Tegn">
    <w:name w:val="Overskrift 8 Tegn"/>
    <w:basedOn w:val="Standardskrifttypeiafsnit"/>
    <w:link w:val="Overskrift8"/>
    <w:uiPriority w:val="2"/>
    <w:semiHidden/>
    <w:rsid w:val="00C30064"/>
    <w:rPr>
      <w:rFonts w:eastAsiaTheme="majorEastAsia" w:cstheme="majorBidi"/>
      <w:b/>
      <w:spacing w:val="-2"/>
    </w:rPr>
  </w:style>
  <w:style w:type="character" w:customStyle="1" w:styleId="Overskrift9Tegn">
    <w:name w:val="Overskrift 9 Tegn"/>
    <w:basedOn w:val="Standardskrifttypeiafsnit"/>
    <w:link w:val="Overskrift9"/>
    <w:uiPriority w:val="2"/>
    <w:semiHidden/>
    <w:rsid w:val="002C74A1"/>
    <w:rPr>
      <w:rFonts w:eastAsiaTheme="majorEastAsia" w:cstheme="majorBidi"/>
      <w:b/>
      <w:iCs/>
      <w:spacing w:val="-2"/>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uiPriority w:val="4"/>
    <w:qFormat/>
    <w:rsid w:val="00C30064"/>
    <w:pPr>
      <w:spacing w:line="190" w:lineRule="atLeast"/>
      <w:contextualSpacing/>
    </w:pPr>
    <w:rPr>
      <w:bCs/>
      <w:color w:val="505050"/>
      <w:sz w:val="16"/>
    </w:rPr>
  </w:style>
  <w:style w:type="paragraph" w:styleId="Indholdsfortegnelse1">
    <w:name w:val="toc 1"/>
    <w:basedOn w:val="Normal"/>
    <w:next w:val="Normal"/>
    <w:uiPriority w:val="39"/>
    <w:rsid w:val="00C30064"/>
    <w:pPr>
      <w:tabs>
        <w:tab w:val="right" w:leader="dot" w:pos="7734"/>
      </w:tabs>
      <w:spacing w:before="260" w:after="0"/>
      <w:ind w:right="567"/>
      <w:contextualSpacing/>
    </w:pPr>
    <w:rPr>
      <w:b/>
      <w:color w:val="005C8D" w:themeColor="background2"/>
    </w:rPr>
  </w:style>
  <w:style w:type="paragraph" w:styleId="Indholdsfortegnelse2">
    <w:name w:val="toc 2"/>
    <w:basedOn w:val="Normal"/>
    <w:next w:val="Normal"/>
    <w:uiPriority w:val="39"/>
    <w:rsid w:val="00C30064"/>
    <w:pPr>
      <w:tabs>
        <w:tab w:val="right" w:leader="dot" w:pos="7734"/>
      </w:tabs>
      <w:spacing w:after="0"/>
      <w:ind w:right="567"/>
    </w:pPr>
  </w:style>
  <w:style w:type="paragraph" w:styleId="Indholdsfortegnelse3">
    <w:name w:val="toc 3"/>
    <w:basedOn w:val="Normal"/>
    <w:next w:val="Normal"/>
    <w:uiPriority w:val="39"/>
    <w:rsid w:val="00C30064"/>
    <w:pPr>
      <w:spacing w:after="0"/>
      <w:ind w:right="567"/>
    </w:pPr>
  </w:style>
  <w:style w:type="paragraph" w:styleId="Indholdsfortegnelse4">
    <w:name w:val="toc 4"/>
    <w:basedOn w:val="Normal"/>
    <w:next w:val="Normal"/>
    <w:uiPriority w:val="39"/>
    <w:semiHidden/>
    <w:rsid w:val="00C30064"/>
    <w:pPr>
      <w:spacing w:after="0"/>
      <w:ind w:right="567"/>
    </w:pPr>
  </w:style>
  <w:style w:type="paragraph" w:styleId="Indholdsfortegnelse5">
    <w:name w:val="toc 5"/>
    <w:basedOn w:val="Normal"/>
    <w:next w:val="Normal"/>
    <w:uiPriority w:val="39"/>
    <w:semiHidden/>
    <w:rsid w:val="00C30064"/>
    <w:pPr>
      <w:spacing w:after="0"/>
      <w:ind w:right="567"/>
    </w:pPr>
  </w:style>
  <w:style w:type="paragraph" w:styleId="Indholdsfortegnelse6">
    <w:name w:val="toc 6"/>
    <w:basedOn w:val="Normal"/>
    <w:next w:val="Normal"/>
    <w:uiPriority w:val="39"/>
    <w:semiHidden/>
    <w:rsid w:val="00C30064"/>
    <w:pPr>
      <w:spacing w:after="0"/>
      <w:ind w:right="567"/>
    </w:pPr>
  </w:style>
  <w:style w:type="paragraph" w:styleId="Indholdsfortegnelse7">
    <w:name w:val="toc 7"/>
    <w:basedOn w:val="Normal"/>
    <w:next w:val="Normal"/>
    <w:uiPriority w:val="39"/>
    <w:semiHidden/>
    <w:rsid w:val="00C30064"/>
    <w:pPr>
      <w:spacing w:after="0"/>
      <w:ind w:right="567"/>
    </w:pPr>
  </w:style>
  <w:style w:type="paragraph" w:styleId="Indholdsfortegnelse8">
    <w:name w:val="toc 8"/>
    <w:basedOn w:val="Normal"/>
    <w:next w:val="Normal"/>
    <w:uiPriority w:val="39"/>
    <w:semiHidden/>
    <w:rsid w:val="00C30064"/>
    <w:pPr>
      <w:spacing w:after="0"/>
      <w:ind w:right="567"/>
    </w:pPr>
  </w:style>
  <w:style w:type="paragraph" w:styleId="Indholdsfortegnelse9">
    <w:name w:val="toc 9"/>
    <w:basedOn w:val="Normal"/>
    <w:next w:val="Normal"/>
    <w:uiPriority w:val="39"/>
    <w:semiHidden/>
    <w:rsid w:val="00C30064"/>
    <w:pPr>
      <w:spacing w:after="0"/>
      <w:ind w:right="567"/>
    </w:pPr>
  </w:style>
  <w:style w:type="paragraph" w:styleId="Overskrift">
    <w:name w:val="TOC Heading"/>
    <w:basedOn w:val="Normal"/>
    <w:next w:val="Normal"/>
    <w:uiPriority w:val="39"/>
    <w:qFormat/>
    <w:rsid w:val="00315DFB"/>
    <w:pPr>
      <w:spacing w:after="520" w:line="520" w:lineRule="atLeast"/>
      <w:contextualSpacing/>
    </w:pPr>
    <w:rPr>
      <w:b/>
      <w:color w:val="005C8D" w:themeColor="background2"/>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3006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30064"/>
    <w:rPr>
      <w:spacing w:val="-2"/>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rsid w:val="00BD7E77"/>
    <w:pPr>
      <w:spacing w:after="0" w:line="160" w:lineRule="atLeast"/>
      <w:ind w:left="57" w:hanging="57"/>
    </w:pPr>
    <w:rPr>
      <w:color w:val="828282"/>
      <w:sz w:val="14"/>
    </w:rPr>
  </w:style>
  <w:style w:type="character" w:customStyle="1" w:styleId="FodnotetekstTegn">
    <w:name w:val="Fodnotetekst Tegn"/>
    <w:basedOn w:val="Standardskrifttypeiafsnit"/>
    <w:link w:val="Fodnotetekst"/>
    <w:uiPriority w:val="21"/>
    <w:rsid w:val="00BD7E77"/>
    <w:rPr>
      <w:color w:val="828282"/>
      <w:spacing w:val="-2"/>
      <w:sz w:val="14"/>
    </w:rPr>
  </w:style>
  <w:style w:type="paragraph" w:styleId="Opstilling-punkttegn">
    <w:name w:val="List Bullet"/>
    <w:basedOn w:val="Normal"/>
    <w:uiPriority w:val="3"/>
    <w:qFormat/>
    <w:rsid w:val="00C30064"/>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C30064"/>
    <w:pPr>
      <w:spacing w:line="220" w:lineRule="atLeast"/>
    </w:pPr>
    <w:rPr>
      <w:noProof/>
      <w:color w:val="FFFFFF"/>
      <w:sz w:val="16"/>
    </w:rPr>
  </w:style>
  <w:style w:type="paragraph" w:customStyle="1" w:styleId="Kolofon">
    <w:name w:val="Kolofon"/>
    <w:basedOn w:val="Template"/>
    <w:uiPriority w:val="8"/>
    <w:rsid w:val="00C30064"/>
    <w:pPr>
      <w:tabs>
        <w:tab w:val="left" w:pos="567"/>
      </w:tabs>
      <w:suppressAutoHyphens/>
    </w:pPr>
  </w:style>
  <w:style w:type="paragraph" w:customStyle="1" w:styleId="KolofonTitel">
    <w:name w:val="Kolofon Titel"/>
    <w:basedOn w:val="Kolofon"/>
    <w:next w:val="Kolofon"/>
    <w:uiPriority w:val="8"/>
    <w:rsid w:val="00C3006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6"/>
    <w:rsid w:val="00C30064"/>
    <w:pPr>
      <w:spacing w:before="80" w:after="80" w:line="190" w:lineRule="atLeast"/>
      <w:ind w:left="85" w:right="85"/>
    </w:pPr>
    <w:rPr>
      <w:sz w:val="16"/>
    </w:rPr>
  </w:style>
  <w:style w:type="paragraph" w:customStyle="1" w:styleId="Tabel-Tekst">
    <w:name w:val="Tabel - Tekst"/>
    <w:basedOn w:val="Tabel"/>
    <w:uiPriority w:val="6"/>
    <w:rsid w:val="00424709"/>
  </w:style>
  <w:style w:type="paragraph" w:customStyle="1" w:styleId="Tabel-TekstTotal">
    <w:name w:val="Tabel - Tekst Total"/>
    <w:basedOn w:val="Tabel-Tekst"/>
    <w:uiPriority w:val="6"/>
    <w:rsid w:val="00424709"/>
    <w:rPr>
      <w:b/>
    </w:rPr>
  </w:style>
  <w:style w:type="paragraph" w:customStyle="1" w:styleId="Tabel-Tal">
    <w:name w:val="Tabel - Tal"/>
    <w:basedOn w:val="Tabel"/>
    <w:uiPriority w:val="6"/>
    <w:rsid w:val="00893791"/>
    <w:pPr>
      <w:jc w:val="right"/>
    </w:pPr>
  </w:style>
  <w:style w:type="paragraph" w:customStyle="1" w:styleId="Tabel-TalTotal">
    <w:name w:val="Tabel - Tal Total"/>
    <w:basedOn w:val="Tabel-Tal"/>
    <w:uiPriority w:val="6"/>
    <w:rsid w:val="00424709"/>
    <w:rPr>
      <w:b/>
    </w:rPr>
  </w:style>
  <w:style w:type="paragraph" w:styleId="Citat">
    <w:name w:val="Quote"/>
    <w:basedOn w:val="Normal"/>
    <w:next w:val="Normal"/>
    <w:link w:val="CitatTegn"/>
    <w:uiPriority w:val="19"/>
    <w:semiHidden/>
    <w:rsid w:val="007546AF"/>
    <w:pPr>
      <w:spacing w:before="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A91DA5"/>
    <w:pPr>
      <w:spacing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qFormat/>
    <w:rsid w:val="00C30064"/>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6"/>
    <w:rsid w:val="00996F0A"/>
    <w:pPr>
      <w:spacing w:line="250" w:lineRule="atLeast"/>
    </w:pPr>
    <w:rPr>
      <w:b/>
      <w:color w:val="FFFFFF" w:themeColor="background1"/>
      <w:sz w:val="20"/>
    </w:rPr>
  </w:style>
  <w:style w:type="paragraph" w:customStyle="1" w:styleId="Tabel-OverskriftHjre">
    <w:name w:val="Tabel - Overskrift Højre"/>
    <w:basedOn w:val="Tabel-Overskrift"/>
    <w:uiPriority w:val="6"/>
    <w:rsid w:val="008002CE"/>
    <w:pPr>
      <w:jc w:val="right"/>
    </w:pPr>
  </w:style>
  <w:style w:type="paragraph" w:customStyle="1" w:styleId="Forside-rstal">
    <w:name w:val="Forside - Årstal"/>
    <w:basedOn w:val="Normal"/>
    <w:uiPriority w:val="7"/>
    <w:rsid w:val="00C30064"/>
    <w:pPr>
      <w:spacing w:after="0" w:line="500" w:lineRule="atLeast"/>
      <w:jc w:val="right"/>
    </w:pPr>
    <w:rPr>
      <w:rFonts w:ascii="Georgia" w:hAnsi="Georgia"/>
      <w:color w:val="FFFFFF"/>
      <w:sz w:val="40"/>
    </w:rPr>
  </w:style>
  <w:style w:type="paragraph" w:customStyle="1" w:styleId="Forside-Titel">
    <w:name w:val="Forside - Titel"/>
    <w:basedOn w:val="Normal"/>
    <w:uiPriority w:val="7"/>
    <w:rsid w:val="00664437"/>
    <w:pPr>
      <w:suppressAutoHyphens/>
      <w:spacing w:after="0" w:line="980" w:lineRule="atLeast"/>
    </w:pPr>
    <w:rPr>
      <w:b/>
      <w:color w:val="FFFFFF"/>
      <w:sz w:val="88"/>
    </w:rPr>
  </w:style>
  <w:style w:type="paragraph" w:customStyle="1" w:styleId="Forside-Undertitel">
    <w:name w:val="Forside - Undertitel"/>
    <w:basedOn w:val="Normal"/>
    <w:uiPriority w:val="7"/>
    <w:rsid w:val="00B609D1"/>
    <w:pPr>
      <w:suppressAutoHyphens/>
      <w:spacing w:after="20" w:line="500" w:lineRule="atLeast"/>
    </w:pPr>
    <w:rPr>
      <w:rFonts w:ascii="Georgia" w:hAnsi="Georgia"/>
      <w:color w:val="FFFFFF"/>
      <w:sz w:val="48"/>
    </w:rPr>
  </w:style>
  <w:style w:type="character" w:styleId="Hyperlink">
    <w:name w:val="Hyperlink"/>
    <w:basedOn w:val="Standardskrifttypeiafsnit"/>
    <w:uiPriority w:val="99"/>
    <w:unhideWhenUsed/>
    <w:rsid w:val="00345065"/>
    <w:rPr>
      <w:color w:val="005C8D" w:themeColor="hyperlink"/>
      <w:u w:val="single"/>
    </w:rPr>
  </w:style>
  <w:style w:type="paragraph" w:customStyle="1" w:styleId="Overskrift1-Ikkenummereret">
    <w:name w:val="Overskrift 1 - Ikke nummereret"/>
    <w:basedOn w:val="Overskrift1"/>
    <w:next w:val="Normal"/>
    <w:uiPriority w:val="1"/>
    <w:qFormat/>
    <w:rsid w:val="00892E0E"/>
    <w:pPr>
      <w:numPr>
        <w:numId w:val="0"/>
      </w:numPr>
    </w:pPr>
  </w:style>
  <w:style w:type="paragraph" w:customStyle="1" w:styleId="Faktaboks-Tekst">
    <w:name w:val="Faktaboks - Tekst"/>
    <w:basedOn w:val="Normal"/>
    <w:uiPriority w:val="5"/>
    <w:rsid w:val="00C30064"/>
    <w:pPr>
      <w:spacing w:before="220" w:after="220"/>
      <w:ind w:left="227" w:right="227"/>
    </w:pPr>
    <w:rPr>
      <w:color w:val="005C8D" w:themeColor="background2"/>
    </w:rPr>
  </w:style>
  <w:style w:type="paragraph" w:customStyle="1" w:styleId="Faktaboks-Overskrift">
    <w:name w:val="Faktaboks - Overskrift"/>
    <w:basedOn w:val="Faktaboks-Tekst"/>
    <w:next w:val="Faktaboks-Tekst"/>
    <w:uiPriority w:val="5"/>
    <w:rsid w:val="00E656CD"/>
    <w:pPr>
      <w:spacing w:after="260"/>
    </w:pPr>
    <w:rPr>
      <w:b/>
      <w:sz w:val="24"/>
    </w:rPr>
  </w:style>
  <w:style w:type="paragraph" w:customStyle="1" w:styleId="Faktaboks-Nummereretliste">
    <w:name w:val="Faktaboks - Nummereret liste"/>
    <w:basedOn w:val="Faktaboks-Tekst"/>
    <w:uiPriority w:val="5"/>
    <w:rsid w:val="00C30064"/>
    <w:pPr>
      <w:numPr>
        <w:numId w:val="14"/>
      </w:numPr>
    </w:pPr>
  </w:style>
  <w:style w:type="paragraph" w:customStyle="1" w:styleId="Faktaboks-TekstHvid">
    <w:name w:val="Faktaboks - Tekst Hvid"/>
    <w:basedOn w:val="Faktaboks-Tekst"/>
    <w:uiPriority w:val="5"/>
    <w:rsid w:val="00C30064"/>
    <w:rPr>
      <w:color w:val="FFFFFF"/>
    </w:rPr>
  </w:style>
  <w:style w:type="paragraph" w:customStyle="1" w:styleId="Faktaboks-OverskriftHvid">
    <w:name w:val="Faktaboks - Overskrift Hvid"/>
    <w:basedOn w:val="Faktaboks-Overskrift"/>
    <w:next w:val="Faktaboks-TekstHvid"/>
    <w:uiPriority w:val="5"/>
    <w:rsid w:val="002C74A1"/>
    <w:rPr>
      <w:color w:val="FFFFFF"/>
    </w:rPr>
  </w:style>
  <w:style w:type="paragraph" w:customStyle="1" w:styleId="Faktaboks-NummereretlisteHvid">
    <w:name w:val="Faktaboks - Nummereret liste Hvid"/>
    <w:basedOn w:val="Faktaboks-TekstHvid"/>
    <w:uiPriority w:val="5"/>
    <w:rsid w:val="002C74A1"/>
    <w:pPr>
      <w:numPr>
        <w:numId w:val="16"/>
      </w:numPr>
    </w:pPr>
  </w:style>
  <w:style w:type="paragraph" w:customStyle="1" w:styleId="GrafTabelOverskrift">
    <w:name w:val="Graf/Tabel Overskrift"/>
    <w:basedOn w:val="Normal"/>
    <w:uiPriority w:val="5"/>
    <w:rsid w:val="00C30064"/>
    <w:pPr>
      <w:keepNext/>
      <w:keepLines/>
      <w:spacing w:after="180"/>
    </w:pPr>
    <w:rPr>
      <w:b/>
      <w:color w:val="005C8D" w:themeColor="background2"/>
      <w:sz w:val="24"/>
    </w:rPr>
  </w:style>
  <w:style w:type="paragraph" w:customStyle="1" w:styleId="Kildetekst">
    <w:name w:val="Kildetekst"/>
    <w:basedOn w:val="Normal"/>
    <w:uiPriority w:val="4"/>
    <w:rsid w:val="00AB66ED"/>
    <w:pPr>
      <w:spacing w:before="120" w:after="0" w:line="190" w:lineRule="atLeast"/>
      <w:contextualSpacing/>
    </w:pPr>
    <w:rPr>
      <w:sz w:val="16"/>
    </w:rPr>
  </w:style>
  <w:style w:type="paragraph" w:customStyle="1" w:styleId="Bilag">
    <w:name w:val="Bilag"/>
    <w:basedOn w:val="Normal"/>
    <w:uiPriority w:val="5"/>
    <w:rsid w:val="00C30064"/>
    <w:pPr>
      <w:numPr>
        <w:numId w:val="17"/>
      </w:numPr>
    </w:pPr>
  </w:style>
  <w:style w:type="paragraph" w:styleId="Markeringsbobletekst">
    <w:name w:val="Balloon Text"/>
    <w:basedOn w:val="Normal"/>
    <w:link w:val="MarkeringsbobletekstTegn"/>
    <w:uiPriority w:val="99"/>
    <w:semiHidden/>
    <w:rsid w:val="002A6D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6DAD"/>
    <w:rPr>
      <w:rFonts w:ascii="Segoe UI" w:hAnsi="Segoe UI" w:cs="Segoe UI"/>
      <w:spacing w:val="-2"/>
      <w:sz w:val="18"/>
      <w:szCs w:val="18"/>
    </w:rPr>
  </w:style>
  <w:style w:type="paragraph" w:styleId="Bibliografi">
    <w:name w:val="Bibliography"/>
    <w:basedOn w:val="Normal"/>
    <w:next w:val="Normal"/>
    <w:uiPriority w:val="99"/>
    <w:semiHidden/>
    <w:unhideWhenUsed/>
    <w:rsid w:val="002A6DAD"/>
  </w:style>
  <w:style w:type="paragraph" w:styleId="Brdtekst">
    <w:name w:val="Body Text"/>
    <w:basedOn w:val="Normal"/>
    <w:link w:val="BrdtekstTegn"/>
    <w:uiPriority w:val="99"/>
    <w:semiHidden/>
    <w:rsid w:val="002A6DAD"/>
    <w:pPr>
      <w:spacing w:after="120"/>
    </w:pPr>
  </w:style>
  <w:style w:type="character" w:customStyle="1" w:styleId="BrdtekstTegn">
    <w:name w:val="Brødtekst Tegn"/>
    <w:basedOn w:val="Standardskrifttypeiafsnit"/>
    <w:link w:val="Brdtekst"/>
    <w:uiPriority w:val="99"/>
    <w:semiHidden/>
    <w:rsid w:val="002A6DAD"/>
    <w:rPr>
      <w:spacing w:val="-2"/>
    </w:rPr>
  </w:style>
  <w:style w:type="paragraph" w:styleId="Brdtekst2">
    <w:name w:val="Body Text 2"/>
    <w:basedOn w:val="Normal"/>
    <w:link w:val="Brdtekst2Tegn"/>
    <w:uiPriority w:val="99"/>
    <w:semiHidden/>
    <w:rsid w:val="002A6DAD"/>
    <w:pPr>
      <w:spacing w:after="120" w:line="480" w:lineRule="auto"/>
    </w:pPr>
  </w:style>
  <w:style w:type="character" w:customStyle="1" w:styleId="Brdtekst2Tegn">
    <w:name w:val="Brødtekst 2 Tegn"/>
    <w:basedOn w:val="Standardskrifttypeiafsnit"/>
    <w:link w:val="Brdtekst2"/>
    <w:uiPriority w:val="99"/>
    <w:semiHidden/>
    <w:rsid w:val="002A6DAD"/>
    <w:rPr>
      <w:spacing w:val="-2"/>
    </w:rPr>
  </w:style>
  <w:style w:type="paragraph" w:styleId="Brdtekst3">
    <w:name w:val="Body Text 3"/>
    <w:basedOn w:val="Normal"/>
    <w:link w:val="Brdtekst3Tegn"/>
    <w:uiPriority w:val="99"/>
    <w:semiHidden/>
    <w:rsid w:val="002A6DAD"/>
    <w:pPr>
      <w:spacing w:after="120"/>
    </w:pPr>
    <w:rPr>
      <w:sz w:val="16"/>
      <w:szCs w:val="16"/>
    </w:rPr>
  </w:style>
  <w:style w:type="character" w:customStyle="1" w:styleId="Brdtekst3Tegn">
    <w:name w:val="Brødtekst 3 Tegn"/>
    <w:basedOn w:val="Standardskrifttypeiafsnit"/>
    <w:link w:val="Brdtekst3"/>
    <w:uiPriority w:val="99"/>
    <w:semiHidden/>
    <w:rsid w:val="002A6DAD"/>
    <w:rPr>
      <w:spacing w:val="-2"/>
      <w:sz w:val="16"/>
      <w:szCs w:val="16"/>
    </w:rPr>
  </w:style>
  <w:style w:type="paragraph" w:styleId="Brdtekst-frstelinjeindrykning1">
    <w:name w:val="Body Text First Indent"/>
    <w:basedOn w:val="Brdtekst"/>
    <w:link w:val="Brdtekst-frstelinjeindrykning1Tegn"/>
    <w:uiPriority w:val="99"/>
    <w:semiHidden/>
    <w:rsid w:val="002A6D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6DAD"/>
    <w:rPr>
      <w:spacing w:val="-2"/>
    </w:rPr>
  </w:style>
  <w:style w:type="paragraph" w:styleId="Brdtekstindrykning">
    <w:name w:val="Body Text Indent"/>
    <w:basedOn w:val="Normal"/>
    <w:link w:val="BrdtekstindrykningTegn"/>
    <w:uiPriority w:val="99"/>
    <w:semiHidden/>
    <w:rsid w:val="002A6DAD"/>
    <w:pPr>
      <w:spacing w:after="120"/>
      <w:ind w:left="283"/>
    </w:pPr>
  </w:style>
  <w:style w:type="character" w:customStyle="1" w:styleId="BrdtekstindrykningTegn">
    <w:name w:val="Brødtekstindrykning Tegn"/>
    <w:basedOn w:val="Standardskrifttypeiafsnit"/>
    <w:link w:val="Brdtekstindrykning"/>
    <w:uiPriority w:val="99"/>
    <w:semiHidden/>
    <w:rsid w:val="002A6DAD"/>
    <w:rPr>
      <w:spacing w:val="-2"/>
    </w:rPr>
  </w:style>
  <w:style w:type="paragraph" w:styleId="Brdtekst-frstelinjeindrykning2">
    <w:name w:val="Body Text First Indent 2"/>
    <w:basedOn w:val="Brdtekstindrykning"/>
    <w:link w:val="Brdtekst-frstelinjeindrykning2Tegn"/>
    <w:uiPriority w:val="99"/>
    <w:semiHidden/>
    <w:rsid w:val="002A6D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6DAD"/>
    <w:rPr>
      <w:spacing w:val="-2"/>
    </w:rPr>
  </w:style>
  <w:style w:type="paragraph" w:styleId="Brdtekstindrykning2">
    <w:name w:val="Body Text Indent 2"/>
    <w:basedOn w:val="Normal"/>
    <w:link w:val="Brdtekstindrykning2Tegn"/>
    <w:uiPriority w:val="99"/>
    <w:semiHidden/>
    <w:rsid w:val="002A6D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6DAD"/>
    <w:rPr>
      <w:spacing w:val="-2"/>
    </w:rPr>
  </w:style>
  <w:style w:type="paragraph" w:styleId="Brdtekstindrykning3">
    <w:name w:val="Body Text Indent 3"/>
    <w:basedOn w:val="Normal"/>
    <w:link w:val="Brdtekstindrykning3Tegn"/>
    <w:uiPriority w:val="99"/>
    <w:semiHidden/>
    <w:rsid w:val="002A6D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6DAD"/>
    <w:rPr>
      <w:spacing w:val="-2"/>
      <w:sz w:val="16"/>
      <w:szCs w:val="16"/>
    </w:rPr>
  </w:style>
  <w:style w:type="paragraph" w:styleId="Sluthilsen">
    <w:name w:val="Closing"/>
    <w:basedOn w:val="Normal"/>
    <w:link w:val="SluthilsenTegn"/>
    <w:uiPriority w:val="99"/>
    <w:semiHidden/>
    <w:rsid w:val="002A6DAD"/>
    <w:pPr>
      <w:spacing w:line="240" w:lineRule="auto"/>
      <w:ind w:left="4252"/>
    </w:pPr>
  </w:style>
  <w:style w:type="character" w:customStyle="1" w:styleId="SluthilsenTegn">
    <w:name w:val="Sluthilsen Tegn"/>
    <w:basedOn w:val="Standardskrifttypeiafsnit"/>
    <w:link w:val="Sluthilsen"/>
    <w:uiPriority w:val="99"/>
    <w:semiHidden/>
    <w:rsid w:val="002A6DAD"/>
    <w:rPr>
      <w:spacing w:val="-2"/>
    </w:rPr>
  </w:style>
  <w:style w:type="table" w:styleId="Farvetgitter">
    <w:name w:val="Colorful Grid"/>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1" w:themeFillTint="33"/>
    </w:tcPr>
    <w:tblStylePr w:type="firstRow">
      <w:rPr>
        <w:b/>
        <w:bCs/>
      </w:rPr>
      <w:tblPr/>
      <w:tcPr>
        <w:shd w:val="clear" w:color="auto" w:fill="6BCBFF" w:themeFill="accent1" w:themeFillTint="66"/>
      </w:tcPr>
    </w:tblStylePr>
    <w:tblStylePr w:type="lastRow">
      <w:rPr>
        <w:b/>
        <w:bCs/>
        <w:color w:val="000000" w:themeColor="text1"/>
      </w:rPr>
      <w:tblPr/>
      <w:tcPr>
        <w:shd w:val="clear" w:color="auto" w:fill="6BCBFF" w:themeFill="accent1" w:themeFillTint="66"/>
      </w:tcPr>
    </w:tblStylePr>
    <w:tblStylePr w:type="firstCol">
      <w:rPr>
        <w:color w:val="FFFFFF" w:themeColor="background1"/>
      </w:rPr>
      <w:tblPr/>
      <w:tcPr>
        <w:shd w:val="clear" w:color="auto" w:fill="004469" w:themeFill="accent1" w:themeFillShade="BF"/>
      </w:tcPr>
    </w:tblStylePr>
    <w:tblStylePr w:type="lastCol">
      <w:rPr>
        <w:color w:val="FFFFFF" w:themeColor="background1"/>
      </w:rPr>
      <w:tblPr/>
      <w:tcPr>
        <w:shd w:val="clear" w:color="auto" w:fill="004469" w:themeFill="accent1" w:themeFillShade="BF"/>
      </w:tc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Farvetgitter-fremhvningsfarve2">
    <w:name w:val="Colorful Grid Accent 2"/>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3FF" w:themeFill="accent2" w:themeFillTint="66"/>
      </w:tcPr>
    </w:tblStylePr>
    <w:tblStylePr w:type="lastRow">
      <w:rPr>
        <w:b/>
        <w:bCs/>
        <w:color w:val="000000" w:themeColor="text1"/>
      </w:rPr>
      <w:tblPr/>
      <w:tcPr>
        <w:shd w:val="clear" w:color="auto" w:fill="E5F3FF" w:themeFill="accent2" w:themeFillTint="66"/>
      </w:tcPr>
    </w:tblStylePr>
    <w:tblStylePr w:type="firstCol">
      <w:rPr>
        <w:color w:val="FFFFFF" w:themeColor="background1"/>
      </w:rPr>
      <w:tblPr/>
      <w:tcPr>
        <w:shd w:val="clear" w:color="auto" w:fill="4EB2FF" w:themeFill="accent2" w:themeFillShade="BF"/>
      </w:tcPr>
    </w:tblStylePr>
    <w:tblStylePr w:type="lastCol">
      <w:rPr>
        <w:color w:val="FFFFFF" w:themeColor="background1"/>
      </w:rPr>
      <w:tblPr/>
      <w:tcPr>
        <w:shd w:val="clear" w:color="auto" w:fill="4EB2FF" w:themeFill="accent2" w:themeFillShade="BF"/>
      </w:tc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Farvetgitter-fremhvningsfarve3">
    <w:name w:val="Colorful Grid Accent 3"/>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3" w:themeFillTint="33"/>
    </w:tcPr>
    <w:tblStylePr w:type="firstRow">
      <w:rPr>
        <w:b/>
        <w:bCs/>
      </w:rPr>
      <w:tblPr/>
      <w:tcPr>
        <w:shd w:val="clear" w:color="auto" w:fill="4CFFE5" w:themeFill="accent3" w:themeFillTint="66"/>
      </w:tcPr>
    </w:tblStylePr>
    <w:tblStylePr w:type="lastRow">
      <w:rPr>
        <w:b/>
        <w:bCs/>
        <w:color w:val="000000" w:themeColor="text1"/>
      </w:rPr>
      <w:tblPr/>
      <w:tcPr>
        <w:shd w:val="clear" w:color="auto" w:fill="4CFFE5" w:themeFill="accent3" w:themeFillTint="66"/>
      </w:tcPr>
    </w:tblStylePr>
    <w:tblStylePr w:type="firstCol">
      <w:rPr>
        <w:color w:val="FFFFFF" w:themeColor="background1"/>
      </w:rPr>
      <w:tblPr/>
      <w:tcPr>
        <w:shd w:val="clear" w:color="auto" w:fill="002F28" w:themeFill="accent3" w:themeFillShade="BF"/>
      </w:tcPr>
    </w:tblStylePr>
    <w:tblStylePr w:type="lastCol">
      <w:rPr>
        <w:color w:val="FFFFFF" w:themeColor="background1"/>
      </w:rPr>
      <w:tblPr/>
      <w:tcPr>
        <w:shd w:val="clear" w:color="auto" w:fill="002F28" w:themeFill="accent3" w:themeFillShade="BF"/>
      </w:tc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Farvetgitter-fremhvningsfarve4">
    <w:name w:val="Colorful Grid Accent 4"/>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4" w:themeFillTint="33"/>
    </w:tcPr>
    <w:tblStylePr w:type="firstRow">
      <w:rPr>
        <w:b/>
        <w:bCs/>
      </w:rPr>
      <w:tblPr/>
      <w:tcPr>
        <w:shd w:val="clear" w:color="auto" w:fill="89FFDD" w:themeFill="accent4" w:themeFillTint="66"/>
      </w:tcPr>
    </w:tblStylePr>
    <w:tblStylePr w:type="lastRow">
      <w:rPr>
        <w:b/>
        <w:bCs/>
        <w:color w:val="000000" w:themeColor="text1"/>
      </w:rPr>
      <w:tblPr/>
      <w:tcPr>
        <w:shd w:val="clear" w:color="auto" w:fill="89FFDD" w:themeFill="accent4" w:themeFillTint="66"/>
      </w:tcPr>
    </w:tblStylePr>
    <w:tblStylePr w:type="firstCol">
      <w:rPr>
        <w:color w:val="FFFFFF" w:themeColor="background1"/>
      </w:rPr>
      <w:tblPr/>
      <w:tcPr>
        <w:shd w:val="clear" w:color="auto" w:fill="00A173" w:themeFill="accent4" w:themeFillShade="BF"/>
      </w:tcPr>
    </w:tblStylePr>
    <w:tblStylePr w:type="lastCol">
      <w:rPr>
        <w:color w:val="FFFFFF" w:themeColor="background1"/>
      </w:rPr>
      <w:tblPr/>
      <w:tcPr>
        <w:shd w:val="clear" w:color="auto" w:fill="00A173" w:themeFill="accent4" w:themeFillShade="BF"/>
      </w:tc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Farvetgitter-fremhvningsfarve5">
    <w:name w:val="Colorful Grid Accent 5"/>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AF2FF" w:themeFill="accen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1" w:themeFillTint="3F"/>
      </w:tcPr>
    </w:tblStylePr>
    <w:tblStylePr w:type="band1Horz">
      <w:tblPr/>
      <w:tcPr>
        <w:shd w:val="clear" w:color="auto" w:fill="B5E5FF" w:themeFill="accent1" w:themeFillTint="33"/>
      </w:tcPr>
    </w:tblStylePr>
  </w:style>
  <w:style w:type="table" w:styleId="Farvetliste-fremhvningsfarve2">
    <w:name w:val="Colorful List Accent 2"/>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2" w:themeFillTint="3F"/>
      </w:tcPr>
    </w:tblStylePr>
    <w:tblStylePr w:type="band1Horz">
      <w:tblPr/>
      <w:tcPr>
        <w:shd w:val="clear" w:color="auto" w:fill="F2F9FF" w:themeFill="accent2" w:themeFillTint="33"/>
      </w:tcPr>
    </w:tblStylePr>
  </w:style>
  <w:style w:type="table" w:styleId="Farvetliste-fremhvningsfarve3">
    <w:name w:val="Colorful List Accent 3"/>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3FFF8" w:themeFill="accent3" w:themeFillTint="19"/>
    </w:tcPr>
    <w:tblStylePr w:type="firstRow">
      <w:rPr>
        <w:b/>
        <w:bCs/>
        <w:color w:val="FFFFFF" w:themeColor="background1"/>
      </w:rPr>
      <w:tblPr/>
      <w:tcPr>
        <w:tcBorders>
          <w:bottom w:val="single" w:sz="12" w:space="0" w:color="FFFFFF" w:themeColor="background1"/>
        </w:tcBorders>
        <w:shd w:val="clear" w:color="auto" w:fill="00AC7B" w:themeFill="accent4" w:themeFillShade="CC"/>
      </w:tcPr>
    </w:tblStylePr>
    <w:tblStylePr w:type="lastRow">
      <w:rPr>
        <w:b/>
        <w:bCs/>
        <w:color w:val="00AC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3" w:themeFillTint="3F"/>
      </w:tcPr>
    </w:tblStylePr>
    <w:tblStylePr w:type="band1Horz">
      <w:tblPr/>
      <w:tcPr>
        <w:shd w:val="clear" w:color="auto" w:fill="A5FFF1" w:themeFill="accent3" w:themeFillTint="33"/>
      </w:tcPr>
    </w:tblStylePr>
  </w:style>
  <w:style w:type="table" w:styleId="Farvetliste-fremhvningsfarve4">
    <w:name w:val="Colorful List Accent 4"/>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2FFF6" w:themeFill="accent4" w:themeFillTint="19"/>
    </w:tcPr>
    <w:tblStylePr w:type="firstRow">
      <w:rPr>
        <w:b/>
        <w:bCs/>
        <w:color w:val="FFFFFF" w:themeColor="background1"/>
      </w:rPr>
      <w:tblPr/>
      <w:tcPr>
        <w:tcBorders>
          <w:bottom w:val="single" w:sz="12" w:space="0" w:color="FFFFFF" w:themeColor="background1"/>
        </w:tcBorders>
        <w:shd w:val="clear" w:color="auto" w:fill="00322B" w:themeFill="accent3" w:themeFillShade="CC"/>
      </w:tcPr>
    </w:tblStylePr>
    <w:tblStylePr w:type="lastRow">
      <w:rPr>
        <w:b/>
        <w:bCs/>
        <w:color w:val="0032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4" w:themeFillTint="3F"/>
      </w:tcPr>
    </w:tblStylePr>
    <w:tblStylePr w:type="band1Horz">
      <w:tblPr/>
      <w:tcPr>
        <w:shd w:val="clear" w:color="auto" w:fill="C4FFEE" w:themeFill="accent4" w:themeFillTint="33"/>
      </w:tcPr>
    </w:tblStylePr>
  </w:style>
  <w:style w:type="table" w:styleId="Farvetliste-fremhvningsfarve5">
    <w:name w:val="Colorful List Accent 5"/>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5C8D" w:themeColor="accent1"/>
        <w:bottom w:val="single" w:sz="4" w:space="0" w:color="005C8D" w:themeColor="accent1"/>
        <w:right w:val="single" w:sz="4" w:space="0" w:color="005C8D" w:themeColor="accent1"/>
        <w:insideH w:val="single" w:sz="4" w:space="0" w:color="FFFFFF" w:themeColor="background1"/>
        <w:insideV w:val="single" w:sz="4" w:space="0" w:color="FFFFFF" w:themeColor="background1"/>
      </w:tblBorders>
    </w:tblPr>
    <w:tcPr>
      <w:shd w:val="clear" w:color="auto" w:fill="DAF2FF" w:themeFill="accen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1" w:themeFillShade="99"/>
      </w:tcPr>
    </w:tblStylePr>
    <w:tblStylePr w:type="firstCol">
      <w:rPr>
        <w:color w:val="FFFFFF" w:themeColor="background1"/>
      </w:rPr>
      <w:tblPr/>
      <w:tcPr>
        <w:tcBorders>
          <w:top w:val="nil"/>
          <w:left w:val="nil"/>
          <w:bottom w:val="nil"/>
          <w:right w:val="nil"/>
          <w:insideH w:val="single" w:sz="4" w:space="0" w:color="003654" w:themeColor="accent1" w:themeShade="99"/>
          <w:insideV w:val="nil"/>
        </w:tcBorders>
        <w:shd w:val="clear" w:color="auto" w:fill="003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1" w:themeFillShade="99"/>
      </w:tcPr>
    </w:tblStylePr>
    <w:tblStylePr w:type="band1Vert">
      <w:tblPr/>
      <w:tcPr>
        <w:shd w:val="clear" w:color="auto" w:fill="6BCBFF" w:themeFill="accent1" w:themeFillTint="66"/>
      </w:tcPr>
    </w:tblStylePr>
    <w:tblStylePr w:type="band1Horz">
      <w:tblPr/>
      <w:tcPr>
        <w:shd w:val="clear" w:color="auto" w:fill="47B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BEE3FF" w:themeColor="accent2"/>
        <w:bottom w:val="single" w:sz="4" w:space="0" w:color="BEE3FF" w:themeColor="accent2"/>
        <w:right w:val="single" w:sz="4" w:space="0" w:color="BEE3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2" w:themeFillShade="99"/>
      </w:tcPr>
    </w:tblStylePr>
    <w:tblStylePr w:type="firstCol">
      <w:rPr>
        <w:color w:val="FFFFFF" w:themeColor="background1"/>
      </w:rPr>
      <w:tblPr/>
      <w:tcPr>
        <w:tcBorders>
          <w:top w:val="nil"/>
          <w:left w:val="nil"/>
          <w:bottom w:val="nil"/>
          <w:right w:val="nil"/>
          <w:insideH w:val="single" w:sz="4" w:space="0" w:color="0C96FF" w:themeColor="accent2" w:themeShade="99"/>
          <w:insideV w:val="nil"/>
        </w:tcBorders>
        <w:shd w:val="clear" w:color="auto" w:fill="0C96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2" w:themeFillShade="99"/>
      </w:tcPr>
    </w:tblStylePr>
    <w:tblStylePr w:type="band1Vert">
      <w:tblPr/>
      <w:tcPr>
        <w:shd w:val="clear" w:color="auto" w:fill="E5F3FF" w:themeFill="accent2" w:themeFillTint="66"/>
      </w:tcPr>
    </w:tblStylePr>
    <w:tblStylePr w:type="band1Horz">
      <w:tblPr/>
      <w:tcPr>
        <w:shd w:val="clear" w:color="auto" w:fill="DEF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D79B" w:themeColor="accent4"/>
        <w:left w:val="single" w:sz="4" w:space="0" w:color="003F36" w:themeColor="accent3"/>
        <w:bottom w:val="single" w:sz="4" w:space="0" w:color="003F36" w:themeColor="accent3"/>
        <w:right w:val="single" w:sz="4" w:space="0" w:color="003F36" w:themeColor="accent3"/>
        <w:insideH w:val="single" w:sz="4" w:space="0" w:color="FFFFFF" w:themeColor="background1"/>
        <w:insideV w:val="single" w:sz="4" w:space="0" w:color="FFFFFF" w:themeColor="background1"/>
      </w:tblBorders>
    </w:tblPr>
    <w:tcPr>
      <w:shd w:val="clear" w:color="auto" w:fill="D3FFF8" w:themeFill="accent3" w:themeFillTint="19"/>
    </w:tcPr>
    <w:tblStylePr w:type="firstRow">
      <w:rPr>
        <w:b/>
        <w:bCs/>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3" w:themeFillShade="99"/>
      </w:tcPr>
    </w:tblStylePr>
    <w:tblStylePr w:type="firstCol">
      <w:rPr>
        <w:color w:val="FFFFFF" w:themeColor="background1"/>
      </w:rPr>
      <w:tblPr/>
      <w:tcPr>
        <w:tcBorders>
          <w:top w:val="nil"/>
          <w:left w:val="nil"/>
          <w:bottom w:val="nil"/>
          <w:right w:val="nil"/>
          <w:insideH w:val="single" w:sz="4" w:space="0" w:color="002520" w:themeColor="accent3" w:themeShade="99"/>
          <w:insideV w:val="nil"/>
        </w:tcBorders>
        <w:shd w:val="clear" w:color="auto" w:fill="0025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3" w:themeFillShade="99"/>
      </w:tcPr>
    </w:tblStylePr>
    <w:tblStylePr w:type="band1Vert">
      <w:tblPr/>
      <w:tcPr>
        <w:shd w:val="clear" w:color="auto" w:fill="4CFFE5" w:themeFill="accent3" w:themeFillTint="66"/>
      </w:tcPr>
    </w:tblStylePr>
    <w:tblStylePr w:type="band1Horz">
      <w:tblPr/>
      <w:tcPr>
        <w:shd w:val="clear" w:color="auto" w:fill="20FFDE" w:themeFill="accent3" w:themeFillTint="7F"/>
      </w:tcPr>
    </w:tblStylePr>
  </w:style>
  <w:style w:type="table" w:styleId="Farvetskygge-fremhvningsfarve4">
    <w:name w:val="Colorful Shading Accent 4"/>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3F36" w:themeColor="accent3"/>
        <w:left w:val="single" w:sz="4" w:space="0" w:color="00D79B" w:themeColor="accent4"/>
        <w:bottom w:val="single" w:sz="4" w:space="0" w:color="00D79B" w:themeColor="accent4"/>
        <w:right w:val="single" w:sz="4" w:space="0" w:color="00D79B" w:themeColor="accent4"/>
        <w:insideH w:val="single" w:sz="4" w:space="0" w:color="FFFFFF" w:themeColor="background1"/>
        <w:insideV w:val="single" w:sz="4" w:space="0" w:color="FFFFFF" w:themeColor="background1"/>
      </w:tblBorders>
    </w:tblPr>
    <w:tcPr>
      <w:shd w:val="clear" w:color="auto" w:fill="E2FFF6" w:themeFill="accent4" w:themeFillTint="19"/>
    </w:tcPr>
    <w:tblStylePr w:type="firstRow">
      <w:rPr>
        <w:b/>
        <w:bCs/>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4" w:themeFillShade="99"/>
      </w:tcPr>
    </w:tblStylePr>
    <w:tblStylePr w:type="firstCol">
      <w:rPr>
        <w:color w:val="FFFFFF" w:themeColor="background1"/>
      </w:rPr>
      <w:tblPr/>
      <w:tcPr>
        <w:tcBorders>
          <w:top w:val="nil"/>
          <w:left w:val="nil"/>
          <w:bottom w:val="nil"/>
          <w:right w:val="nil"/>
          <w:insideH w:val="single" w:sz="4" w:space="0" w:color="00815C" w:themeColor="accent4" w:themeShade="99"/>
          <w:insideV w:val="nil"/>
        </w:tcBorders>
        <w:shd w:val="clear" w:color="auto" w:fill="0081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4" w:themeFillShade="99"/>
      </w:tcPr>
    </w:tblStylePr>
    <w:tblStylePr w:type="band1Vert">
      <w:tblPr/>
      <w:tcPr>
        <w:shd w:val="clear" w:color="auto" w:fill="89FFDD" w:themeFill="accent4" w:themeFillTint="66"/>
      </w:tcPr>
    </w:tblStylePr>
    <w:tblStylePr w:type="band1Horz">
      <w:tblPr/>
      <w:tcPr>
        <w:shd w:val="clear" w:color="auto" w:fill="6CFFD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semiHidden/>
    <w:rsid w:val="002A6DAD"/>
    <w:rPr>
      <w:sz w:val="16"/>
      <w:szCs w:val="16"/>
    </w:rPr>
  </w:style>
  <w:style w:type="paragraph" w:styleId="Kommentartekst">
    <w:name w:val="annotation text"/>
    <w:basedOn w:val="Normal"/>
    <w:link w:val="KommentartekstTegn"/>
    <w:semiHidden/>
    <w:rsid w:val="002A6DAD"/>
    <w:pPr>
      <w:spacing w:line="240" w:lineRule="auto"/>
    </w:pPr>
  </w:style>
  <w:style w:type="character" w:customStyle="1" w:styleId="KommentartekstTegn">
    <w:name w:val="Kommentartekst Tegn"/>
    <w:basedOn w:val="Standardskrifttypeiafsnit"/>
    <w:link w:val="Kommentartekst"/>
    <w:semiHidden/>
    <w:rsid w:val="002A6DAD"/>
    <w:rPr>
      <w:spacing w:val="-2"/>
    </w:rPr>
  </w:style>
  <w:style w:type="paragraph" w:styleId="Kommentaremne">
    <w:name w:val="annotation subject"/>
    <w:basedOn w:val="Kommentartekst"/>
    <w:next w:val="Kommentartekst"/>
    <w:link w:val="KommentaremneTegn"/>
    <w:uiPriority w:val="99"/>
    <w:semiHidden/>
    <w:rsid w:val="002A6DAD"/>
    <w:rPr>
      <w:b/>
      <w:bCs/>
    </w:rPr>
  </w:style>
  <w:style w:type="character" w:customStyle="1" w:styleId="KommentaremneTegn">
    <w:name w:val="Kommentaremne Tegn"/>
    <w:basedOn w:val="KommentartekstTegn"/>
    <w:link w:val="Kommentaremne"/>
    <w:uiPriority w:val="99"/>
    <w:semiHidden/>
    <w:rsid w:val="002A6DAD"/>
    <w:rPr>
      <w:b/>
      <w:bCs/>
      <w:spacing w:val="-2"/>
    </w:rPr>
  </w:style>
  <w:style w:type="table" w:styleId="Mrkliste">
    <w:name w:val="Dark List"/>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5C8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1" w:themeFillShade="BF"/>
      </w:tcPr>
    </w:tblStylePr>
    <w:tblStylePr w:type="band1Vert">
      <w:tblPr/>
      <w:tcPr>
        <w:tcBorders>
          <w:top w:val="nil"/>
          <w:left w:val="nil"/>
          <w:bottom w:val="nil"/>
          <w:right w:val="nil"/>
          <w:insideH w:val="nil"/>
          <w:insideV w:val="nil"/>
        </w:tcBorders>
        <w:shd w:val="clear" w:color="auto" w:fill="004469" w:themeFill="accent1" w:themeFillShade="BF"/>
      </w:tcPr>
    </w:tblStylePr>
    <w:tblStylePr w:type="band1Horz">
      <w:tblPr/>
      <w:tcPr>
        <w:tcBorders>
          <w:top w:val="nil"/>
          <w:left w:val="nil"/>
          <w:bottom w:val="nil"/>
          <w:right w:val="nil"/>
          <w:insideH w:val="nil"/>
          <w:insideV w:val="nil"/>
        </w:tcBorders>
        <w:shd w:val="clear" w:color="auto" w:fill="004469" w:themeFill="accent1" w:themeFillShade="BF"/>
      </w:tcPr>
    </w:tblStylePr>
  </w:style>
  <w:style w:type="table" w:styleId="Mrkliste-fremhvningsfarve2">
    <w:name w:val="Dark List Accent 2"/>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BEE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2" w:themeFillShade="BF"/>
      </w:tcPr>
    </w:tblStylePr>
    <w:tblStylePr w:type="band1Vert">
      <w:tblPr/>
      <w:tcPr>
        <w:tcBorders>
          <w:top w:val="nil"/>
          <w:left w:val="nil"/>
          <w:bottom w:val="nil"/>
          <w:right w:val="nil"/>
          <w:insideH w:val="nil"/>
          <w:insideV w:val="nil"/>
        </w:tcBorders>
        <w:shd w:val="clear" w:color="auto" w:fill="4EB2FF" w:themeFill="accent2" w:themeFillShade="BF"/>
      </w:tcPr>
    </w:tblStylePr>
    <w:tblStylePr w:type="band1Horz">
      <w:tblPr/>
      <w:tcPr>
        <w:tcBorders>
          <w:top w:val="nil"/>
          <w:left w:val="nil"/>
          <w:bottom w:val="nil"/>
          <w:right w:val="nil"/>
          <w:insideH w:val="nil"/>
          <w:insideV w:val="nil"/>
        </w:tcBorders>
        <w:shd w:val="clear" w:color="auto" w:fill="4EB2FF" w:themeFill="accent2" w:themeFillShade="BF"/>
      </w:tcPr>
    </w:tblStylePr>
  </w:style>
  <w:style w:type="table" w:styleId="Mrkliste-fremhvningsfarve3">
    <w:name w:val="Dark List Accent 3"/>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3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3" w:themeFillShade="BF"/>
      </w:tcPr>
    </w:tblStylePr>
    <w:tblStylePr w:type="band1Vert">
      <w:tblPr/>
      <w:tcPr>
        <w:tcBorders>
          <w:top w:val="nil"/>
          <w:left w:val="nil"/>
          <w:bottom w:val="nil"/>
          <w:right w:val="nil"/>
          <w:insideH w:val="nil"/>
          <w:insideV w:val="nil"/>
        </w:tcBorders>
        <w:shd w:val="clear" w:color="auto" w:fill="002F28" w:themeFill="accent3" w:themeFillShade="BF"/>
      </w:tcPr>
    </w:tblStylePr>
    <w:tblStylePr w:type="band1Horz">
      <w:tblPr/>
      <w:tcPr>
        <w:tcBorders>
          <w:top w:val="nil"/>
          <w:left w:val="nil"/>
          <w:bottom w:val="nil"/>
          <w:right w:val="nil"/>
          <w:insideH w:val="nil"/>
          <w:insideV w:val="nil"/>
        </w:tcBorders>
        <w:shd w:val="clear" w:color="auto" w:fill="002F28" w:themeFill="accent3" w:themeFillShade="BF"/>
      </w:tcPr>
    </w:tblStylePr>
  </w:style>
  <w:style w:type="table" w:styleId="Mrkliste-fremhvningsfarve4">
    <w:name w:val="Dark List Accent 4"/>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D7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4" w:themeFillShade="BF"/>
      </w:tcPr>
    </w:tblStylePr>
    <w:tblStylePr w:type="band1Vert">
      <w:tblPr/>
      <w:tcPr>
        <w:tcBorders>
          <w:top w:val="nil"/>
          <w:left w:val="nil"/>
          <w:bottom w:val="nil"/>
          <w:right w:val="nil"/>
          <w:insideH w:val="nil"/>
          <w:insideV w:val="nil"/>
        </w:tcBorders>
        <w:shd w:val="clear" w:color="auto" w:fill="00A173" w:themeFill="accent4" w:themeFillShade="BF"/>
      </w:tcPr>
    </w:tblStylePr>
    <w:tblStylePr w:type="band1Horz">
      <w:tblPr/>
      <w:tcPr>
        <w:tcBorders>
          <w:top w:val="nil"/>
          <w:left w:val="nil"/>
          <w:bottom w:val="nil"/>
          <w:right w:val="nil"/>
          <w:insideH w:val="nil"/>
          <w:insideV w:val="nil"/>
        </w:tcBorders>
        <w:shd w:val="clear" w:color="auto" w:fill="00A173" w:themeFill="accent4" w:themeFillShade="BF"/>
      </w:tcPr>
    </w:tblStylePr>
  </w:style>
  <w:style w:type="table" w:styleId="Mrkliste-fremhvningsfarve5">
    <w:name w:val="Dark List Accent 5"/>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paragraph" w:styleId="Dato">
    <w:name w:val="Date"/>
    <w:basedOn w:val="Normal"/>
    <w:next w:val="Normal"/>
    <w:link w:val="DatoTegn"/>
    <w:uiPriority w:val="99"/>
    <w:semiHidden/>
    <w:rsid w:val="002A6DAD"/>
  </w:style>
  <w:style w:type="character" w:customStyle="1" w:styleId="DatoTegn">
    <w:name w:val="Dato Tegn"/>
    <w:basedOn w:val="Standardskrifttypeiafsnit"/>
    <w:link w:val="Dato"/>
    <w:uiPriority w:val="99"/>
    <w:semiHidden/>
    <w:rsid w:val="002A6DAD"/>
    <w:rPr>
      <w:spacing w:val="-2"/>
    </w:rPr>
  </w:style>
  <w:style w:type="paragraph" w:styleId="Dokumentoversigt">
    <w:name w:val="Document Map"/>
    <w:basedOn w:val="Normal"/>
    <w:link w:val="DokumentoversigtTegn"/>
    <w:uiPriority w:val="99"/>
    <w:semiHidden/>
    <w:rsid w:val="002A6D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A6DAD"/>
    <w:rPr>
      <w:rFonts w:ascii="Segoe UI" w:hAnsi="Segoe UI" w:cs="Segoe UI"/>
      <w:spacing w:val="-2"/>
      <w:sz w:val="16"/>
      <w:szCs w:val="16"/>
    </w:rPr>
  </w:style>
  <w:style w:type="paragraph" w:styleId="Mailsignatur">
    <w:name w:val="E-mail Signature"/>
    <w:basedOn w:val="Normal"/>
    <w:link w:val="MailsignaturTegn"/>
    <w:uiPriority w:val="99"/>
    <w:semiHidden/>
    <w:rsid w:val="002A6DAD"/>
    <w:pPr>
      <w:spacing w:line="240" w:lineRule="auto"/>
    </w:pPr>
  </w:style>
  <w:style w:type="character" w:customStyle="1" w:styleId="MailsignaturTegn">
    <w:name w:val="Mailsignatur Tegn"/>
    <w:basedOn w:val="Standardskrifttypeiafsnit"/>
    <w:link w:val="Mailsignatur"/>
    <w:uiPriority w:val="99"/>
    <w:semiHidden/>
    <w:rsid w:val="002A6DAD"/>
    <w:rPr>
      <w:spacing w:val="-2"/>
    </w:rPr>
  </w:style>
  <w:style w:type="character" w:styleId="Fremhv">
    <w:name w:val="Emphasis"/>
    <w:basedOn w:val="Standardskrifttypeiafsnit"/>
    <w:uiPriority w:val="19"/>
    <w:semiHidden/>
    <w:rsid w:val="002A6DAD"/>
    <w:rPr>
      <w:i/>
      <w:iCs/>
    </w:rPr>
  </w:style>
  <w:style w:type="paragraph" w:styleId="Modtageradresse0">
    <w:name w:val="envelope address"/>
    <w:basedOn w:val="Normal"/>
    <w:uiPriority w:val="99"/>
    <w:semiHidden/>
    <w:rsid w:val="002A6D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2A6DA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2A6DAD"/>
    <w:rPr>
      <w:color w:val="003F36" w:themeColor="followedHyperlink"/>
      <w:u w:val="single"/>
    </w:rPr>
  </w:style>
  <w:style w:type="character" w:styleId="Fodnotehenvisning">
    <w:name w:val="footnote reference"/>
    <w:basedOn w:val="Standardskrifttypeiafsnit"/>
    <w:uiPriority w:val="21"/>
    <w:semiHidden/>
    <w:rsid w:val="002A6DAD"/>
    <w:rPr>
      <w:vertAlign w:val="superscript"/>
    </w:rPr>
  </w:style>
  <w:style w:type="table" w:styleId="Gittertabel1-lys">
    <w:name w:val="Grid Table 1 Light"/>
    <w:basedOn w:val="Tabel-Normal"/>
    <w:uiPriority w:val="46"/>
    <w:rsid w:val="002A6D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6DAD"/>
    <w:pPr>
      <w:spacing w:line="240" w:lineRule="auto"/>
    </w:pPr>
    <w:tblPr>
      <w:tblStyleRowBandSize w:val="1"/>
      <w:tblStyleColBandSize w:val="1"/>
      <w:tblBorders>
        <w:top w:val="single" w:sz="4" w:space="0" w:color="6BCBFF" w:themeColor="accent1" w:themeTint="66"/>
        <w:left w:val="single" w:sz="4" w:space="0" w:color="6BCBFF" w:themeColor="accent1" w:themeTint="66"/>
        <w:bottom w:val="single" w:sz="4" w:space="0" w:color="6BCBFF" w:themeColor="accent1" w:themeTint="66"/>
        <w:right w:val="single" w:sz="4" w:space="0" w:color="6BCBFF" w:themeColor="accent1" w:themeTint="66"/>
        <w:insideH w:val="single" w:sz="4" w:space="0" w:color="6BCBFF" w:themeColor="accent1" w:themeTint="66"/>
        <w:insideV w:val="single" w:sz="4" w:space="0" w:color="6BCBFF" w:themeColor="accent1" w:themeTint="66"/>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2" w:space="0" w:color="21B1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6DAD"/>
    <w:pPr>
      <w:spacing w:line="240" w:lineRule="auto"/>
    </w:pPr>
    <w:tblPr>
      <w:tblStyleRowBandSize w:val="1"/>
      <w:tblStyleColBandSize w:val="1"/>
      <w:tblBorders>
        <w:top w:val="single" w:sz="4" w:space="0" w:color="E5F3FF" w:themeColor="accent2" w:themeTint="66"/>
        <w:left w:val="single" w:sz="4" w:space="0" w:color="E5F3FF" w:themeColor="accent2" w:themeTint="66"/>
        <w:bottom w:val="single" w:sz="4" w:space="0" w:color="E5F3FF" w:themeColor="accent2" w:themeTint="66"/>
        <w:right w:val="single" w:sz="4" w:space="0" w:color="E5F3FF" w:themeColor="accent2" w:themeTint="66"/>
        <w:insideH w:val="single" w:sz="4" w:space="0" w:color="E5F3FF" w:themeColor="accent2" w:themeTint="66"/>
        <w:insideV w:val="single" w:sz="4" w:space="0" w:color="E5F3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6DAD"/>
    <w:pPr>
      <w:spacing w:line="240" w:lineRule="auto"/>
    </w:pPr>
    <w:tblPr>
      <w:tblStyleRowBandSize w:val="1"/>
      <w:tblStyleColBandSize w:val="1"/>
      <w:tblBorders>
        <w:top w:val="single" w:sz="4" w:space="0" w:color="4CFFE5" w:themeColor="accent3" w:themeTint="66"/>
        <w:left w:val="single" w:sz="4" w:space="0" w:color="4CFFE5" w:themeColor="accent3" w:themeTint="66"/>
        <w:bottom w:val="single" w:sz="4" w:space="0" w:color="4CFFE5" w:themeColor="accent3" w:themeTint="66"/>
        <w:right w:val="single" w:sz="4" w:space="0" w:color="4CFFE5" w:themeColor="accent3" w:themeTint="66"/>
        <w:insideH w:val="single" w:sz="4" w:space="0" w:color="4CFFE5" w:themeColor="accent3" w:themeTint="66"/>
        <w:insideV w:val="single" w:sz="4" w:space="0" w:color="4CFFE5" w:themeColor="accent3" w:themeTint="66"/>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2" w:space="0" w:color="00F1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6DAD"/>
    <w:pPr>
      <w:spacing w:line="240" w:lineRule="auto"/>
    </w:pPr>
    <w:tblPr>
      <w:tblStyleRowBandSize w:val="1"/>
      <w:tblStyleColBandSize w:val="1"/>
      <w:tblBorders>
        <w:top w:val="single" w:sz="4" w:space="0" w:color="89FFDD" w:themeColor="accent4" w:themeTint="66"/>
        <w:left w:val="single" w:sz="4" w:space="0" w:color="89FFDD" w:themeColor="accent4" w:themeTint="66"/>
        <w:bottom w:val="single" w:sz="4" w:space="0" w:color="89FFDD" w:themeColor="accent4" w:themeTint="66"/>
        <w:right w:val="single" w:sz="4" w:space="0" w:color="89FFDD" w:themeColor="accent4" w:themeTint="66"/>
        <w:insideH w:val="single" w:sz="4" w:space="0" w:color="89FFDD" w:themeColor="accent4" w:themeTint="66"/>
        <w:insideV w:val="single" w:sz="4" w:space="0" w:color="89FFDD" w:themeColor="accent4" w:themeTint="66"/>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2" w:space="0" w:color="4EFFCD"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6DAD"/>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6DAD"/>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6D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6DAD"/>
    <w:pPr>
      <w:spacing w:line="240" w:lineRule="auto"/>
    </w:pPr>
    <w:tblPr>
      <w:tblStyleRowBandSize w:val="1"/>
      <w:tblStyleColBandSize w:val="1"/>
      <w:tblBorders>
        <w:top w:val="single" w:sz="2" w:space="0" w:color="21B1FF" w:themeColor="accent1" w:themeTint="99"/>
        <w:bottom w:val="single" w:sz="2" w:space="0" w:color="21B1FF" w:themeColor="accent1" w:themeTint="99"/>
        <w:insideH w:val="single" w:sz="2" w:space="0" w:color="21B1FF" w:themeColor="accent1" w:themeTint="99"/>
        <w:insideV w:val="single" w:sz="2" w:space="0" w:color="21B1FF" w:themeColor="accent1" w:themeTint="99"/>
      </w:tblBorders>
    </w:tblPr>
    <w:tblStylePr w:type="firstRow">
      <w:rPr>
        <w:b/>
        <w:bCs/>
      </w:rPr>
      <w:tblPr/>
      <w:tcPr>
        <w:tcBorders>
          <w:top w:val="nil"/>
          <w:bottom w:val="single" w:sz="12" w:space="0" w:color="21B1FF" w:themeColor="accent1" w:themeTint="99"/>
          <w:insideH w:val="nil"/>
          <w:insideV w:val="nil"/>
        </w:tcBorders>
        <w:shd w:val="clear" w:color="auto" w:fill="FFFFFF" w:themeFill="background1"/>
      </w:tcPr>
    </w:tblStylePr>
    <w:tblStylePr w:type="lastRow">
      <w:rPr>
        <w:b/>
        <w:bCs/>
      </w:rPr>
      <w:tblPr/>
      <w:tcPr>
        <w:tcBorders>
          <w:top w:val="double" w:sz="2" w:space="0" w:color="21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2-farve2">
    <w:name w:val="Grid Table 2 Accent 2"/>
    <w:basedOn w:val="Tabel-Normal"/>
    <w:uiPriority w:val="47"/>
    <w:rsid w:val="002A6DAD"/>
    <w:pPr>
      <w:spacing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2-farve3">
    <w:name w:val="Grid Table 2 Accent 3"/>
    <w:basedOn w:val="Tabel-Normal"/>
    <w:uiPriority w:val="47"/>
    <w:rsid w:val="002A6DAD"/>
    <w:pPr>
      <w:spacing w:line="240" w:lineRule="auto"/>
    </w:pPr>
    <w:tblPr>
      <w:tblStyleRowBandSize w:val="1"/>
      <w:tblStyleColBandSize w:val="1"/>
      <w:tblBorders>
        <w:top w:val="single" w:sz="2" w:space="0" w:color="00F1CE" w:themeColor="accent3" w:themeTint="99"/>
        <w:bottom w:val="single" w:sz="2" w:space="0" w:color="00F1CE" w:themeColor="accent3" w:themeTint="99"/>
        <w:insideH w:val="single" w:sz="2" w:space="0" w:color="00F1CE" w:themeColor="accent3" w:themeTint="99"/>
        <w:insideV w:val="single" w:sz="2" w:space="0" w:color="00F1CE" w:themeColor="accent3" w:themeTint="99"/>
      </w:tblBorders>
    </w:tblPr>
    <w:tblStylePr w:type="firstRow">
      <w:rPr>
        <w:b/>
        <w:bCs/>
      </w:rPr>
      <w:tblPr/>
      <w:tcPr>
        <w:tcBorders>
          <w:top w:val="nil"/>
          <w:bottom w:val="single" w:sz="12" w:space="0" w:color="00F1CE" w:themeColor="accent3" w:themeTint="99"/>
          <w:insideH w:val="nil"/>
          <w:insideV w:val="nil"/>
        </w:tcBorders>
        <w:shd w:val="clear" w:color="auto" w:fill="FFFFFF" w:themeFill="background1"/>
      </w:tcPr>
    </w:tblStylePr>
    <w:tblStylePr w:type="lastRow">
      <w:rPr>
        <w:b/>
        <w:bCs/>
      </w:rPr>
      <w:tblPr/>
      <w:tcPr>
        <w:tcBorders>
          <w:top w:val="double" w:sz="2" w:space="0" w:color="00F1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2-farve4">
    <w:name w:val="Grid Table 2 Accent 4"/>
    <w:basedOn w:val="Tabel-Normal"/>
    <w:uiPriority w:val="47"/>
    <w:rsid w:val="002A6DAD"/>
    <w:pPr>
      <w:spacing w:line="240" w:lineRule="auto"/>
    </w:pPr>
    <w:tblPr>
      <w:tblStyleRowBandSize w:val="1"/>
      <w:tblStyleColBandSize w:val="1"/>
      <w:tblBorders>
        <w:top w:val="single" w:sz="2" w:space="0" w:color="4EFFCD" w:themeColor="accent4" w:themeTint="99"/>
        <w:bottom w:val="single" w:sz="2" w:space="0" w:color="4EFFCD" w:themeColor="accent4" w:themeTint="99"/>
        <w:insideH w:val="single" w:sz="2" w:space="0" w:color="4EFFCD" w:themeColor="accent4" w:themeTint="99"/>
        <w:insideV w:val="single" w:sz="2" w:space="0" w:color="4EFFCD" w:themeColor="accent4" w:themeTint="99"/>
      </w:tblBorders>
    </w:tblPr>
    <w:tblStylePr w:type="firstRow">
      <w:rPr>
        <w:b/>
        <w:bCs/>
      </w:rPr>
      <w:tblPr/>
      <w:tcPr>
        <w:tcBorders>
          <w:top w:val="nil"/>
          <w:bottom w:val="single" w:sz="12" w:space="0" w:color="4EFFCD" w:themeColor="accent4" w:themeTint="99"/>
          <w:insideH w:val="nil"/>
          <w:insideV w:val="nil"/>
        </w:tcBorders>
        <w:shd w:val="clear" w:color="auto" w:fill="FFFFFF" w:themeFill="background1"/>
      </w:tcPr>
    </w:tblStylePr>
    <w:tblStylePr w:type="lastRow">
      <w:rPr>
        <w:b/>
        <w:bCs/>
      </w:rPr>
      <w:tblPr/>
      <w:tcPr>
        <w:tcBorders>
          <w:top w:val="double" w:sz="2" w:space="0" w:color="4EFF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2-farve5">
    <w:name w:val="Grid Table 2 Accent 5"/>
    <w:basedOn w:val="Tabel-Normal"/>
    <w:uiPriority w:val="47"/>
    <w:rsid w:val="002A6DAD"/>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2-farve6">
    <w:name w:val="Grid Table 2 Accent 6"/>
    <w:basedOn w:val="Tabel-Normal"/>
    <w:uiPriority w:val="47"/>
    <w:rsid w:val="002A6DAD"/>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3">
    <w:name w:val="Grid Table 3"/>
    <w:basedOn w:val="Tabel-Normal"/>
    <w:uiPriority w:val="48"/>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3-farve2">
    <w:name w:val="Grid Table 3 Accent 2"/>
    <w:basedOn w:val="Tabel-Normal"/>
    <w:uiPriority w:val="48"/>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3-farve3">
    <w:name w:val="Grid Table 3 Accent 3"/>
    <w:basedOn w:val="Tabel-Normal"/>
    <w:uiPriority w:val="48"/>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3-farve4">
    <w:name w:val="Grid Table 3 Accent 4"/>
    <w:basedOn w:val="Tabel-Normal"/>
    <w:uiPriority w:val="48"/>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3-farve5">
    <w:name w:val="Grid Table 3 Accent 5"/>
    <w:basedOn w:val="Tabel-Normal"/>
    <w:uiPriority w:val="48"/>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3-farve6">
    <w:name w:val="Grid Table 3 Accent 6"/>
    <w:basedOn w:val="Tabel-Normal"/>
    <w:uiPriority w:val="48"/>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Gittertabel4">
    <w:name w:val="Grid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insideV w:val="nil"/>
        </w:tcBorders>
        <w:shd w:val="clear" w:color="auto" w:fill="005C8D" w:themeFill="accent1"/>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4-farve2">
    <w:name w:val="Grid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insideV w:val="nil"/>
        </w:tcBorders>
        <w:shd w:val="clear" w:color="auto" w:fill="BEE3FF" w:themeFill="accent2"/>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4-farve3">
    <w:name w:val="Grid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insideV w:val="nil"/>
        </w:tcBorders>
        <w:shd w:val="clear" w:color="auto" w:fill="003F36" w:themeFill="accent3"/>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4-farve4">
    <w:name w:val="Grid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insideV w:val="nil"/>
        </w:tcBorders>
        <w:shd w:val="clear" w:color="auto" w:fill="00D79B" w:themeFill="accent4"/>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4-farve5">
    <w:name w:val="Grid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4-farve6">
    <w:name w:val="Grid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5-mrk">
    <w:name w:val="Grid Table 5 Dark"/>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1"/>
      </w:tcPr>
    </w:tblStylePr>
    <w:tblStylePr w:type="band1Vert">
      <w:tblPr/>
      <w:tcPr>
        <w:shd w:val="clear" w:color="auto" w:fill="6BCBFF" w:themeFill="accent1" w:themeFillTint="66"/>
      </w:tcPr>
    </w:tblStylePr>
    <w:tblStylePr w:type="band1Horz">
      <w:tblPr/>
      <w:tcPr>
        <w:shd w:val="clear" w:color="auto" w:fill="6BCBFF" w:themeFill="accent1" w:themeFillTint="66"/>
      </w:tcPr>
    </w:tblStylePr>
  </w:style>
  <w:style w:type="table" w:styleId="Gittertabel5-mrk-farve2">
    <w:name w:val="Grid Table 5 Dark Accent 2"/>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2"/>
      </w:tcPr>
    </w:tblStylePr>
    <w:tblStylePr w:type="band1Vert">
      <w:tblPr/>
      <w:tcPr>
        <w:shd w:val="clear" w:color="auto" w:fill="E5F3FF" w:themeFill="accent2" w:themeFillTint="66"/>
      </w:tcPr>
    </w:tblStylePr>
    <w:tblStylePr w:type="band1Horz">
      <w:tblPr/>
      <w:tcPr>
        <w:shd w:val="clear" w:color="auto" w:fill="E5F3FF" w:themeFill="accent2" w:themeFillTint="66"/>
      </w:tcPr>
    </w:tblStylePr>
  </w:style>
  <w:style w:type="table" w:styleId="Gittertabel5-mrk-farve3">
    <w:name w:val="Grid Table 5 Dark Accent 3"/>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3"/>
      </w:tcPr>
    </w:tblStylePr>
    <w:tblStylePr w:type="band1Vert">
      <w:tblPr/>
      <w:tcPr>
        <w:shd w:val="clear" w:color="auto" w:fill="4CFFE5" w:themeFill="accent3" w:themeFillTint="66"/>
      </w:tcPr>
    </w:tblStylePr>
    <w:tblStylePr w:type="band1Horz">
      <w:tblPr/>
      <w:tcPr>
        <w:shd w:val="clear" w:color="auto" w:fill="4CFFE5" w:themeFill="accent3" w:themeFillTint="66"/>
      </w:tcPr>
    </w:tblStylePr>
  </w:style>
  <w:style w:type="table" w:styleId="Gittertabel5-mrk-farve4">
    <w:name w:val="Grid Table 5 Dark Accent 4"/>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4"/>
      </w:tcPr>
    </w:tblStylePr>
    <w:tblStylePr w:type="band1Vert">
      <w:tblPr/>
      <w:tcPr>
        <w:shd w:val="clear" w:color="auto" w:fill="89FFDD" w:themeFill="accent4" w:themeFillTint="66"/>
      </w:tcPr>
    </w:tblStylePr>
    <w:tblStylePr w:type="band1Horz">
      <w:tblPr/>
      <w:tcPr>
        <w:shd w:val="clear" w:color="auto" w:fill="89FFDD" w:themeFill="accent4" w:themeFillTint="66"/>
      </w:tcPr>
    </w:tblStylePr>
  </w:style>
  <w:style w:type="table" w:styleId="Gittertabel5-mrk-farve5">
    <w:name w:val="Grid Table 5 Dark Accent 5"/>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styleId="Gittertabel5-mrk-farve6">
    <w:name w:val="Grid Table 5 Dark Accent 6"/>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styleId="Gittertabel6-farverig">
    <w:name w:val="Grid Table 6 Colorful"/>
    <w:basedOn w:val="Tabel-Normal"/>
    <w:uiPriority w:val="51"/>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6-farverig-farve2">
    <w:name w:val="Grid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6-farverig-farve3">
    <w:name w:val="Grid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6-farverig-farve4">
    <w:name w:val="Grid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6-farverig-farve5">
    <w:name w:val="Grid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6-farverig-farve6">
    <w:name w:val="Grid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7-farverig">
    <w:name w:val="Grid Table 7 Colorful"/>
    <w:basedOn w:val="Tabel-Normal"/>
    <w:uiPriority w:val="52"/>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7-farverig-farve2">
    <w:name w:val="Grid Table 7 Colorful Accent 2"/>
    <w:basedOn w:val="Tabel-Normal"/>
    <w:uiPriority w:val="52"/>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7-farverig-farve3">
    <w:name w:val="Grid Table 7 Colorful Accent 3"/>
    <w:basedOn w:val="Tabel-Normal"/>
    <w:uiPriority w:val="52"/>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7-farverig-farve4">
    <w:name w:val="Grid Table 7 Colorful Accent 4"/>
    <w:basedOn w:val="Tabel-Normal"/>
    <w:uiPriority w:val="52"/>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7-farverig-farve5">
    <w:name w:val="Grid Table 7 Colorful Accent 5"/>
    <w:basedOn w:val="Tabel-Normal"/>
    <w:uiPriority w:val="52"/>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7-farverig-farve6">
    <w:name w:val="Grid Table 7 Colorful Accent 6"/>
    <w:basedOn w:val="Tabel-Normal"/>
    <w:uiPriority w:val="52"/>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character" w:customStyle="1" w:styleId="Hashtag1">
    <w:name w:val="Hashtag1"/>
    <w:basedOn w:val="Standardskrifttypeiafsnit"/>
    <w:uiPriority w:val="99"/>
    <w:semiHidden/>
    <w:unhideWhenUsed/>
    <w:rsid w:val="002A6DAD"/>
    <w:rPr>
      <w:color w:val="2B579A"/>
      <w:shd w:val="clear" w:color="auto" w:fill="E6E6E6"/>
    </w:rPr>
  </w:style>
  <w:style w:type="character" w:styleId="HTML-akronym">
    <w:name w:val="HTML Acronym"/>
    <w:basedOn w:val="Standardskrifttypeiafsnit"/>
    <w:uiPriority w:val="99"/>
    <w:semiHidden/>
    <w:rsid w:val="002A6DAD"/>
  </w:style>
  <w:style w:type="paragraph" w:styleId="HTML-adresse">
    <w:name w:val="HTML Address"/>
    <w:basedOn w:val="Normal"/>
    <w:link w:val="HTML-adresseTegn"/>
    <w:uiPriority w:val="99"/>
    <w:semiHidden/>
    <w:rsid w:val="002A6DAD"/>
    <w:pPr>
      <w:spacing w:line="240" w:lineRule="auto"/>
    </w:pPr>
    <w:rPr>
      <w:i/>
      <w:iCs/>
    </w:rPr>
  </w:style>
  <w:style w:type="character" w:customStyle="1" w:styleId="HTML-adresseTegn">
    <w:name w:val="HTML-adresse Tegn"/>
    <w:basedOn w:val="Standardskrifttypeiafsnit"/>
    <w:link w:val="HTML-adresse"/>
    <w:uiPriority w:val="99"/>
    <w:semiHidden/>
    <w:rsid w:val="002A6DAD"/>
    <w:rPr>
      <w:i/>
      <w:iCs/>
      <w:spacing w:val="-2"/>
    </w:rPr>
  </w:style>
  <w:style w:type="character" w:styleId="HTML-citat">
    <w:name w:val="HTML Cite"/>
    <w:basedOn w:val="Standardskrifttypeiafsnit"/>
    <w:uiPriority w:val="99"/>
    <w:semiHidden/>
    <w:rsid w:val="002A6DAD"/>
    <w:rPr>
      <w:i/>
      <w:iCs/>
    </w:rPr>
  </w:style>
  <w:style w:type="character" w:styleId="HTML-kode">
    <w:name w:val="HTML Code"/>
    <w:basedOn w:val="Standardskrifttypeiafsnit"/>
    <w:uiPriority w:val="99"/>
    <w:semiHidden/>
    <w:rsid w:val="002A6DAD"/>
    <w:rPr>
      <w:rFonts w:ascii="Consolas" w:hAnsi="Consolas"/>
      <w:sz w:val="20"/>
      <w:szCs w:val="20"/>
    </w:rPr>
  </w:style>
  <w:style w:type="character" w:styleId="HTML-definition">
    <w:name w:val="HTML Definition"/>
    <w:basedOn w:val="Standardskrifttypeiafsnit"/>
    <w:uiPriority w:val="99"/>
    <w:semiHidden/>
    <w:rsid w:val="002A6DAD"/>
    <w:rPr>
      <w:i/>
      <w:iCs/>
    </w:rPr>
  </w:style>
  <w:style w:type="character" w:styleId="HTML-tastatur">
    <w:name w:val="HTML Keyboard"/>
    <w:basedOn w:val="Standardskrifttypeiafsnit"/>
    <w:uiPriority w:val="99"/>
    <w:semiHidden/>
    <w:rsid w:val="002A6DAD"/>
    <w:rPr>
      <w:rFonts w:ascii="Consolas" w:hAnsi="Consolas"/>
      <w:sz w:val="20"/>
      <w:szCs w:val="20"/>
    </w:rPr>
  </w:style>
  <w:style w:type="paragraph" w:styleId="FormateretHTML">
    <w:name w:val="HTML Preformatted"/>
    <w:basedOn w:val="Normal"/>
    <w:link w:val="FormateretHTMLTegn"/>
    <w:uiPriority w:val="99"/>
    <w:semiHidden/>
    <w:unhideWhenUsed/>
    <w:rsid w:val="002A6DA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A6DAD"/>
    <w:rPr>
      <w:rFonts w:ascii="Consolas" w:hAnsi="Consolas"/>
      <w:spacing w:val="-2"/>
    </w:rPr>
  </w:style>
  <w:style w:type="character" w:styleId="HTML-eksempel">
    <w:name w:val="HTML Sample"/>
    <w:basedOn w:val="Standardskrifttypeiafsnit"/>
    <w:uiPriority w:val="99"/>
    <w:semiHidden/>
    <w:rsid w:val="002A6DAD"/>
    <w:rPr>
      <w:rFonts w:ascii="Consolas" w:hAnsi="Consolas"/>
      <w:sz w:val="24"/>
      <w:szCs w:val="24"/>
    </w:rPr>
  </w:style>
  <w:style w:type="character" w:styleId="HTML-skrivemaskine">
    <w:name w:val="HTML Typewriter"/>
    <w:basedOn w:val="Standardskrifttypeiafsnit"/>
    <w:uiPriority w:val="99"/>
    <w:semiHidden/>
    <w:rsid w:val="002A6DAD"/>
    <w:rPr>
      <w:rFonts w:ascii="Consolas" w:hAnsi="Consolas"/>
      <w:sz w:val="20"/>
      <w:szCs w:val="20"/>
    </w:rPr>
  </w:style>
  <w:style w:type="character" w:styleId="HTML-variabel">
    <w:name w:val="HTML Variable"/>
    <w:basedOn w:val="Standardskrifttypeiafsnit"/>
    <w:uiPriority w:val="99"/>
    <w:semiHidden/>
    <w:rsid w:val="002A6DAD"/>
    <w:rPr>
      <w:i/>
      <w:iCs/>
    </w:rPr>
  </w:style>
  <w:style w:type="paragraph" w:styleId="Indeks1">
    <w:name w:val="index 1"/>
    <w:basedOn w:val="Normal"/>
    <w:next w:val="Normal"/>
    <w:autoRedefine/>
    <w:uiPriority w:val="99"/>
    <w:semiHidden/>
    <w:rsid w:val="002A6DAD"/>
    <w:pPr>
      <w:spacing w:line="240" w:lineRule="auto"/>
      <w:ind w:left="200" w:hanging="200"/>
    </w:pPr>
  </w:style>
  <w:style w:type="paragraph" w:styleId="Indeks2">
    <w:name w:val="index 2"/>
    <w:basedOn w:val="Normal"/>
    <w:next w:val="Normal"/>
    <w:autoRedefine/>
    <w:uiPriority w:val="99"/>
    <w:semiHidden/>
    <w:rsid w:val="002A6DAD"/>
    <w:pPr>
      <w:spacing w:line="240" w:lineRule="auto"/>
      <w:ind w:left="400" w:hanging="200"/>
    </w:pPr>
  </w:style>
  <w:style w:type="paragraph" w:styleId="Indeks3">
    <w:name w:val="index 3"/>
    <w:basedOn w:val="Normal"/>
    <w:next w:val="Normal"/>
    <w:autoRedefine/>
    <w:uiPriority w:val="99"/>
    <w:semiHidden/>
    <w:rsid w:val="002A6DAD"/>
    <w:pPr>
      <w:spacing w:line="240" w:lineRule="auto"/>
      <w:ind w:left="600" w:hanging="200"/>
    </w:pPr>
  </w:style>
  <w:style w:type="paragraph" w:styleId="Indeks4">
    <w:name w:val="index 4"/>
    <w:basedOn w:val="Normal"/>
    <w:next w:val="Normal"/>
    <w:autoRedefine/>
    <w:uiPriority w:val="99"/>
    <w:semiHidden/>
    <w:rsid w:val="002A6DAD"/>
    <w:pPr>
      <w:spacing w:line="240" w:lineRule="auto"/>
      <w:ind w:left="800" w:hanging="200"/>
    </w:pPr>
  </w:style>
  <w:style w:type="paragraph" w:styleId="Indeks5">
    <w:name w:val="index 5"/>
    <w:basedOn w:val="Normal"/>
    <w:next w:val="Normal"/>
    <w:autoRedefine/>
    <w:uiPriority w:val="99"/>
    <w:semiHidden/>
    <w:rsid w:val="002A6DAD"/>
    <w:pPr>
      <w:spacing w:line="240" w:lineRule="auto"/>
      <w:ind w:left="1000" w:hanging="200"/>
    </w:pPr>
  </w:style>
  <w:style w:type="paragraph" w:styleId="Indeks6">
    <w:name w:val="index 6"/>
    <w:basedOn w:val="Normal"/>
    <w:next w:val="Normal"/>
    <w:autoRedefine/>
    <w:uiPriority w:val="99"/>
    <w:semiHidden/>
    <w:rsid w:val="002A6DAD"/>
    <w:pPr>
      <w:spacing w:line="240" w:lineRule="auto"/>
      <w:ind w:left="1200" w:hanging="200"/>
    </w:pPr>
  </w:style>
  <w:style w:type="paragraph" w:styleId="Indeks7">
    <w:name w:val="index 7"/>
    <w:basedOn w:val="Normal"/>
    <w:next w:val="Normal"/>
    <w:autoRedefine/>
    <w:uiPriority w:val="99"/>
    <w:semiHidden/>
    <w:rsid w:val="002A6DAD"/>
    <w:pPr>
      <w:spacing w:line="240" w:lineRule="auto"/>
      <w:ind w:left="1400" w:hanging="200"/>
    </w:pPr>
  </w:style>
  <w:style w:type="paragraph" w:styleId="Indeks8">
    <w:name w:val="index 8"/>
    <w:basedOn w:val="Normal"/>
    <w:next w:val="Normal"/>
    <w:autoRedefine/>
    <w:uiPriority w:val="99"/>
    <w:semiHidden/>
    <w:rsid w:val="002A6DAD"/>
    <w:pPr>
      <w:spacing w:line="240" w:lineRule="auto"/>
      <w:ind w:left="1600" w:hanging="200"/>
    </w:pPr>
  </w:style>
  <w:style w:type="paragraph" w:styleId="Indeks9">
    <w:name w:val="index 9"/>
    <w:basedOn w:val="Normal"/>
    <w:next w:val="Normal"/>
    <w:autoRedefine/>
    <w:uiPriority w:val="99"/>
    <w:semiHidden/>
    <w:rsid w:val="002A6DAD"/>
    <w:pPr>
      <w:spacing w:line="240" w:lineRule="auto"/>
      <w:ind w:left="1800" w:hanging="200"/>
    </w:pPr>
  </w:style>
  <w:style w:type="paragraph" w:styleId="Indeksoverskrift">
    <w:name w:val="index heading"/>
    <w:basedOn w:val="Normal"/>
    <w:next w:val="Indeks1"/>
    <w:uiPriority w:val="99"/>
    <w:semiHidden/>
    <w:rsid w:val="002A6DAD"/>
    <w:rPr>
      <w:rFonts w:asciiTheme="majorHAnsi" w:eastAsiaTheme="majorEastAsia" w:hAnsiTheme="majorHAnsi" w:cstheme="majorBidi"/>
      <w:b/>
      <w:bCs/>
    </w:rPr>
  </w:style>
  <w:style w:type="table" w:styleId="Lystgitter">
    <w:name w:val="Light Grid"/>
    <w:basedOn w:val="Tabel-Normal"/>
    <w:uiPriority w:val="62"/>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18" w:space="0" w:color="005C8D" w:themeColor="accent1"/>
          <w:right w:val="single" w:sz="8" w:space="0" w:color="005C8D" w:themeColor="accent1"/>
          <w:insideH w:val="nil"/>
          <w:insideV w:val="single" w:sz="8" w:space="0" w:color="005C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insideH w:val="nil"/>
          <w:insideV w:val="single" w:sz="8" w:space="0" w:color="005C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shd w:val="clear" w:color="auto" w:fill="A3DFFF" w:themeFill="accent1" w:themeFillTint="3F"/>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shd w:val="clear" w:color="auto" w:fill="A3DFFF" w:themeFill="accent1" w:themeFillTint="3F"/>
      </w:tcPr>
    </w:tblStylePr>
    <w:tblStylePr w:type="band2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tcPr>
    </w:tblStylePr>
  </w:style>
  <w:style w:type="table" w:styleId="Lystgitter-fremhvningsfarve2">
    <w:name w:val="Light Grid Accent 2"/>
    <w:basedOn w:val="Tabel-Normal"/>
    <w:uiPriority w:val="62"/>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18" w:space="0" w:color="BEE3FF" w:themeColor="accent2"/>
          <w:right w:val="single" w:sz="8" w:space="0" w:color="BEE3FF" w:themeColor="accent2"/>
          <w:insideH w:val="nil"/>
          <w:insideV w:val="single" w:sz="8" w:space="0" w:color="BEE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insideH w:val="nil"/>
          <w:insideV w:val="single" w:sz="8" w:space="0" w:color="BEE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shd w:val="clear" w:color="auto" w:fill="EEF7FF" w:themeFill="accent2" w:themeFillTint="3F"/>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shd w:val="clear" w:color="auto" w:fill="EEF7FF" w:themeFill="accent2" w:themeFillTint="3F"/>
      </w:tcPr>
    </w:tblStylePr>
    <w:tblStylePr w:type="band2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tcPr>
    </w:tblStylePr>
  </w:style>
  <w:style w:type="table" w:styleId="Lystgitter-fremhvningsfarve3">
    <w:name w:val="Light Grid Accent 3"/>
    <w:basedOn w:val="Tabel-Normal"/>
    <w:uiPriority w:val="62"/>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18" w:space="0" w:color="003F36" w:themeColor="accent3"/>
          <w:right w:val="single" w:sz="8" w:space="0" w:color="003F36" w:themeColor="accent3"/>
          <w:insideH w:val="nil"/>
          <w:insideV w:val="single" w:sz="8" w:space="0" w:color="003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insideH w:val="nil"/>
          <w:insideV w:val="single" w:sz="8" w:space="0" w:color="003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shd w:val="clear" w:color="auto" w:fill="90FFEE" w:themeFill="accent3" w:themeFillTint="3F"/>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shd w:val="clear" w:color="auto" w:fill="90FFEE" w:themeFill="accent3" w:themeFillTint="3F"/>
      </w:tcPr>
    </w:tblStylePr>
    <w:tblStylePr w:type="band2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tcPr>
    </w:tblStylePr>
  </w:style>
  <w:style w:type="table" w:styleId="Lystgitter-fremhvningsfarve4">
    <w:name w:val="Light Grid Accent 4"/>
    <w:basedOn w:val="Tabel-Normal"/>
    <w:uiPriority w:val="62"/>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18" w:space="0" w:color="00D79B" w:themeColor="accent4"/>
          <w:right w:val="single" w:sz="8" w:space="0" w:color="00D79B" w:themeColor="accent4"/>
          <w:insideH w:val="nil"/>
          <w:insideV w:val="single" w:sz="8" w:space="0" w:color="00D7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insideH w:val="nil"/>
          <w:insideV w:val="single" w:sz="8" w:space="0" w:color="00D7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shd w:val="clear" w:color="auto" w:fill="B6FFEA" w:themeFill="accent4" w:themeFillTint="3F"/>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shd w:val="clear" w:color="auto" w:fill="B6FFEA" w:themeFill="accent4" w:themeFillTint="3F"/>
      </w:tcPr>
    </w:tblStylePr>
    <w:tblStylePr w:type="band2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tcPr>
    </w:tblStylePr>
  </w:style>
  <w:style w:type="table" w:styleId="Lystgitter-fremhvningsfarve5">
    <w:name w:val="Light Grid Accent 5"/>
    <w:basedOn w:val="Tabel-Normal"/>
    <w:uiPriority w:val="62"/>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62"/>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61"/>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pPr>
        <w:spacing w:before="0" w:after="0" w:line="240" w:lineRule="auto"/>
      </w:pPr>
      <w:rPr>
        <w:b/>
        <w:bCs/>
        <w:color w:val="FFFFFF" w:themeColor="background1"/>
      </w:rPr>
      <w:tblPr/>
      <w:tcPr>
        <w:shd w:val="clear" w:color="auto" w:fill="005C8D" w:themeFill="accent1"/>
      </w:tcPr>
    </w:tblStylePr>
    <w:tblStylePr w:type="lastRow">
      <w:pPr>
        <w:spacing w:before="0" w:after="0" w:line="240" w:lineRule="auto"/>
      </w:pPr>
      <w:rPr>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tcBorders>
      </w:tcPr>
    </w:tblStylePr>
    <w:tblStylePr w:type="firstCol">
      <w:rPr>
        <w:b/>
        <w:bCs/>
      </w:rPr>
    </w:tblStylePr>
    <w:tblStylePr w:type="lastCol">
      <w:rPr>
        <w:b/>
        <w:bCs/>
      </w:r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style>
  <w:style w:type="table" w:styleId="Lysliste-fremhvningsfarve2">
    <w:name w:val="Light List Accent 2"/>
    <w:basedOn w:val="Tabel-Normal"/>
    <w:uiPriority w:val="61"/>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pPr>
        <w:spacing w:before="0" w:after="0" w:line="240" w:lineRule="auto"/>
      </w:pPr>
      <w:rPr>
        <w:b/>
        <w:bCs/>
        <w:color w:val="FFFFFF" w:themeColor="background1"/>
      </w:rPr>
      <w:tblPr/>
      <w:tcPr>
        <w:shd w:val="clear" w:color="auto" w:fill="BEE3FF" w:themeFill="accent2"/>
      </w:tcPr>
    </w:tblStylePr>
    <w:tblStylePr w:type="lastRow">
      <w:pPr>
        <w:spacing w:before="0" w:after="0" w:line="240" w:lineRule="auto"/>
      </w:pPr>
      <w:rPr>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tcBorders>
      </w:tcPr>
    </w:tblStylePr>
    <w:tblStylePr w:type="firstCol">
      <w:rPr>
        <w:b/>
        <w:bCs/>
      </w:rPr>
    </w:tblStylePr>
    <w:tblStylePr w:type="lastCol">
      <w:rPr>
        <w:b/>
        <w:bCs/>
      </w:r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style>
  <w:style w:type="table" w:styleId="Lysliste-fremhvningsfarve3">
    <w:name w:val="Light List Accent 3"/>
    <w:basedOn w:val="Tabel-Normal"/>
    <w:uiPriority w:val="61"/>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pPr>
        <w:spacing w:before="0" w:after="0" w:line="240" w:lineRule="auto"/>
      </w:pPr>
      <w:rPr>
        <w:b/>
        <w:bCs/>
        <w:color w:val="FFFFFF" w:themeColor="background1"/>
      </w:rPr>
      <w:tblPr/>
      <w:tcPr>
        <w:shd w:val="clear" w:color="auto" w:fill="003F36" w:themeFill="accent3"/>
      </w:tcPr>
    </w:tblStylePr>
    <w:tblStylePr w:type="lastRow">
      <w:pPr>
        <w:spacing w:before="0" w:after="0" w:line="240" w:lineRule="auto"/>
      </w:pPr>
      <w:rPr>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tcBorders>
      </w:tcPr>
    </w:tblStylePr>
    <w:tblStylePr w:type="firstCol">
      <w:rPr>
        <w:b/>
        <w:bCs/>
      </w:rPr>
    </w:tblStylePr>
    <w:tblStylePr w:type="lastCol">
      <w:rPr>
        <w:b/>
        <w:bCs/>
      </w:r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style>
  <w:style w:type="table" w:styleId="Lysliste-fremhvningsfarve4">
    <w:name w:val="Light List Accent 4"/>
    <w:basedOn w:val="Tabel-Normal"/>
    <w:uiPriority w:val="61"/>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pPr>
        <w:spacing w:before="0" w:after="0" w:line="240" w:lineRule="auto"/>
      </w:pPr>
      <w:rPr>
        <w:b/>
        <w:bCs/>
        <w:color w:val="FFFFFF" w:themeColor="background1"/>
      </w:rPr>
      <w:tblPr/>
      <w:tcPr>
        <w:shd w:val="clear" w:color="auto" w:fill="00D79B" w:themeFill="accent4"/>
      </w:tcPr>
    </w:tblStylePr>
    <w:tblStylePr w:type="lastRow">
      <w:pPr>
        <w:spacing w:before="0" w:after="0" w:line="240" w:lineRule="auto"/>
      </w:pPr>
      <w:rPr>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tcBorders>
      </w:tcPr>
    </w:tblStylePr>
    <w:tblStylePr w:type="firstCol">
      <w:rPr>
        <w:b/>
        <w:bCs/>
      </w:rPr>
    </w:tblStylePr>
    <w:tblStylePr w:type="lastCol">
      <w:rPr>
        <w:b/>
        <w:bCs/>
      </w:r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style>
  <w:style w:type="table" w:styleId="Lysliste-fremhvningsfarve5">
    <w:name w:val="Light List Accent 5"/>
    <w:basedOn w:val="Tabel-Normal"/>
    <w:uiPriority w:val="61"/>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61"/>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60"/>
    <w:semiHidden/>
    <w:unhideWhenUsed/>
    <w:rsid w:val="002A6D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6DAD"/>
    <w:pPr>
      <w:spacing w:line="240" w:lineRule="auto"/>
    </w:pPr>
    <w:rPr>
      <w:color w:val="004469" w:themeColor="accent1" w:themeShade="BF"/>
    </w:rPr>
    <w:tblPr>
      <w:tblStyleRowBandSize w:val="1"/>
      <w:tblStyleColBandSize w:val="1"/>
      <w:tblBorders>
        <w:top w:val="single" w:sz="8" w:space="0" w:color="005C8D" w:themeColor="accent1"/>
        <w:bottom w:val="single" w:sz="8" w:space="0" w:color="005C8D" w:themeColor="accent1"/>
      </w:tblBorders>
    </w:tblPr>
    <w:tblStylePr w:type="fir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la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left w:val="nil"/>
          <w:right w:val="nil"/>
          <w:insideH w:val="nil"/>
          <w:insideV w:val="nil"/>
        </w:tcBorders>
        <w:shd w:val="clear" w:color="auto" w:fill="A3DFFF" w:themeFill="accent1" w:themeFillTint="3F"/>
      </w:tcPr>
    </w:tblStylePr>
  </w:style>
  <w:style w:type="table" w:styleId="Lysskygge-fremhvningsfarve2">
    <w:name w:val="Light Shading Accent 2"/>
    <w:basedOn w:val="Tabel-Normal"/>
    <w:uiPriority w:val="60"/>
    <w:semiHidden/>
    <w:unhideWhenUsed/>
    <w:rsid w:val="002A6DAD"/>
    <w:pPr>
      <w:spacing w:line="240" w:lineRule="auto"/>
    </w:pPr>
    <w:rPr>
      <w:color w:val="4EB2FF" w:themeColor="accent2" w:themeShade="BF"/>
    </w:rPr>
    <w:tblPr>
      <w:tblStyleRowBandSize w:val="1"/>
      <w:tblStyleColBandSize w:val="1"/>
      <w:tblBorders>
        <w:top w:val="single" w:sz="8" w:space="0" w:color="BEE3FF" w:themeColor="accent2"/>
        <w:bottom w:val="single" w:sz="8" w:space="0" w:color="BEE3FF" w:themeColor="accent2"/>
      </w:tblBorders>
    </w:tblPr>
    <w:tblStylePr w:type="fir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la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left w:val="nil"/>
          <w:right w:val="nil"/>
          <w:insideH w:val="nil"/>
          <w:insideV w:val="nil"/>
        </w:tcBorders>
        <w:shd w:val="clear" w:color="auto" w:fill="EEF7FF" w:themeFill="accent2" w:themeFillTint="3F"/>
      </w:tcPr>
    </w:tblStylePr>
  </w:style>
  <w:style w:type="table" w:styleId="Lysskygge-fremhvningsfarve3">
    <w:name w:val="Light Shading Accent 3"/>
    <w:basedOn w:val="Tabel-Normal"/>
    <w:uiPriority w:val="60"/>
    <w:semiHidden/>
    <w:unhideWhenUsed/>
    <w:rsid w:val="002A6DAD"/>
    <w:pPr>
      <w:spacing w:line="240" w:lineRule="auto"/>
    </w:pPr>
    <w:rPr>
      <w:color w:val="002F28" w:themeColor="accent3" w:themeShade="BF"/>
    </w:rPr>
    <w:tblPr>
      <w:tblStyleRowBandSize w:val="1"/>
      <w:tblStyleColBandSize w:val="1"/>
      <w:tblBorders>
        <w:top w:val="single" w:sz="8" w:space="0" w:color="003F36" w:themeColor="accent3"/>
        <w:bottom w:val="single" w:sz="8" w:space="0" w:color="003F36" w:themeColor="accent3"/>
      </w:tblBorders>
    </w:tblPr>
    <w:tblStylePr w:type="fir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la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left w:val="nil"/>
          <w:right w:val="nil"/>
          <w:insideH w:val="nil"/>
          <w:insideV w:val="nil"/>
        </w:tcBorders>
        <w:shd w:val="clear" w:color="auto" w:fill="90FFEE" w:themeFill="accent3" w:themeFillTint="3F"/>
      </w:tcPr>
    </w:tblStylePr>
  </w:style>
  <w:style w:type="table" w:styleId="Lysskygge-fremhvningsfarve4">
    <w:name w:val="Light Shading Accent 4"/>
    <w:basedOn w:val="Tabel-Normal"/>
    <w:uiPriority w:val="60"/>
    <w:semiHidden/>
    <w:unhideWhenUsed/>
    <w:rsid w:val="002A6DAD"/>
    <w:pPr>
      <w:spacing w:line="240" w:lineRule="auto"/>
    </w:pPr>
    <w:rPr>
      <w:color w:val="00A173" w:themeColor="accent4" w:themeShade="BF"/>
    </w:rPr>
    <w:tblPr>
      <w:tblStyleRowBandSize w:val="1"/>
      <w:tblStyleColBandSize w:val="1"/>
      <w:tblBorders>
        <w:top w:val="single" w:sz="8" w:space="0" w:color="00D79B" w:themeColor="accent4"/>
        <w:bottom w:val="single" w:sz="8" w:space="0" w:color="00D79B" w:themeColor="accent4"/>
      </w:tblBorders>
    </w:tblPr>
    <w:tblStylePr w:type="fir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la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left w:val="nil"/>
          <w:right w:val="nil"/>
          <w:insideH w:val="nil"/>
          <w:insideV w:val="nil"/>
        </w:tcBorders>
        <w:shd w:val="clear" w:color="auto" w:fill="B6FFEA" w:themeFill="accent4" w:themeFillTint="3F"/>
      </w:tcPr>
    </w:tblStylePr>
  </w:style>
  <w:style w:type="table" w:styleId="Lysskygge-fremhvningsfarve5">
    <w:name w:val="Light Shading Accent 5"/>
    <w:basedOn w:val="Tabel-Normal"/>
    <w:uiPriority w:val="60"/>
    <w:semiHidden/>
    <w:unhideWhenUsed/>
    <w:rsid w:val="002A6DAD"/>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60"/>
    <w:semiHidden/>
    <w:unhideWhenUsed/>
    <w:rsid w:val="002A6DAD"/>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character" w:styleId="Linjenummer">
    <w:name w:val="line number"/>
    <w:basedOn w:val="Standardskrifttypeiafsnit"/>
    <w:uiPriority w:val="99"/>
    <w:semiHidden/>
    <w:rsid w:val="002A6DAD"/>
  </w:style>
  <w:style w:type="paragraph" w:styleId="Liste">
    <w:name w:val="List"/>
    <w:basedOn w:val="Normal"/>
    <w:uiPriority w:val="99"/>
    <w:semiHidden/>
    <w:rsid w:val="002A6DAD"/>
    <w:pPr>
      <w:ind w:left="283" w:hanging="283"/>
      <w:contextualSpacing/>
    </w:pPr>
  </w:style>
  <w:style w:type="paragraph" w:styleId="Liste2">
    <w:name w:val="List 2"/>
    <w:basedOn w:val="Normal"/>
    <w:uiPriority w:val="99"/>
    <w:semiHidden/>
    <w:rsid w:val="002A6DAD"/>
    <w:pPr>
      <w:ind w:left="566" w:hanging="283"/>
      <w:contextualSpacing/>
    </w:pPr>
  </w:style>
  <w:style w:type="paragraph" w:styleId="Liste3">
    <w:name w:val="List 3"/>
    <w:basedOn w:val="Normal"/>
    <w:uiPriority w:val="99"/>
    <w:semiHidden/>
    <w:rsid w:val="002A6DAD"/>
    <w:pPr>
      <w:ind w:left="849" w:hanging="283"/>
      <w:contextualSpacing/>
    </w:pPr>
  </w:style>
  <w:style w:type="paragraph" w:styleId="Liste4">
    <w:name w:val="List 4"/>
    <w:basedOn w:val="Normal"/>
    <w:uiPriority w:val="99"/>
    <w:semiHidden/>
    <w:rsid w:val="002A6DAD"/>
    <w:pPr>
      <w:ind w:left="1132" w:hanging="283"/>
      <w:contextualSpacing/>
    </w:pPr>
  </w:style>
  <w:style w:type="paragraph" w:styleId="Liste5">
    <w:name w:val="List 5"/>
    <w:basedOn w:val="Normal"/>
    <w:uiPriority w:val="99"/>
    <w:semiHidden/>
    <w:rsid w:val="002A6DAD"/>
    <w:pPr>
      <w:ind w:left="1415" w:hanging="283"/>
      <w:contextualSpacing/>
    </w:pPr>
  </w:style>
  <w:style w:type="paragraph" w:styleId="Opstilling-punkttegn2">
    <w:name w:val="List Bullet 2"/>
    <w:basedOn w:val="Normal"/>
    <w:uiPriority w:val="99"/>
    <w:semiHidden/>
    <w:rsid w:val="002A6DAD"/>
    <w:pPr>
      <w:numPr>
        <w:numId w:val="2"/>
      </w:numPr>
      <w:contextualSpacing/>
    </w:pPr>
  </w:style>
  <w:style w:type="paragraph" w:styleId="Opstilling-punkttegn3">
    <w:name w:val="List Bullet 3"/>
    <w:basedOn w:val="Normal"/>
    <w:uiPriority w:val="99"/>
    <w:semiHidden/>
    <w:rsid w:val="002A6DAD"/>
    <w:pPr>
      <w:numPr>
        <w:numId w:val="3"/>
      </w:numPr>
      <w:contextualSpacing/>
    </w:pPr>
  </w:style>
  <w:style w:type="paragraph" w:styleId="Opstilling-punkttegn4">
    <w:name w:val="List Bullet 4"/>
    <w:basedOn w:val="Normal"/>
    <w:uiPriority w:val="99"/>
    <w:semiHidden/>
    <w:rsid w:val="002A6DAD"/>
    <w:pPr>
      <w:numPr>
        <w:numId w:val="4"/>
      </w:numPr>
      <w:contextualSpacing/>
    </w:pPr>
  </w:style>
  <w:style w:type="paragraph" w:styleId="Opstilling-punkttegn5">
    <w:name w:val="List Bullet 5"/>
    <w:basedOn w:val="Normal"/>
    <w:uiPriority w:val="99"/>
    <w:semiHidden/>
    <w:rsid w:val="002A6DAD"/>
    <w:pPr>
      <w:numPr>
        <w:numId w:val="5"/>
      </w:numPr>
      <w:contextualSpacing/>
    </w:pPr>
  </w:style>
  <w:style w:type="paragraph" w:styleId="Opstilling-forts">
    <w:name w:val="List Continue"/>
    <w:basedOn w:val="Normal"/>
    <w:uiPriority w:val="99"/>
    <w:semiHidden/>
    <w:rsid w:val="002A6DAD"/>
    <w:pPr>
      <w:spacing w:after="120"/>
      <w:ind w:left="283"/>
      <w:contextualSpacing/>
    </w:pPr>
  </w:style>
  <w:style w:type="paragraph" w:styleId="Opstilling-forts2">
    <w:name w:val="List Continue 2"/>
    <w:basedOn w:val="Normal"/>
    <w:uiPriority w:val="99"/>
    <w:semiHidden/>
    <w:rsid w:val="002A6DAD"/>
    <w:pPr>
      <w:spacing w:after="120"/>
      <w:ind w:left="566"/>
      <w:contextualSpacing/>
    </w:pPr>
  </w:style>
  <w:style w:type="paragraph" w:styleId="Opstilling-forts3">
    <w:name w:val="List Continue 3"/>
    <w:basedOn w:val="Normal"/>
    <w:uiPriority w:val="99"/>
    <w:semiHidden/>
    <w:rsid w:val="002A6DAD"/>
    <w:pPr>
      <w:spacing w:after="120"/>
      <w:ind w:left="849"/>
      <w:contextualSpacing/>
    </w:pPr>
  </w:style>
  <w:style w:type="paragraph" w:styleId="Opstilling-forts4">
    <w:name w:val="List Continue 4"/>
    <w:basedOn w:val="Normal"/>
    <w:uiPriority w:val="99"/>
    <w:semiHidden/>
    <w:rsid w:val="002A6DAD"/>
    <w:pPr>
      <w:spacing w:after="120"/>
      <w:ind w:left="1132"/>
      <w:contextualSpacing/>
    </w:pPr>
  </w:style>
  <w:style w:type="paragraph" w:styleId="Opstilling-forts5">
    <w:name w:val="List Continue 5"/>
    <w:basedOn w:val="Normal"/>
    <w:uiPriority w:val="99"/>
    <w:semiHidden/>
    <w:rsid w:val="002A6DAD"/>
    <w:pPr>
      <w:spacing w:after="120"/>
      <w:ind w:left="1415"/>
      <w:contextualSpacing/>
    </w:pPr>
  </w:style>
  <w:style w:type="paragraph" w:styleId="Opstilling-talellerbogst2">
    <w:name w:val="List Number 2"/>
    <w:basedOn w:val="Normal"/>
    <w:uiPriority w:val="99"/>
    <w:semiHidden/>
    <w:rsid w:val="002A6DAD"/>
    <w:pPr>
      <w:numPr>
        <w:numId w:val="7"/>
      </w:numPr>
      <w:contextualSpacing/>
    </w:pPr>
  </w:style>
  <w:style w:type="paragraph" w:styleId="Opstilling-talellerbogst3">
    <w:name w:val="List Number 3"/>
    <w:basedOn w:val="Normal"/>
    <w:uiPriority w:val="99"/>
    <w:semiHidden/>
    <w:rsid w:val="002A6DAD"/>
    <w:pPr>
      <w:numPr>
        <w:numId w:val="8"/>
      </w:numPr>
      <w:contextualSpacing/>
    </w:pPr>
  </w:style>
  <w:style w:type="paragraph" w:styleId="Opstilling-talellerbogst4">
    <w:name w:val="List Number 4"/>
    <w:basedOn w:val="Normal"/>
    <w:uiPriority w:val="99"/>
    <w:semiHidden/>
    <w:rsid w:val="002A6DAD"/>
    <w:pPr>
      <w:numPr>
        <w:numId w:val="9"/>
      </w:numPr>
      <w:contextualSpacing/>
    </w:pPr>
  </w:style>
  <w:style w:type="paragraph" w:styleId="Opstilling-talellerbogst5">
    <w:name w:val="List Number 5"/>
    <w:basedOn w:val="Normal"/>
    <w:uiPriority w:val="99"/>
    <w:semiHidden/>
    <w:rsid w:val="002A6DAD"/>
    <w:pPr>
      <w:numPr>
        <w:numId w:val="10"/>
      </w:numPr>
      <w:contextualSpacing/>
    </w:pPr>
  </w:style>
  <w:style w:type="paragraph" w:styleId="Listeafsnit">
    <w:name w:val="List Paragraph"/>
    <w:basedOn w:val="Normal"/>
    <w:uiPriority w:val="99"/>
    <w:rsid w:val="002A6DAD"/>
    <w:pPr>
      <w:ind w:left="720"/>
      <w:contextualSpacing/>
    </w:pPr>
  </w:style>
  <w:style w:type="table" w:styleId="Listetabel1-lys">
    <w:name w:val="List Table 1 Light"/>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21B1FF" w:themeColor="accent1" w:themeTint="99"/>
        </w:tcBorders>
      </w:tcPr>
    </w:tblStylePr>
    <w:tblStylePr w:type="lastRow">
      <w:rPr>
        <w:b/>
        <w:bCs/>
      </w:rPr>
      <w:tblPr/>
      <w:tcPr>
        <w:tcBorders>
          <w:top w:val="sing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1-lys-farve2">
    <w:name w:val="List Table 1 Light Accent 2"/>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1-lys-farve3">
    <w:name w:val="List Table 1 Light Accent 3"/>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00F1CE" w:themeColor="accent3" w:themeTint="99"/>
        </w:tcBorders>
      </w:tcPr>
    </w:tblStylePr>
    <w:tblStylePr w:type="lastRow">
      <w:rPr>
        <w:b/>
        <w:bCs/>
      </w:rPr>
      <w:tblPr/>
      <w:tcPr>
        <w:tcBorders>
          <w:top w:val="sing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1-lys-farve4">
    <w:name w:val="List Table 1 Light Accent 4"/>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4EFFCD" w:themeColor="accent4" w:themeTint="99"/>
        </w:tcBorders>
      </w:tcPr>
    </w:tblStylePr>
    <w:tblStylePr w:type="lastRow">
      <w:rPr>
        <w:b/>
        <w:bCs/>
      </w:rPr>
      <w:tblPr/>
      <w:tcPr>
        <w:tcBorders>
          <w:top w:val="sing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1-lys-farve5">
    <w:name w:val="List Table 1 Light Accent 5"/>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1-lys-farve6">
    <w:name w:val="List Table 1 Light Accent 6"/>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2">
    <w:name w:val="List Table 2"/>
    <w:basedOn w:val="Tabel-Normal"/>
    <w:uiPriority w:val="47"/>
    <w:rsid w:val="002A6D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6DAD"/>
    <w:pPr>
      <w:spacing w:line="240" w:lineRule="auto"/>
    </w:pPr>
    <w:tblPr>
      <w:tblStyleRowBandSize w:val="1"/>
      <w:tblStyleColBandSize w:val="1"/>
      <w:tblBorders>
        <w:top w:val="single" w:sz="4" w:space="0" w:color="21B1FF" w:themeColor="accent1" w:themeTint="99"/>
        <w:bottom w:val="single" w:sz="4" w:space="0" w:color="21B1FF" w:themeColor="accent1" w:themeTint="99"/>
        <w:insideH w:val="single" w:sz="4" w:space="0" w:color="21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2-farve2">
    <w:name w:val="List Table 2 Accent 2"/>
    <w:basedOn w:val="Tabel-Normal"/>
    <w:uiPriority w:val="47"/>
    <w:rsid w:val="002A6DAD"/>
    <w:pPr>
      <w:spacing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2-farve3">
    <w:name w:val="List Table 2 Accent 3"/>
    <w:basedOn w:val="Tabel-Normal"/>
    <w:uiPriority w:val="47"/>
    <w:rsid w:val="002A6DAD"/>
    <w:pPr>
      <w:spacing w:line="240" w:lineRule="auto"/>
    </w:pPr>
    <w:tblPr>
      <w:tblStyleRowBandSize w:val="1"/>
      <w:tblStyleColBandSize w:val="1"/>
      <w:tblBorders>
        <w:top w:val="single" w:sz="4" w:space="0" w:color="00F1CE" w:themeColor="accent3" w:themeTint="99"/>
        <w:bottom w:val="single" w:sz="4" w:space="0" w:color="00F1CE" w:themeColor="accent3" w:themeTint="99"/>
        <w:insideH w:val="single" w:sz="4" w:space="0" w:color="00F1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2-farve4">
    <w:name w:val="List Table 2 Accent 4"/>
    <w:basedOn w:val="Tabel-Normal"/>
    <w:uiPriority w:val="47"/>
    <w:rsid w:val="002A6DAD"/>
    <w:pPr>
      <w:spacing w:line="240" w:lineRule="auto"/>
    </w:pPr>
    <w:tblPr>
      <w:tblStyleRowBandSize w:val="1"/>
      <w:tblStyleColBandSize w:val="1"/>
      <w:tblBorders>
        <w:top w:val="single" w:sz="4" w:space="0" w:color="4EFFCD" w:themeColor="accent4" w:themeTint="99"/>
        <w:bottom w:val="single" w:sz="4" w:space="0" w:color="4EFFCD" w:themeColor="accent4" w:themeTint="99"/>
        <w:insideH w:val="single" w:sz="4" w:space="0" w:color="4EFF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2-farve5">
    <w:name w:val="List Table 2 Accent 5"/>
    <w:basedOn w:val="Tabel-Normal"/>
    <w:uiPriority w:val="47"/>
    <w:rsid w:val="002A6DAD"/>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2-farve6">
    <w:name w:val="List Table 2 Accent 6"/>
    <w:basedOn w:val="Tabel-Normal"/>
    <w:uiPriority w:val="47"/>
    <w:rsid w:val="002A6DAD"/>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3">
    <w:name w:val="List Table 3"/>
    <w:basedOn w:val="Tabel-Normal"/>
    <w:uiPriority w:val="48"/>
    <w:rsid w:val="002A6D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6DAD"/>
    <w:pPr>
      <w:spacing w:line="240" w:lineRule="auto"/>
    </w:pPr>
    <w:tblPr>
      <w:tblStyleRowBandSize w:val="1"/>
      <w:tblStyleColBandSize w:val="1"/>
      <w:tblBorders>
        <w:top w:val="single" w:sz="4" w:space="0" w:color="005C8D" w:themeColor="accent1"/>
        <w:left w:val="single" w:sz="4" w:space="0" w:color="005C8D" w:themeColor="accent1"/>
        <w:bottom w:val="single" w:sz="4" w:space="0" w:color="005C8D" w:themeColor="accent1"/>
        <w:right w:val="single" w:sz="4" w:space="0" w:color="005C8D" w:themeColor="accent1"/>
      </w:tblBorders>
    </w:tblPr>
    <w:tblStylePr w:type="firstRow">
      <w:rPr>
        <w:b/>
        <w:bCs/>
        <w:color w:val="FFFFFF" w:themeColor="background1"/>
      </w:rPr>
      <w:tblPr/>
      <w:tcPr>
        <w:shd w:val="clear" w:color="auto" w:fill="005C8D" w:themeFill="accent1"/>
      </w:tcPr>
    </w:tblStylePr>
    <w:tblStylePr w:type="lastRow">
      <w:rPr>
        <w:b/>
        <w:bCs/>
      </w:rPr>
      <w:tblPr/>
      <w:tcPr>
        <w:tcBorders>
          <w:top w:val="double" w:sz="4" w:space="0" w:color="005C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1"/>
          <w:right w:val="single" w:sz="4" w:space="0" w:color="005C8D" w:themeColor="accent1"/>
        </w:tcBorders>
      </w:tcPr>
    </w:tblStylePr>
    <w:tblStylePr w:type="band1Horz">
      <w:tblPr/>
      <w:tcPr>
        <w:tcBorders>
          <w:top w:val="single" w:sz="4" w:space="0" w:color="005C8D" w:themeColor="accent1"/>
          <w:bottom w:val="single" w:sz="4" w:space="0" w:color="005C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1"/>
          <w:left w:val="nil"/>
        </w:tcBorders>
      </w:tcPr>
    </w:tblStylePr>
    <w:tblStylePr w:type="swCell">
      <w:tblPr/>
      <w:tcPr>
        <w:tcBorders>
          <w:top w:val="double" w:sz="4" w:space="0" w:color="005C8D" w:themeColor="accent1"/>
          <w:right w:val="nil"/>
        </w:tcBorders>
      </w:tcPr>
    </w:tblStylePr>
  </w:style>
  <w:style w:type="table" w:styleId="Listetabel3-farve2">
    <w:name w:val="List Table 3 Accent 2"/>
    <w:basedOn w:val="Tabel-Normal"/>
    <w:uiPriority w:val="48"/>
    <w:rsid w:val="002A6DAD"/>
    <w:pPr>
      <w:spacing w:line="240" w:lineRule="auto"/>
    </w:pPr>
    <w:tblPr>
      <w:tblStyleRowBandSize w:val="1"/>
      <w:tblStyleColBandSize w:val="1"/>
      <w:tblBorders>
        <w:top w:val="single" w:sz="4" w:space="0" w:color="BEE3FF" w:themeColor="accent2"/>
        <w:left w:val="single" w:sz="4" w:space="0" w:color="BEE3FF" w:themeColor="accent2"/>
        <w:bottom w:val="single" w:sz="4" w:space="0" w:color="BEE3FF" w:themeColor="accent2"/>
        <w:right w:val="single" w:sz="4" w:space="0" w:color="BEE3FF" w:themeColor="accent2"/>
      </w:tblBorders>
    </w:tblPr>
    <w:tblStylePr w:type="firstRow">
      <w:rPr>
        <w:b/>
        <w:bCs/>
        <w:color w:val="FFFFFF" w:themeColor="background1"/>
      </w:rPr>
      <w:tblPr/>
      <w:tcPr>
        <w:shd w:val="clear" w:color="auto" w:fill="BEE3FF" w:themeFill="accent2"/>
      </w:tcPr>
    </w:tblStylePr>
    <w:tblStylePr w:type="lastRow">
      <w:rPr>
        <w:b/>
        <w:bCs/>
      </w:rPr>
      <w:tblPr/>
      <w:tcPr>
        <w:tcBorders>
          <w:top w:val="double" w:sz="4" w:space="0" w:color="BEE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2"/>
          <w:right w:val="single" w:sz="4" w:space="0" w:color="BEE3FF" w:themeColor="accent2"/>
        </w:tcBorders>
      </w:tcPr>
    </w:tblStylePr>
    <w:tblStylePr w:type="band1Horz">
      <w:tblPr/>
      <w:tcPr>
        <w:tcBorders>
          <w:top w:val="single" w:sz="4" w:space="0" w:color="BEE3FF" w:themeColor="accent2"/>
          <w:bottom w:val="single" w:sz="4" w:space="0" w:color="BEE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2"/>
          <w:left w:val="nil"/>
        </w:tcBorders>
      </w:tcPr>
    </w:tblStylePr>
    <w:tblStylePr w:type="swCell">
      <w:tblPr/>
      <w:tcPr>
        <w:tcBorders>
          <w:top w:val="double" w:sz="4" w:space="0" w:color="BEE3FF" w:themeColor="accent2"/>
          <w:right w:val="nil"/>
        </w:tcBorders>
      </w:tcPr>
    </w:tblStylePr>
  </w:style>
  <w:style w:type="table" w:styleId="Listetabel3-farve3">
    <w:name w:val="List Table 3 Accent 3"/>
    <w:basedOn w:val="Tabel-Normal"/>
    <w:uiPriority w:val="48"/>
    <w:rsid w:val="002A6DAD"/>
    <w:pPr>
      <w:spacing w:line="240" w:lineRule="auto"/>
    </w:pPr>
    <w:tblPr>
      <w:tblStyleRowBandSize w:val="1"/>
      <w:tblStyleColBandSize w:val="1"/>
      <w:tblBorders>
        <w:top w:val="single" w:sz="4" w:space="0" w:color="003F36" w:themeColor="accent3"/>
        <w:left w:val="single" w:sz="4" w:space="0" w:color="003F36" w:themeColor="accent3"/>
        <w:bottom w:val="single" w:sz="4" w:space="0" w:color="003F36" w:themeColor="accent3"/>
        <w:right w:val="single" w:sz="4" w:space="0" w:color="003F36" w:themeColor="accent3"/>
      </w:tblBorders>
    </w:tblPr>
    <w:tblStylePr w:type="firstRow">
      <w:rPr>
        <w:b/>
        <w:bCs/>
        <w:color w:val="FFFFFF" w:themeColor="background1"/>
      </w:rPr>
      <w:tblPr/>
      <w:tcPr>
        <w:shd w:val="clear" w:color="auto" w:fill="003F36" w:themeFill="accent3"/>
      </w:tcPr>
    </w:tblStylePr>
    <w:tblStylePr w:type="lastRow">
      <w:rPr>
        <w:b/>
        <w:bCs/>
      </w:rPr>
      <w:tblPr/>
      <w:tcPr>
        <w:tcBorders>
          <w:top w:val="double" w:sz="4" w:space="0" w:color="003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3"/>
          <w:right w:val="single" w:sz="4" w:space="0" w:color="003F36" w:themeColor="accent3"/>
        </w:tcBorders>
      </w:tcPr>
    </w:tblStylePr>
    <w:tblStylePr w:type="band1Horz">
      <w:tblPr/>
      <w:tcPr>
        <w:tcBorders>
          <w:top w:val="single" w:sz="4" w:space="0" w:color="003F36" w:themeColor="accent3"/>
          <w:bottom w:val="single" w:sz="4" w:space="0" w:color="003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3"/>
          <w:left w:val="nil"/>
        </w:tcBorders>
      </w:tcPr>
    </w:tblStylePr>
    <w:tblStylePr w:type="swCell">
      <w:tblPr/>
      <w:tcPr>
        <w:tcBorders>
          <w:top w:val="double" w:sz="4" w:space="0" w:color="003F36" w:themeColor="accent3"/>
          <w:right w:val="nil"/>
        </w:tcBorders>
      </w:tcPr>
    </w:tblStylePr>
  </w:style>
  <w:style w:type="table" w:styleId="Listetabel3-farve4">
    <w:name w:val="List Table 3 Accent 4"/>
    <w:basedOn w:val="Tabel-Normal"/>
    <w:uiPriority w:val="48"/>
    <w:rsid w:val="002A6DAD"/>
    <w:pPr>
      <w:spacing w:line="240" w:lineRule="auto"/>
    </w:pPr>
    <w:tblPr>
      <w:tblStyleRowBandSize w:val="1"/>
      <w:tblStyleColBandSize w:val="1"/>
      <w:tblBorders>
        <w:top w:val="single" w:sz="4" w:space="0" w:color="00D79B" w:themeColor="accent4"/>
        <w:left w:val="single" w:sz="4" w:space="0" w:color="00D79B" w:themeColor="accent4"/>
        <w:bottom w:val="single" w:sz="4" w:space="0" w:color="00D79B" w:themeColor="accent4"/>
        <w:right w:val="single" w:sz="4" w:space="0" w:color="00D79B" w:themeColor="accent4"/>
      </w:tblBorders>
    </w:tblPr>
    <w:tblStylePr w:type="firstRow">
      <w:rPr>
        <w:b/>
        <w:bCs/>
        <w:color w:val="FFFFFF" w:themeColor="background1"/>
      </w:rPr>
      <w:tblPr/>
      <w:tcPr>
        <w:shd w:val="clear" w:color="auto" w:fill="00D79B" w:themeFill="accent4"/>
      </w:tcPr>
    </w:tblStylePr>
    <w:tblStylePr w:type="lastRow">
      <w:rPr>
        <w:b/>
        <w:bCs/>
      </w:rPr>
      <w:tblPr/>
      <w:tcPr>
        <w:tcBorders>
          <w:top w:val="double" w:sz="4" w:space="0" w:color="00D7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4"/>
          <w:right w:val="single" w:sz="4" w:space="0" w:color="00D79B" w:themeColor="accent4"/>
        </w:tcBorders>
      </w:tcPr>
    </w:tblStylePr>
    <w:tblStylePr w:type="band1Horz">
      <w:tblPr/>
      <w:tcPr>
        <w:tcBorders>
          <w:top w:val="single" w:sz="4" w:space="0" w:color="00D79B" w:themeColor="accent4"/>
          <w:bottom w:val="single" w:sz="4" w:space="0" w:color="00D7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4"/>
          <w:left w:val="nil"/>
        </w:tcBorders>
      </w:tcPr>
    </w:tblStylePr>
    <w:tblStylePr w:type="swCell">
      <w:tblPr/>
      <w:tcPr>
        <w:tcBorders>
          <w:top w:val="double" w:sz="4" w:space="0" w:color="00D79B" w:themeColor="accent4"/>
          <w:right w:val="nil"/>
        </w:tcBorders>
      </w:tcPr>
    </w:tblStylePr>
  </w:style>
  <w:style w:type="table" w:styleId="Listetabel3-farve5">
    <w:name w:val="List Table 3 Accent 5"/>
    <w:basedOn w:val="Tabel-Normal"/>
    <w:uiPriority w:val="48"/>
    <w:rsid w:val="002A6DAD"/>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styleId="Listetabel3-farve6">
    <w:name w:val="List Table 3 Accent 6"/>
    <w:basedOn w:val="Tabel-Normal"/>
    <w:uiPriority w:val="48"/>
    <w:rsid w:val="002A6DAD"/>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styleId="Listetabel4">
    <w:name w:val="List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tcBorders>
        <w:shd w:val="clear" w:color="auto" w:fill="005C8D" w:themeFill="accent1"/>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4-farve2">
    <w:name w:val="List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tcBorders>
        <w:shd w:val="clear" w:color="auto" w:fill="BEE3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4-farve3">
    <w:name w:val="List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tcBorders>
        <w:shd w:val="clear" w:color="auto" w:fill="003F36" w:themeFill="accent3"/>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4-farve4">
    <w:name w:val="List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tcBorders>
        <w:shd w:val="clear" w:color="auto" w:fill="00D79B" w:themeFill="accent4"/>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4-farve5">
    <w:name w:val="List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4-farve6">
    <w:name w:val="List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5-mrk">
    <w:name w:val="List Table 5 Dark"/>
    <w:basedOn w:val="Tabel-Normal"/>
    <w:uiPriority w:val="50"/>
    <w:rsid w:val="002A6D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6DAD"/>
    <w:pPr>
      <w:spacing w:line="240" w:lineRule="auto"/>
    </w:pPr>
    <w:rPr>
      <w:color w:val="FFFFFF" w:themeColor="background1"/>
    </w:rPr>
    <w:tblPr>
      <w:tblStyleRowBandSize w:val="1"/>
      <w:tblStyleColBandSize w:val="1"/>
      <w:tblBorders>
        <w:top w:val="single" w:sz="24" w:space="0" w:color="005C8D" w:themeColor="accent1"/>
        <w:left w:val="single" w:sz="24" w:space="0" w:color="005C8D" w:themeColor="accent1"/>
        <w:bottom w:val="single" w:sz="24" w:space="0" w:color="005C8D" w:themeColor="accent1"/>
        <w:right w:val="single" w:sz="24" w:space="0" w:color="005C8D" w:themeColor="accent1"/>
      </w:tblBorders>
    </w:tblPr>
    <w:tcPr>
      <w:shd w:val="clear" w:color="auto" w:fill="005C8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6DAD"/>
    <w:pPr>
      <w:spacing w:line="240" w:lineRule="auto"/>
    </w:pPr>
    <w:rPr>
      <w:color w:val="FFFFFF" w:themeColor="background1"/>
    </w:rPr>
    <w:tblPr>
      <w:tblStyleRowBandSize w:val="1"/>
      <w:tblStyleColBandSize w:val="1"/>
      <w:tblBorders>
        <w:top w:val="single" w:sz="24" w:space="0" w:color="BEE3FF" w:themeColor="accent2"/>
        <w:left w:val="single" w:sz="24" w:space="0" w:color="BEE3FF" w:themeColor="accent2"/>
        <w:bottom w:val="single" w:sz="24" w:space="0" w:color="BEE3FF" w:themeColor="accent2"/>
        <w:right w:val="single" w:sz="24" w:space="0" w:color="BEE3FF" w:themeColor="accent2"/>
      </w:tblBorders>
    </w:tblPr>
    <w:tcPr>
      <w:shd w:val="clear" w:color="auto" w:fill="BEE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6DAD"/>
    <w:pPr>
      <w:spacing w:line="240" w:lineRule="auto"/>
    </w:pPr>
    <w:rPr>
      <w:color w:val="FFFFFF" w:themeColor="background1"/>
    </w:rPr>
    <w:tblPr>
      <w:tblStyleRowBandSize w:val="1"/>
      <w:tblStyleColBandSize w:val="1"/>
      <w:tblBorders>
        <w:top w:val="single" w:sz="24" w:space="0" w:color="003F36" w:themeColor="accent3"/>
        <w:left w:val="single" w:sz="24" w:space="0" w:color="003F36" w:themeColor="accent3"/>
        <w:bottom w:val="single" w:sz="24" w:space="0" w:color="003F36" w:themeColor="accent3"/>
        <w:right w:val="single" w:sz="24" w:space="0" w:color="003F36" w:themeColor="accent3"/>
      </w:tblBorders>
    </w:tblPr>
    <w:tcPr>
      <w:shd w:val="clear" w:color="auto" w:fill="003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6DAD"/>
    <w:pPr>
      <w:spacing w:line="240" w:lineRule="auto"/>
    </w:pPr>
    <w:rPr>
      <w:color w:val="FFFFFF" w:themeColor="background1"/>
    </w:rPr>
    <w:tblPr>
      <w:tblStyleRowBandSize w:val="1"/>
      <w:tblStyleColBandSize w:val="1"/>
      <w:tblBorders>
        <w:top w:val="single" w:sz="24" w:space="0" w:color="00D79B" w:themeColor="accent4"/>
        <w:left w:val="single" w:sz="24" w:space="0" w:color="00D79B" w:themeColor="accent4"/>
        <w:bottom w:val="single" w:sz="24" w:space="0" w:color="00D79B" w:themeColor="accent4"/>
        <w:right w:val="single" w:sz="24" w:space="0" w:color="00D79B" w:themeColor="accent4"/>
      </w:tblBorders>
    </w:tblPr>
    <w:tcPr>
      <w:shd w:val="clear" w:color="auto" w:fill="00D7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6DAD"/>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6DAD"/>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A6DA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005C8D" w:themeColor="accent1"/>
        <w:bottom w:val="single" w:sz="4" w:space="0" w:color="005C8D" w:themeColor="accent1"/>
      </w:tblBorders>
    </w:tblPr>
    <w:tblStylePr w:type="firstRow">
      <w:rPr>
        <w:b/>
        <w:bCs/>
      </w:rPr>
      <w:tblPr/>
      <w:tcPr>
        <w:tcBorders>
          <w:bottom w:val="single" w:sz="4" w:space="0" w:color="005C8D" w:themeColor="accent1"/>
        </w:tcBorders>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6-farverig-farve2">
    <w:name w:val="List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BEE3FF" w:themeColor="accent2"/>
        <w:bottom w:val="single" w:sz="4" w:space="0" w:color="BEE3FF" w:themeColor="accent2"/>
      </w:tblBorders>
    </w:tblPr>
    <w:tblStylePr w:type="firstRow">
      <w:rPr>
        <w:b/>
        <w:bCs/>
      </w:rPr>
      <w:tblPr/>
      <w:tcPr>
        <w:tcBorders>
          <w:bottom w:val="single" w:sz="4" w:space="0" w:color="BEE3FF" w:themeColor="accent2"/>
        </w:tcBorders>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6-farverig-farve3">
    <w:name w:val="List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3F36" w:themeColor="accent3"/>
        <w:bottom w:val="single" w:sz="4" w:space="0" w:color="003F36" w:themeColor="accent3"/>
      </w:tblBorders>
    </w:tblPr>
    <w:tblStylePr w:type="firstRow">
      <w:rPr>
        <w:b/>
        <w:bCs/>
      </w:rPr>
      <w:tblPr/>
      <w:tcPr>
        <w:tcBorders>
          <w:bottom w:val="single" w:sz="4" w:space="0" w:color="003F36" w:themeColor="accent3"/>
        </w:tcBorders>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6-farverig-farve4">
    <w:name w:val="List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00D79B" w:themeColor="accent4"/>
        <w:bottom w:val="single" w:sz="4" w:space="0" w:color="00D79B" w:themeColor="accent4"/>
      </w:tblBorders>
    </w:tblPr>
    <w:tblStylePr w:type="firstRow">
      <w:rPr>
        <w:b/>
        <w:bCs/>
      </w:rPr>
      <w:tblPr/>
      <w:tcPr>
        <w:tcBorders>
          <w:bottom w:val="single" w:sz="4" w:space="0" w:color="00D79B" w:themeColor="accent4"/>
        </w:tcBorders>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6-farverig-farve5">
    <w:name w:val="List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6-farverig-farve6">
    <w:name w:val="List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7-farverig">
    <w:name w:val="List Table 7 Colorful"/>
    <w:basedOn w:val="Tabel-Normal"/>
    <w:uiPriority w:val="52"/>
    <w:rsid w:val="002A6DA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6DAD"/>
    <w:pPr>
      <w:spacing w:line="240" w:lineRule="auto"/>
    </w:pPr>
    <w:rPr>
      <w:color w:val="00446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6DAD"/>
    <w:pPr>
      <w:spacing w:line="240" w:lineRule="auto"/>
    </w:pPr>
    <w:rPr>
      <w:color w:val="4EB2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6DAD"/>
    <w:pPr>
      <w:spacing w:line="240" w:lineRule="auto"/>
    </w:pPr>
    <w:rPr>
      <w:color w:val="002F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3"/>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6DAD"/>
    <w:pPr>
      <w:spacing w:line="240" w:lineRule="auto"/>
    </w:pPr>
    <w:rPr>
      <w:color w:val="00A1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4"/>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6DAD"/>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6DAD"/>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A6DA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2"/>
    </w:rPr>
  </w:style>
  <w:style w:type="character" w:customStyle="1" w:styleId="MakrotekstTegn">
    <w:name w:val="Makrotekst Tegn"/>
    <w:basedOn w:val="Standardskrifttypeiafsnit"/>
    <w:link w:val="Makrotekst"/>
    <w:uiPriority w:val="99"/>
    <w:semiHidden/>
    <w:rsid w:val="002A6DAD"/>
    <w:rPr>
      <w:rFonts w:ascii="Consolas" w:hAnsi="Consolas"/>
      <w:spacing w:val="-2"/>
    </w:rPr>
  </w:style>
  <w:style w:type="table" w:styleId="Mediumgitter1">
    <w:name w:val="Medium Grid 1"/>
    <w:basedOn w:val="Tabel-Normal"/>
    <w:uiPriority w:val="67"/>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insideV w:val="single" w:sz="8" w:space="0" w:color="0097E9" w:themeColor="accent1" w:themeTint="BF"/>
      </w:tblBorders>
    </w:tblPr>
    <w:tcPr>
      <w:shd w:val="clear" w:color="auto" w:fill="A3DFFF" w:themeFill="accent1" w:themeFillTint="3F"/>
    </w:tcPr>
    <w:tblStylePr w:type="firstRow">
      <w:rPr>
        <w:b/>
        <w:bCs/>
      </w:rPr>
    </w:tblStylePr>
    <w:tblStylePr w:type="lastRow">
      <w:rPr>
        <w:b/>
        <w:bCs/>
      </w:rPr>
      <w:tblPr/>
      <w:tcPr>
        <w:tcBorders>
          <w:top w:val="single" w:sz="18" w:space="0" w:color="0097E9" w:themeColor="accent1" w:themeTint="BF"/>
        </w:tcBorders>
      </w:tcPr>
    </w:tblStylePr>
    <w:tblStylePr w:type="firstCol">
      <w:rPr>
        <w:b/>
        <w:bCs/>
      </w:rPr>
    </w:tblStylePr>
    <w:tblStylePr w:type="lastCol">
      <w:rPr>
        <w:b/>
        <w:bCs/>
      </w:r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Mediumgitter1-fremhvningsfarve2">
    <w:name w:val="Medium Grid 1 Accent 2"/>
    <w:basedOn w:val="Tabel-Normal"/>
    <w:uiPriority w:val="67"/>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insideV w:val="single" w:sz="8" w:space="0" w:color="CEE9FF" w:themeColor="accent2" w:themeTint="BF"/>
      </w:tblBorders>
    </w:tblPr>
    <w:tcPr>
      <w:shd w:val="clear" w:color="auto" w:fill="EEF7FF" w:themeFill="accent2" w:themeFillTint="3F"/>
    </w:tcPr>
    <w:tblStylePr w:type="firstRow">
      <w:rPr>
        <w:b/>
        <w:bCs/>
      </w:rPr>
    </w:tblStylePr>
    <w:tblStylePr w:type="lastRow">
      <w:rPr>
        <w:b/>
        <w:bCs/>
      </w:rPr>
      <w:tblPr/>
      <w:tcPr>
        <w:tcBorders>
          <w:top w:val="single" w:sz="18" w:space="0" w:color="CEE9FF" w:themeColor="accent2" w:themeTint="BF"/>
        </w:tcBorders>
      </w:tcPr>
    </w:tblStylePr>
    <w:tblStylePr w:type="firstCol">
      <w:rPr>
        <w:b/>
        <w:bCs/>
      </w:rPr>
    </w:tblStylePr>
    <w:tblStylePr w:type="lastCol">
      <w:rPr>
        <w:b/>
        <w:bCs/>
      </w:r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Mediumgitter1-fremhvningsfarve3">
    <w:name w:val="Medium Grid 1 Accent 3"/>
    <w:basedOn w:val="Tabel-Normal"/>
    <w:uiPriority w:val="67"/>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insideV w:val="single" w:sz="8" w:space="0" w:color="00AF95" w:themeColor="accent3" w:themeTint="BF"/>
      </w:tblBorders>
    </w:tblPr>
    <w:tcPr>
      <w:shd w:val="clear" w:color="auto" w:fill="90FFEE" w:themeFill="accent3" w:themeFillTint="3F"/>
    </w:tcPr>
    <w:tblStylePr w:type="firstRow">
      <w:rPr>
        <w:b/>
        <w:bCs/>
      </w:rPr>
    </w:tblStylePr>
    <w:tblStylePr w:type="lastRow">
      <w:rPr>
        <w:b/>
        <w:bCs/>
      </w:rPr>
      <w:tblPr/>
      <w:tcPr>
        <w:tcBorders>
          <w:top w:val="single" w:sz="18" w:space="0" w:color="00AF95" w:themeColor="accent3" w:themeTint="BF"/>
        </w:tcBorders>
      </w:tcPr>
    </w:tblStylePr>
    <w:tblStylePr w:type="firstCol">
      <w:rPr>
        <w:b/>
        <w:bCs/>
      </w:rPr>
    </w:tblStylePr>
    <w:tblStylePr w:type="lastCol">
      <w:rPr>
        <w:b/>
        <w:bCs/>
      </w:r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Mediumgitter1-fremhvningsfarve4">
    <w:name w:val="Medium Grid 1 Accent 4"/>
    <w:basedOn w:val="Tabel-Normal"/>
    <w:uiPriority w:val="67"/>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insideV w:val="single" w:sz="8" w:space="0" w:color="22FFC0" w:themeColor="accent4" w:themeTint="BF"/>
      </w:tblBorders>
    </w:tblPr>
    <w:tcPr>
      <w:shd w:val="clear" w:color="auto" w:fill="B6FFEA" w:themeFill="accent4" w:themeFillTint="3F"/>
    </w:tcPr>
    <w:tblStylePr w:type="firstRow">
      <w:rPr>
        <w:b/>
        <w:bCs/>
      </w:rPr>
    </w:tblStylePr>
    <w:tblStylePr w:type="lastRow">
      <w:rPr>
        <w:b/>
        <w:bCs/>
      </w:rPr>
      <w:tblPr/>
      <w:tcPr>
        <w:tcBorders>
          <w:top w:val="single" w:sz="18" w:space="0" w:color="22FFC0" w:themeColor="accent4" w:themeTint="BF"/>
        </w:tcBorders>
      </w:tcPr>
    </w:tblStylePr>
    <w:tblStylePr w:type="firstCol">
      <w:rPr>
        <w:b/>
        <w:bCs/>
      </w:rPr>
    </w:tblStylePr>
    <w:tblStylePr w:type="lastCol">
      <w:rPr>
        <w:b/>
        <w:bCs/>
      </w:r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Mediumgitter1-fremhvningsfarve5">
    <w:name w:val="Medium Grid 1 Accent 5"/>
    <w:basedOn w:val="Tabel-Normal"/>
    <w:uiPriority w:val="67"/>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67"/>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cPr>
      <w:shd w:val="clear" w:color="auto" w:fill="A3DFFF" w:themeFill="accent1" w:themeFillTint="3F"/>
    </w:tcPr>
    <w:tblStylePr w:type="firstRow">
      <w:rPr>
        <w:b/>
        <w:bCs/>
        <w:color w:val="000000" w:themeColor="text1"/>
      </w:rPr>
      <w:tblPr/>
      <w:tcPr>
        <w:shd w:val="clear" w:color="auto" w:fill="DA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1" w:themeFillTint="33"/>
      </w:tcPr>
    </w:tblStylePr>
    <w:tblStylePr w:type="band1Vert">
      <w:tblPr/>
      <w:tcPr>
        <w:shd w:val="clear" w:color="auto" w:fill="47BEFF" w:themeFill="accent1" w:themeFillTint="7F"/>
      </w:tcPr>
    </w:tblStylePr>
    <w:tblStylePr w:type="band1Horz">
      <w:tblPr/>
      <w:tcPr>
        <w:tcBorders>
          <w:insideH w:val="single" w:sz="6" w:space="0" w:color="005C8D" w:themeColor="accent1"/>
          <w:insideV w:val="single" w:sz="6" w:space="0" w:color="005C8D" w:themeColor="accent1"/>
        </w:tcBorders>
        <w:shd w:val="clear" w:color="auto" w:fill="47B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cPr>
      <w:shd w:val="clear" w:color="auto" w:fill="EEF7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EF0FF" w:themeFill="accent2" w:themeFillTint="7F"/>
      </w:tcPr>
    </w:tblStylePr>
    <w:tblStylePr w:type="band1Horz">
      <w:tblPr/>
      <w:tcPr>
        <w:tcBorders>
          <w:insideH w:val="single" w:sz="6" w:space="0" w:color="BEE3FF" w:themeColor="accent2"/>
          <w:insideV w:val="single" w:sz="6" w:space="0" w:color="BEE3FF" w:themeColor="accent2"/>
        </w:tcBorders>
        <w:shd w:val="clear" w:color="auto" w:fill="DEF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cPr>
      <w:shd w:val="clear" w:color="auto" w:fill="90FFEE" w:themeFill="accent3" w:themeFillTint="3F"/>
    </w:tcPr>
    <w:tblStylePr w:type="firstRow">
      <w:rPr>
        <w:b/>
        <w:bCs/>
        <w:color w:val="000000" w:themeColor="text1"/>
      </w:rPr>
      <w:tblPr/>
      <w:tcPr>
        <w:shd w:val="clear" w:color="auto" w:fill="D3FF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3" w:themeFillTint="33"/>
      </w:tcPr>
    </w:tblStylePr>
    <w:tblStylePr w:type="band1Vert">
      <w:tblPr/>
      <w:tcPr>
        <w:shd w:val="clear" w:color="auto" w:fill="20FFDE" w:themeFill="accent3" w:themeFillTint="7F"/>
      </w:tcPr>
    </w:tblStylePr>
    <w:tblStylePr w:type="band1Horz">
      <w:tblPr/>
      <w:tcPr>
        <w:tcBorders>
          <w:insideH w:val="single" w:sz="6" w:space="0" w:color="003F36" w:themeColor="accent3"/>
          <w:insideV w:val="single" w:sz="6" w:space="0" w:color="003F36" w:themeColor="accent3"/>
        </w:tcBorders>
        <w:shd w:val="clear" w:color="auto" w:fill="20FFD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cPr>
      <w:shd w:val="clear" w:color="auto" w:fill="B6FFEA" w:themeFill="accent4" w:themeFillTint="3F"/>
    </w:tcPr>
    <w:tblStylePr w:type="firstRow">
      <w:rPr>
        <w:b/>
        <w:bCs/>
        <w:color w:val="000000" w:themeColor="text1"/>
      </w:rPr>
      <w:tblPr/>
      <w:tcPr>
        <w:shd w:val="clear" w:color="auto" w:fill="E2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4" w:themeFillTint="33"/>
      </w:tcPr>
    </w:tblStylePr>
    <w:tblStylePr w:type="band1Vert">
      <w:tblPr/>
      <w:tcPr>
        <w:shd w:val="clear" w:color="auto" w:fill="6CFFD5" w:themeFill="accent4" w:themeFillTint="7F"/>
      </w:tcPr>
    </w:tblStylePr>
    <w:tblStylePr w:type="band1Horz">
      <w:tblPr/>
      <w:tcPr>
        <w:tcBorders>
          <w:insideH w:val="single" w:sz="6" w:space="0" w:color="00D79B" w:themeColor="accent4"/>
          <w:insideV w:val="single" w:sz="6" w:space="0" w:color="00D79B" w:themeColor="accent4"/>
        </w:tcBorders>
        <w:shd w:val="clear" w:color="auto" w:fill="6CFFD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1" w:themeFillTint="7F"/>
      </w:tcPr>
    </w:tblStylePr>
  </w:style>
  <w:style w:type="table" w:styleId="Mediumgitter3-fremhvningsfarve2">
    <w:name w:val="Medium Grid 3 Accent 2"/>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2" w:themeFillTint="7F"/>
      </w:tcPr>
    </w:tblStylePr>
  </w:style>
  <w:style w:type="table" w:styleId="Mediumgitter3-fremhvningsfarve3">
    <w:name w:val="Medium Grid 3 Accent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3" w:themeFillTint="7F"/>
      </w:tcPr>
    </w:tblStylePr>
  </w:style>
  <w:style w:type="table" w:styleId="Mediumgitter3-fremhvningsfarve4">
    <w:name w:val="Medium Grid 3 Accent 4"/>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4" w:themeFillTint="7F"/>
      </w:tcPr>
    </w:tblStylePr>
  </w:style>
  <w:style w:type="table" w:styleId="Mediumgitter3-fremhvningsfarve5">
    <w:name w:val="Medium Grid 3 Accent 5"/>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8EE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5C8D" w:themeColor="accent1"/>
        <w:bottom w:val="single" w:sz="8" w:space="0" w:color="005C8D" w:themeColor="accent1"/>
      </w:tblBorders>
    </w:tblPr>
    <w:tblStylePr w:type="firstRow">
      <w:rPr>
        <w:rFonts w:asciiTheme="majorHAnsi" w:eastAsiaTheme="majorEastAsia" w:hAnsiTheme="majorHAnsi" w:cstheme="majorBidi"/>
      </w:rPr>
      <w:tblPr/>
      <w:tcPr>
        <w:tcBorders>
          <w:top w:val="nil"/>
          <w:bottom w:val="single" w:sz="8" w:space="0" w:color="005C8D" w:themeColor="accent1"/>
        </w:tcBorders>
      </w:tcPr>
    </w:tblStylePr>
    <w:tblStylePr w:type="lastRow">
      <w:rPr>
        <w:b/>
        <w:bCs/>
        <w:color w:val="D8EEFF" w:themeColor="text2"/>
      </w:rPr>
      <w:tblPr/>
      <w:tcPr>
        <w:tcBorders>
          <w:top w:val="single" w:sz="8" w:space="0" w:color="005C8D" w:themeColor="accent1"/>
          <w:bottom w:val="single" w:sz="8" w:space="0" w:color="005C8D" w:themeColor="accent1"/>
        </w:tcBorders>
      </w:tcPr>
    </w:tblStylePr>
    <w:tblStylePr w:type="firstCol">
      <w:rPr>
        <w:b/>
        <w:bCs/>
      </w:rPr>
    </w:tblStylePr>
    <w:tblStylePr w:type="lastCol">
      <w:rPr>
        <w:b/>
        <w:bCs/>
      </w:rPr>
      <w:tblPr/>
      <w:tcPr>
        <w:tcBorders>
          <w:top w:val="single" w:sz="8" w:space="0" w:color="005C8D" w:themeColor="accent1"/>
          <w:bottom w:val="single" w:sz="8" w:space="0" w:color="005C8D" w:themeColor="accent1"/>
        </w:tcBorders>
      </w:tcPr>
    </w:tblStylePr>
    <w:tblStylePr w:type="band1Vert">
      <w:tblPr/>
      <w:tcPr>
        <w:shd w:val="clear" w:color="auto" w:fill="A3DFFF" w:themeFill="accent1" w:themeFillTint="3F"/>
      </w:tcPr>
    </w:tblStylePr>
    <w:tblStylePr w:type="band1Horz">
      <w:tblPr/>
      <w:tcPr>
        <w:shd w:val="clear" w:color="auto" w:fill="A3DFFF" w:themeFill="accent1" w:themeFillTint="3F"/>
      </w:tcPr>
    </w:tblStylePr>
  </w:style>
  <w:style w:type="table" w:styleId="Mediumliste1-fremhvningsfarve2">
    <w:name w:val="Medium List 1 Accent 2"/>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BEE3FF" w:themeColor="accent2"/>
        <w:bottom w:val="single" w:sz="8" w:space="0" w:color="BEE3FF" w:themeColor="accent2"/>
      </w:tblBorders>
    </w:tblPr>
    <w:tblStylePr w:type="firstRow">
      <w:rPr>
        <w:rFonts w:asciiTheme="majorHAnsi" w:eastAsiaTheme="majorEastAsia" w:hAnsiTheme="majorHAnsi" w:cstheme="majorBidi"/>
      </w:rPr>
      <w:tblPr/>
      <w:tcPr>
        <w:tcBorders>
          <w:top w:val="nil"/>
          <w:bottom w:val="single" w:sz="8" w:space="0" w:color="BEE3FF" w:themeColor="accent2"/>
        </w:tcBorders>
      </w:tcPr>
    </w:tblStylePr>
    <w:tblStylePr w:type="lastRow">
      <w:rPr>
        <w:b/>
        <w:bCs/>
        <w:color w:val="D8EEFF" w:themeColor="text2"/>
      </w:rPr>
      <w:tblPr/>
      <w:tcPr>
        <w:tcBorders>
          <w:top w:val="single" w:sz="8" w:space="0" w:color="BEE3FF" w:themeColor="accent2"/>
          <w:bottom w:val="single" w:sz="8" w:space="0" w:color="BEE3FF" w:themeColor="accent2"/>
        </w:tcBorders>
      </w:tcPr>
    </w:tblStylePr>
    <w:tblStylePr w:type="firstCol">
      <w:rPr>
        <w:b/>
        <w:bCs/>
      </w:rPr>
    </w:tblStylePr>
    <w:tblStylePr w:type="lastCol">
      <w:rPr>
        <w:b/>
        <w:bCs/>
      </w:rPr>
      <w:tblPr/>
      <w:tcPr>
        <w:tcBorders>
          <w:top w:val="single" w:sz="8" w:space="0" w:color="BEE3FF" w:themeColor="accent2"/>
          <w:bottom w:val="single" w:sz="8" w:space="0" w:color="BEE3FF" w:themeColor="accent2"/>
        </w:tcBorders>
      </w:tcPr>
    </w:tblStylePr>
    <w:tblStylePr w:type="band1Vert">
      <w:tblPr/>
      <w:tcPr>
        <w:shd w:val="clear" w:color="auto" w:fill="EEF7FF" w:themeFill="accent2" w:themeFillTint="3F"/>
      </w:tcPr>
    </w:tblStylePr>
    <w:tblStylePr w:type="band1Horz">
      <w:tblPr/>
      <w:tcPr>
        <w:shd w:val="clear" w:color="auto" w:fill="EEF7FF" w:themeFill="accent2" w:themeFillTint="3F"/>
      </w:tcPr>
    </w:tblStylePr>
  </w:style>
  <w:style w:type="table" w:styleId="Mediumliste1-fremhvningsfarve3">
    <w:name w:val="Medium List 1 Accent 3"/>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3F36" w:themeColor="accent3"/>
        <w:bottom w:val="single" w:sz="8" w:space="0" w:color="003F36" w:themeColor="accent3"/>
      </w:tblBorders>
    </w:tblPr>
    <w:tblStylePr w:type="firstRow">
      <w:rPr>
        <w:rFonts w:asciiTheme="majorHAnsi" w:eastAsiaTheme="majorEastAsia" w:hAnsiTheme="majorHAnsi" w:cstheme="majorBidi"/>
      </w:rPr>
      <w:tblPr/>
      <w:tcPr>
        <w:tcBorders>
          <w:top w:val="nil"/>
          <w:bottom w:val="single" w:sz="8" w:space="0" w:color="003F36" w:themeColor="accent3"/>
        </w:tcBorders>
      </w:tcPr>
    </w:tblStylePr>
    <w:tblStylePr w:type="lastRow">
      <w:rPr>
        <w:b/>
        <w:bCs/>
        <w:color w:val="D8EEFF" w:themeColor="text2"/>
      </w:rPr>
      <w:tblPr/>
      <w:tcPr>
        <w:tcBorders>
          <w:top w:val="single" w:sz="8" w:space="0" w:color="003F36" w:themeColor="accent3"/>
          <w:bottom w:val="single" w:sz="8" w:space="0" w:color="003F36" w:themeColor="accent3"/>
        </w:tcBorders>
      </w:tcPr>
    </w:tblStylePr>
    <w:tblStylePr w:type="firstCol">
      <w:rPr>
        <w:b/>
        <w:bCs/>
      </w:rPr>
    </w:tblStylePr>
    <w:tblStylePr w:type="lastCol">
      <w:rPr>
        <w:b/>
        <w:bCs/>
      </w:rPr>
      <w:tblPr/>
      <w:tcPr>
        <w:tcBorders>
          <w:top w:val="single" w:sz="8" w:space="0" w:color="003F36" w:themeColor="accent3"/>
          <w:bottom w:val="single" w:sz="8" w:space="0" w:color="003F36" w:themeColor="accent3"/>
        </w:tcBorders>
      </w:tcPr>
    </w:tblStylePr>
    <w:tblStylePr w:type="band1Vert">
      <w:tblPr/>
      <w:tcPr>
        <w:shd w:val="clear" w:color="auto" w:fill="90FFEE" w:themeFill="accent3" w:themeFillTint="3F"/>
      </w:tcPr>
    </w:tblStylePr>
    <w:tblStylePr w:type="band1Horz">
      <w:tblPr/>
      <w:tcPr>
        <w:shd w:val="clear" w:color="auto" w:fill="90FFEE" w:themeFill="accent3" w:themeFillTint="3F"/>
      </w:tcPr>
    </w:tblStylePr>
  </w:style>
  <w:style w:type="table" w:styleId="Mediumliste1-fremhvningsfarve4">
    <w:name w:val="Medium List 1 Accent 4"/>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D79B" w:themeColor="accent4"/>
        <w:bottom w:val="single" w:sz="8" w:space="0" w:color="00D79B" w:themeColor="accent4"/>
      </w:tblBorders>
    </w:tblPr>
    <w:tblStylePr w:type="firstRow">
      <w:rPr>
        <w:rFonts w:asciiTheme="majorHAnsi" w:eastAsiaTheme="majorEastAsia" w:hAnsiTheme="majorHAnsi" w:cstheme="majorBidi"/>
      </w:rPr>
      <w:tblPr/>
      <w:tcPr>
        <w:tcBorders>
          <w:top w:val="nil"/>
          <w:bottom w:val="single" w:sz="8" w:space="0" w:color="00D79B" w:themeColor="accent4"/>
        </w:tcBorders>
      </w:tcPr>
    </w:tblStylePr>
    <w:tblStylePr w:type="lastRow">
      <w:rPr>
        <w:b/>
        <w:bCs/>
        <w:color w:val="D8EEFF" w:themeColor="text2"/>
      </w:rPr>
      <w:tblPr/>
      <w:tcPr>
        <w:tcBorders>
          <w:top w:val="single" w:sz="8" w:space="0" w:color="00D79B" w:themeColor="accent4"/>
          <w:bottom w:val="single" w:sz="8" w:space="0" w:color="00D79B" w:themeColor="accent4"/>
        </w:tcBorders>
      </w:tcPr>
    </w:tblStylePr>
    <w:tblStylePr w:type="firstCol">
      <w:rPr>
        <w:b/>
        <w:bCs/>
      </w:rPr>
    </w:tblStylePr>
    <w:tblStylePr w:type="lastCol">
      <w:rPr>
        <w:b/>
        <w:bCs/>
      </w:rPr>
      <w:tblPr/>
      <w:tcPr>
        <w:tcBorders>
          <w:top w:val="single" w:sz="8" w:space="0" w:color="00D79B" w:themeColor="accent4"/>
          <w:bottom w:val="single" w:sz="8" w:space="0" w:color="00D79B" w:themeColor="accent4"/>
        </w:tcBorders>
      </w:tcPr>
    </w:tblStylePr>
    <w:tblStylePr w:type="band1Vert">
      <w:tblPr/>
      <w:tcPr>
        <w:shd w:val="clear" w:color="auto" w:fill="B6FFEA" w:themeFill="accent4" w:themeFillTint="3F"/>
      </w:tcPr>
    </w:tblStylePr>
    <w:tblStylePr w:type="band1Horz">
      <w:tblPr/>
      <w:tcPr>
        <w:shd w:val="clear" w:color="auto" w:fill="B6FFEA" w:themeFill="accent4" w:themeFillTint="3F"/>
      </w:tcPr>
    </w:tblStylePr>
  </w:style>
  <w:style w:type="table" w:styleId="Mediumliste1-fremhvningsfarve5">
    <w:name w:val="Medium List 1 Accent 5"/>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D8EEFF"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D8EEFF"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rPr>
        <w:sz w:val="24"/>
        <w:szCs w:val="24"/>
      </w:rPr>
      <w:tblPr/>
      <w:tcPr>
        <w:tcBorders>
          <w:top w:val="nil"/>
          <w:left w:val="nil"/>
          <w:bottom w:val="single" w:sz="24" w:space="0" w:color="005C8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1"/>
          <w:insideH w:val="nil"/>
          <w:insideV w:val="nil"/>
        </w:tcBorders>
        <w:shd w:val="clear" w:color="auto" w:fill="FFFFFF" w:themeFill="background1"/>
      </w:tcPr>
    </w:tblStylePr>
    <w:tblStylePr w:type="lastCol">
      <w:tblPr/>
      <w:tcPr>
        <w:tcBorders>
          <w:top w:val="nil"/>
          <w:left w:val="single" w:sz="8" w:space="0" w:color="005C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top w:val="nil"/>
          <w:bottom w:val="nil"/>
          <w:insideH w:val="nil"/>
          <w:insideV w:val="nil"/>
        </w:tcBorders>
        <w:shd w:val="clear" w:color="auto" w:fill="A3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rPr>
        <w:sz w:val="24"/>
        <w:szCs w:val="24"/>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2"/>
          <w:insideH w:val="nil"/>
          <w:insideV w:val="nil"/>
        </w:tcBorders>
        <w:shd w:val="clear" w:color="auto" w:fill="FFFFFF" w:themeFill="background1"/>
      </w:tcPr>
    </w:tblStylePr>
    <w:tblStylePr w:type="lastCol">
      <w:tblPr/>
      <w:tcPr>
        <w:tcBorders>
          <w:top w:val="nil"/>
          <w:left w:val="single" w:sz="8" w:space="0" w:color="BEE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top w:val="nil"/>
          <w:bottom w:val="nil"/>
          <w:insideH w:val="nil"/>
          <w:insideV w:val="nil"/>
        </w:tcBorders>
        <w:shd w:val="clear" w:color="auto" w:fill="EE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rPr>
        <w:sz w:val="24"/>
        <w:szCs w:val="24"/>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3"/>
          <w:insideH w:val="nil"/>
          <w:insideV w:val="nil"/>
        </w:tcBorders>
        <w:shd w:val="clear" w:color="auto" w:fill="FFFFFF" w:themeFill="background1"/>
      </w:tcPr>
    </w:tblStylePr>
    <w:tblStylePr w:type="lastCol">
      <w:tblPr/>
      <w:tcPr>
        <w:tcBorders>
          <w:top w:val="nil"/>
          <w:left w:val="single" w:sz="8" w:space="0" w:color="003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top w:val="nil"/>
          <w:bottom w:val="nil"/>
          <w:insideH w:val="nil"/>
          <w:insideV w:val="nil"/>
        </w:tcBorders>
        <w:shd w:val="clear" w:color="auto" w:fill="90FF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rPr>
        <w:sz w:val="24"/>
        <w:szCs w:val="24"/>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4"/>
          <w:insideH w:val="nil"/>
          <w:insideV w:val="nil"/>
        </w:tcBorders>
        <w:shd w:val="clear" w:color="auto" w:fill="FFFFFF" w:themeFill="background1"/>
      </w:tcPr>
    </w:tblStylePr>
    <w:tblStylePr w:type="lastCol">
      <w:tblPr/>
      <w:tcPr>
        <w:tcBorders>
          <w:top w:val="nil"/>
          <w:left w:val="single" w:sz="8" w:space="0" w:color="00D7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top w:val="nil"/>
          <w:bottom w:val="nil"/>
          <w:insideH w:val="nil"/>
          <w:insideV w:val="nil"/>
        </w:tcBorders>
        <w:shd w:val="clear" w:color="auto" w:fill="B6F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tblBorders>
    </w:tblPr>
    <w:tblStylePr w:type="firstRow">
      <w:pPr>
        <w:spacing w:before="0" w:after="0" w:line="240" w:lineRule="auto"/>
      </w:pPr>
      <w:rPr>
        <w:b/>
        <w:bCs/>
        <w:color w:val="FFFFFF" w:themeColor="background1"/>
      </w:rPr>
      <w:tblPr/>
      <w:tcPr>
        <w:tc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shd w:val="clear" w:color="auto" w:fill="005C8D" w:themeFill="accent1"/>
      </w:tcPr>
    </w:tblStylePr>
    <w:tblStylePr w:type="lastRow">
      <w:pPr>
        <w:spacing w:before="0" w:after="0" w:line="240" w:lineRule="auto"/>
      </w:pPr>
      <w:rPr>
        <w:b/>
        <w:bCs/>
      </w:rPr>
      <w:tblPr/>
      <w:tcPr>
        <w:tcBorders>
          <w:top w:val="double" w:sz="6"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1" w:themeFillTint="3F"/>
      </w:tcPr>
    </w:tblStylePr>
    <w:tblStylePr w:type="band1Horz">
      <w:tblPr/>
      <w:tcPr>
        <w:tcBorders>
          <w:insideH w:val="nil"/>
          <w:insideV w:val="nil"/>
        </w:tcBorders>
        <w:shd w:val="clear" w:color="auto" w:fill="A3D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tblBorders>
    </w:tblPr>
    <w:tblStylePr w:type="firstRow">
      <w:pPr>
        <w:spacing w:before="0" w:after="0" w:line="240" w:lineRule="auto"/>
      </w:pPr>
      <w:rPr>
        <w:b/>
        <w:bCs/>
        <w:color w:val="FFFFFF" w:themeColor="background1"/>
      </w:rPr>
      <w:tblPr/>
      <w:tcPr>
        <w:tc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shd w:val="clear" w:color="auto" w:fill="BEE3FF" w:themeFill="accent2"/>
      </w:tcPr>
    </w:tblStylePr>
    <w:tblStylePr w:type="lastRow">
      <w:pPr>
        <w:spacing w:before="0" w:after="0" w:line="240" w:lineRule="auto"/>
      </w:pPr>
      <w:rPr>
        <w:b/>
        <w:bCs/>
      </w:rPr>
      <w:tblPr/>
      <w:tcPr>
        <w:tcBorders>
          <w:top w:val="double" w:sz="6"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2" w:themeFillTint="3F"/>
      </w:tcPr>
    </w:tblStylePr>
    <w:tblStylePr w:type="band1Horz">
      <w:tblPr/>
      <w:tcPr>
        <w:tcBorders>
          <w:insideH w:val="nil"/>
          <w:insideV w:val="nil"/>
        </w:tcBorders>
        <w:shd w:val="clear" w:color="auto" w:fill="EEF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tblBorders>
    </w:tblPr>
    <w:tblStylePr w:type="firstRow">
      <w:pPr>
        <w:spacing w:before="0" w:after="0" w:line="240" w:lineRule="auto"/>
      </w:pPr>
      <w:rPr>
        <w:b/>
        <w:bCs/>
        <w:color w:val="FFFFFF" w:themeColor="background1"/>
      </w:rPr>
      <w:tblPr/>
      <w:tcPr>
        <w:tc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shd w:val="clear" w:color="auto" w:fill="003F36" w:themeFill="accent3"/>
      </w:tcPr>
    </w:tblStylePr>
    <w:tblStylePr w:type="lastRow">
      <w:pPr>
        <w:spacing w:before="0" w:after="0" w:line="240" w:lineRule="auto"/>
      </w:pPr>
      <w:rPr>
        <w:b/>
        <w:bCs/>
      </w:rPr>
      <w:tblPr/>
      <w:tcPr>
        <w:tcBorders>
          <w:top w:val="double" w:sz="6"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3" w:themeFillTint="3F"/>
      </w:tcPr>
    </w:tblStylePr>
    <w:tblStylePr w:type="band1Horz">
      <w:tblPr/>
      <w:tcPr>
        <w:tcBorders>
          <w:insideH w:val="nil"/>
          <w:insideV w:val="nil"/>
        </w:tcBorders>
        <w:shd w:val="clear" w:color="auto" w:fill="90FFE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tblBorders>
    </w:tblPr>
    <w:tblStylePr w:type="firstRow">
      <w:pPr>
        <w:spacing w:before="0" w:after="0" w:line="240" w:lineRule="auto"/>
      </w:pPr>
      <w:rPr>
        <w:b/>
        <w:bCs/>
        <w:color w:val="FFFFFF" w:themeColor="background1"/>
      </w:rPr>
      <w:tblPr/>
      <w:tcPr>
        <w:tc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shd w:val="clear" w:color="auto" w:fill="00D79B" w:themeFill="accent4"/>
      </w:tcPr>
    </w:tblStylePr>
    <w:tblStylePr w:type="lastRow">
      <w:pPr>
        <w:spacing w:before="0" w:after="0" w:line="240" w:lineRule="auto"/>
      </w:pPr>
      <w:rPr>
        <w:b/>
        <w:bCs/>
      </w:rPr>
      <w:tblPr/>
      <w:tcPr>
        <w:tcBorders>
          <w:top w:val="double" w:sz="6"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4" w:themeFillTint="3F"/>
      </w:tcPr>
    </w:tblStylePr>
    <w:tblStylePr w:type="band1Horz">
      <w:tblPr/>
      <w:tcPr>
        <w:tcBorders>
          <w:insideH w:val="nil"/>
          <w:insideV w:val="nil"/>
        </w:tcBorders>
        <w:shd w:val="clear" w:color="auto" w:fill="B6FFE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8D" w:themeFill="accent1"/>
      </w:tcPr>
    </w:tblStylePr>
    <w:tblStylePr w:type="lastCol">
      <w:rPr>
        <w:b/>
        <w:bCs/>
        <w:color w:val="FFFFFF" w:themeColor="background1"/>
      </w:rPr>
      <w:tblPr/>
      <w:tcPr>
        <w:tcBorders>
          <w:left w:val="nil"/>
          <w:right w:val="nil"/>
          <w:insideH w:val="nil"/>
          <w:insideV w:val="nil"/>
        </w:tcBorders>
        <w:shd w:val="clear" w:color="auto" w:fill="005C8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EE3FF" w:themeFill="accent2"/>
      </w:tcPr>
    </w:tblStylePr>
    <w:tblStylePr w:type="lastCol">
      <w:rPr>
        <w:b/>
        <w:bCs/>
        <w:color w:val="FFFFFF" w:themeColor="background1"/>
      </w:rPr>
      <w:tblPr/>
      <w:tcPr>
        <w:tcBorders>
          <w:left w:val="nil"/>
          <w:right w:val="nil"/>
          <w:insideH w:val="nil"/>
          <w:insideV w:val="nil"/>
        </w:tcBorders>
        <w:shd w:val="clear" w:color="auto" w:fill="BEE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F36" w:themeFill="accent3"/>
      </w:tcPr>
    </w:tblStylePr>
    <w:tblStylePr w:type="lastCol">
      <w:rPr>
        <w:b/>
        <w:bCs/>
        <w:color w:val="FFFFFF" w:themeColor="background1"/>
      </w:rPr>
      <w:tblPr/>
      <w:tcPr>
        <w:tcBorders>
          <w:left w:val="nil"/>
          <w:right w:val="nil"/>
          <w:insideH w:val="nil"/>
          <w:insideV w:val="nil"/>
        </w:tcBorders>
        <w:shd w:val="clear" w:color="auto" w:fill="003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D79B" w:themeFill="accent4"/>
      </w:tcPr>
    </w:tblStylePr>
    <w:tblStylePr w:type="lastCol">
      <w:rPr>
        <w:b/>
        <w:bCs/>
        <w:color w:val="FFFFFF" w:themeColor="background1"/>
      </w:rPr>
      <w:tblPr/>
      <w:tcPr>
        <w:tcBorders>
          <w:left w:val="nil"/>
          <w:right w:val="nil"/>
          <w:insideH w:val="nil"/>
          <w:insideV w:val="nil"/>
        </w:tcBorders>
        <w:shd w:val="clear" w:color="auto" w:fill="00D7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2A6DAD"/>
    <w:rPr>
      <w:color w:val="2B579A"/>
      <w:shd w:val="clear" w:color="auto" w:fill="E6E6E6"/>
    </w:rPr>
  </w:style>
  <w:style w:type="paragraph" w:styleId="Brevhoved">
    <w:name w:val="Message Header"/>
    <w:basedOn w:val="Normal"/>
    <w:link w:val="BrevhovedTegn"/>
    <w:uiPriority w:val="99"/>
    <w:semiHidden/>
    <w:rsid w:val="002A6D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6DAD"/>
    <w:rPr>
      <w:rFonts w:asciiTheme="majorHAnsi" w:eastAsiaTheme="majorEastAsia" w:hAnsiTheme="majorHAnsi" w:cstheme="majorBidi"/>
      <w:spacing w:val="-2"/>
      <w:sz w:val="24"/>
      <w:szCs w:val="24"/>
      <w:shd w:val="pct20" w:color="auto" w:fill="auto"/>
    </w:rPr>
  </w:style>
  <w:style w:type="paragraph" w:styleId="NormalWeb">
    <w:name w:val="Normal (Web)"/>
    <w:basedOn w:val="Normal"/>
    <w:uiPriority w:val="99"/>
    <w:semiHidden/>
    <w:rsid w:val="002A6DA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2A6DAD"/>
    <w:pPr>
      <w:spacing w:line="240" w:lineRule="auto"/>
    </w:pPr>
  </w:style>
  <w:style w:type="character" w:customStyle="1" w:styleId="NoteoverskriftTegn">
    <w:name w:val="Noteoverskrift Tegn"/>
    <w:basedOn w:val="Standardskrifttypeiafsnit"/>
    <w:link w:val="Noteoverskrift"/>
    <w:uiPriority w:val="99"/>
    <w:semiHidden/>
    <w:rsid w:val="002A6DAD"/>
    <w:rPr>
      <w:spacing w:val="-2"/>
    </w:rPr>
  </w:style>
  <w:style w:type="table" w:styleId="Almindeligtabel1">
    <w:name w:val="Plain Table 1"/>
    <w:basedOn w:val="Tabel-Normal"/>
    <w:uiPriority w:val="41"/>
    <w:rsid w:val="002A6D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6DA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6DA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6DA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6DA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2A6D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A6DAD"/>
    <w:rPr>
      <w:rFonts w:ascii="Consolas" w:hAnsi="Consolas"/>
      <w:spacing w:val="-2"/>
      <w:sz w:val="21"/>
      <w:szCs w:val="21"/>
    </w:rPr>
  </w:style>
  <w:style w:type="paragraph" w:styleId="Starthilsen">
    <w:name w:val="Salutation"/>
    <w:basedOn w:val="Normal"/>
    <w:next w:val="Normal"/>
    <w:link w:val="StarthilsenTegn"/>
    <w:uiPriority w:val="99"/>
    <w:semiHidden/>
    <w:rsid w:val="002A6DAD"/>
  </w:style>
  <w:style w:type="character" w:customStyle="1" w:styleId="StarthilsenTegn">
    <w:name w:val="Starthilsen Tegn"/>
    <w:basedOn w:val="Standardskrifttypeiafsnit"/>
    <w:link w:val="Starthilsen"/>
    <w:uiPriority w:val="99"/>
    <w:semiHidden/>
    <w:rsid w:val="002A6DAD"/>
    <w:rPr>
      <w:spacing w:val="-2"/>
    </w:rPr>
  </w:style>
  <w:style w:type="character" w:customStyle="1" w:styleId="SmartHyperlink1">
    <w:name w:val="Smart Hyperlink1"/>
    <w:basedOn w:val="Standardskrifttypeiafsnit"/>
    <w:uiPriority w:val="99"/>
    <w:semiHidden/>
    <w:unhideWhenUsed/>
    <w:rsid w:val="002A6DAD"/>
    <w:rPr>
      <w:u w:val="dotted"/>
    </w:rPr>
  </w:style>
  <w:style w:type="table" w:styleId="Tabel-3D-effekter1">
    <w:name w:val="Table 3D effects 1"/>
    <w:basedOn w:val="Tabel-Normal"/>
    <w:uiPriority w:val="99"/>
    <w:semiHidden/>
    <w:unhideWhenUsed/>
    <w:rsid w:val="002A6D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6D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6D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6D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6D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6D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6D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6D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6D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6D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6D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6D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6D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6D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6D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6D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6D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6D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6D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6D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6D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6D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6D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6D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6D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6D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6D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6D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6D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6D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6D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2A6DAD"/>
    <w:rPr>
      <w:color w:val="808080"/>
      <w:shd w:val="clear" w:color="auto" w:fill="E6E6E6"/>
    </w:rPr>
  </w:style>
  <w:style w:type="paragraph" w:customStyle="1" w:styleId="Referanceliste-Tekst">
    <w:name w:val="Referanceliste - Tekst"/>
    <w:basedOn w:val="Normal"/>
    <w:uiPriority w:val="5"/>
    <w:rsid w:val="008F605E"/>
    <w:pPr>
      <w:ind w:left="340"/>
    </w:pPr>
    <w:rPr>
      <w:lang w:val="en-US"/>
    </w:rPr>
  </w:style>
  <w:style w:type="paragraph" w:customStyle="1" w:styleId="Referanceliste-Overskrift">
    <w:name w:val="Referanceliste - Overskrift"/>
    <w:basedOn w:val="Referanceliste-Tekst"/>
    <w:next w:val="Referanceliste-Tekst"/>
    <w:uiPriority w:val="5"/>
    <w:rsid w:val="00C30064"/>
    <w:pPr>
      <w:numPr>
        <w:numId w:val="18"/>
      </w:numPr>
      <w:spacing w:after="0"/>
    </w:pPr>
    <w:rPr>
      <w:b/>
    </w:rPr>
  </w:style>
  <w:style w:type="paragraph" w:customStyle="1" w:styleId="ReferenceogBilagsOverskrift1">
    <w:name w:val="Reference og Bilags Overskrift 1"/>
    <w:basedOn w:val="Overskrift1-Ikkenummereret"/>
    <w:uiPriority w:val="1"/>
    <w:qFormat/>
    <w:rsid w:val="00366189"/>
    <w:pPr>
      <w:pageBreakBefore/>
      <w:framePr w:w="7740" w:h="794" w:wrap="around" w:hAnchor="margin" w:yAlign="top"/>
      <w:spacing w:before="0"/>
    </w:pPr>
  </w:style>
  <w:style w:type="table" w:customStyle="1" w:styleId="Sundhedsstyrelsen">
    <w:name w:val="Sundhedsstyrelsen"/>
    <w:basedOn w:val="Tabel-Normal"/>
    <w:uiPriority w:val="99"/>
    <w:rsid w:val="00996F0A"/>
    <w:pPr>
      <w:spacing w:before="80" w:after="80" w:line="190" w:lineRule="atLeast"/>
      <w:ind w:left="85" w:right="85"/>
    </w:pPr>
    <w:rPr>
      <w:sz w:val="16"/>
    </w:rPr>
    <w:tblPr>
      <w:tblStyleRowBandSize w:val="1"/>
      <w:tblCellMar>
        <w:left w:w="0" w:type="dxa"/>
        <w:right w:w="0" w:type="dxa"/>
      </w:tblCellMar>
    </w:tblPr>
    <w:tblStylePr w:type="firstRow">
      <w:pPr>
        <w:wordWrap/>
        <w:spacing w:beforeLines="0" w:before="80" w:beforeAutospacing="0" w:afterLines="0" w:after="80" w:afterAutospacing="0" w:line="250" w:lineRule="atLeast"/>
        <w:ind w:leftChars="0" w:left="85" w:rightChars="0" w:right="85" w:firstLineChars="0" w:firstLine="0"/>
      </w:pPr>
      <w:rPr>
        <w:rFonts w:ascii="Arial" w:hAnsi="Arial"/>
        <w:color w:val="FFFFFF" w:themeColor="background1"/>
        <w:sz w:val="20"/>
      </w:rPr>
      <w:tblPr/>
      <w:tcPr>
        <w:shd w:val="clear" w:color="auto" w:fill="BEE3FF" w:themeFill="accent2"/>
      </w:tcPr>
    </w:tblStylePr>
    <w:tblStylePr w:type="band2Horz">
      <w:tblPr/>
      <w:tcPr>
        <w:shd w:val="clear" w:color="auto" w:fill="D8EEFF" w:themeFill="text2"/>
      </w:tcPr>
    </w:tblStylePr>
  </w:style>
  <w:style w:type="paragraph" w:customStyle="1" w:styleId="Default">
    <w:name w:val="Default"/>
    <w:rsid w:val="0077089C"/>
    <w:pPr>
      <w:autoSpaceDE w:val="0"/>
      <w:autoSpaceDN w:val="0"/>
      <w:adjustRightInd w:val="0"/>
      <w:spacing w:line="240" w:lineRule="auto"/>
    </w:pPr>
    <w:rPr>
      <w:rFonts w:cs="Arial"/>
      <w:color w:val="000000"/>
      <w:sz w:val="24"/>
      <w:szCs w:val="24"/>
    </w:rPr>
  </w:style>
  <w:style w:type="character" w:customStyle="1" w:styleId="Ulstomtale2">
    <w:name w:val="Uløst omtale2"/>
    <w:basedOn w:val="Standardskrifttypeiafsnit"/>
    <w:uiPriority w:val="99"/>
    <w:semiHidden/>
    <w:unhideWhenUsed/>
    <w:rsid w:val="00180A84"/>
    <w:rPr>
      <w:color w:val="605E5C"/>
      <w:shd w:val="clear" w:color="auto" w:fill="E1DFDD"/>
    </w:rPr>
  </w:style>
  <w:style w:type="paragraph" w:styleId="Korrektur">
    <w:name w:val="Revision"/>
    <w:hidden/>
    <w:uiPriority w:val="99"/>
    <w:semiHidden/>
    <w:rsid w:val="00C148D1"/>
    <w:pPr>
      <w:spacing w:line="240" w:lineRule="auto"/>
    </w:pPr>
    <w:rPr>
      <w:spacing w:val="-2"/>
    </w:rPr>
  </w:style>
  <w:style w:type="character" w:customStyle="1" w:styleId="Ulstomtale3">
    <w:name w:val="Uløst omtale3"/>
    <w:basedOn w:val="Standardskrifttypeiafsnit"/>
    <w:uiPriority w:val="99"/>
    <w:semiHidden/>
    <w:unhideWhenUsed/>
    <w:rsid w:val="001C4FB9"/>
    <w:rPr>
      <w:color w:val="605E5C"/>
      <w:shd w:val="clear" w:color="auto" w:fill="E1DFDD"/>
    </w:rPr>
  </w:style>
  <w:style w:type="character" w:styleId="Ulstomtale">
    <w:name w:val="Unresolved Mention"/>
    <w:basedOn w:val="Standardskrifttypeiafsnit"/>
    <w:uiPriority w:val="99"/>
    <w:semiHidden/>
    <w:unhideWhenUsed/>
    <w:rsid w:val="0091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267">
      <w:bodyDiv w:val="1"/>
      <w:marLeft w:val="0"/>
      <w:marRight w:val="0"/>
      <w:marTop w:val="0"/>
      <w:marBottom w:val="0"/>
      <w:divBdr>
        <w:top w:val="none" w:sz="0" w:space="0" w:color="auto"/>
        <w:left w:val="none" w:sz="0" w:space="0" w:color="auto"/>
        <w:bottom w:val="none" w:sz="0" w:space="0" w:color="auto"/>
        <w:right w:val="none" w:sz="0" w:space="0" w:color="auto"/>
      </w:divBdr>
    </w:div>
    <w:div w:id="364255055">
      <w:bodyDiv w:val="1"/>
      <w:marLeft w:val="0"/>
      <w:marRight w:val="0"/>
      <w:marTop w:val="0"/>
      <w:marBottom w:val="0"/>
      <w:divBdr>
        <w:top w:val="none" w:sz="0" w:space="0" w:color="auto"/>
        <w:left w:val="none" w:sz="0" w:space="0" w:color="auto"/>
        <w:bottom w:val="none" w:sz="0" w:space="0" w:color="auto"/>
        <w:right w:val="none" w:sz="0" w:space="0" w:color="auto"/>
      </w:divBdr>
    </w:div>
    <w:div w:id="9725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idereuddannelsen-nord.dk/hoveduddannelse/obligatoriske-kurser-og-forskningstraning/forskningstraning/" TargetMode="External"/><Relationship Id="rId26" Type="http://schemas.openxmlformats.org/officeDocument/2006/relationships/hyperlink" Target="http://www.videreuddannelsen-syd.dk" TargetMode="External"/><Relationship Id="rId3" Type="http://schemas.openxmlformats.org/officeDocument/2006/relationships/styles" Target="styles.xml"/><Relationship Id="rId21" Type="http://schemas.openxmlformats.org/officeDocument/2006/relationships/hyperlink" Target="https://secure.logbog.net/login.d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kb.dk" TargetMode="External"/><Relationship Id="rId17" Type="http://schemas.openxmlformats.org/officeDocument/2006/relationships/hyperlink" Target="https://www.retsinformation.dk/eli/retsinfo/2014/9164" TargetMode="External"/><Relationship Id="rId25" Type="http://schemas.openxmlformats.org/officeDocument/2006/relationships/hyperlink" Target="http://www.videreuddannelsen-nord.d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dskb.dk" TargetMode="External"/><Relationship Id="rId20" Type="http://schemas.openxmlformats.org/officeDocument/2006/relationships/hyperlink" Target="https://videreuddannelsen-syd.dk/specialeoversigt/arbejdsmedicin/forskningstraening" TargetMode="External"/><Relationship Id="rId29"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Viden/Uddannelse/Uddannelse-af-speciallaeger/Maalbeskrivelser" TargetMode="External"/><Relationship Id="rId24" Type="http://schemas.openxmlformats.org/officeDocument/2006/relationships/hyperlink" Target="https://uddannelseslaege.d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SKB.dk" TargetMode="External"/><Relationship Id="rId23" Type="http://schemas.openxmlformats.org/officeDocument/2006/relationships/hyperlink" Target="https://uddannelsesl&#230;ge.dk" TargetMode="External"/><Relationship Id="rId28" Type="http://schemas.openxmlformats.org/officeDocument/2006/relationships/hyperlink" Target="http://www.sst.dk" TargetMode="External"/><Relationship Id="rId10" Type="http://schemas.openxmlformats.org/officeDocument/2006/relationships/hyperlink" Target="http://www.sst.dk" TargetMode="External"/><Relationship Id="rId19" Type="http://schemas.openxmlformats.org/officeDocument/2006/relationships/hyperlink" Target="https://www.laegeuddannelsen.dk/kurser/hoveduddannelsen-forskningstraening.aspx" TargetMode="External"/><Relationship Id="rId31" Type="http://schemas.openxmlformats.org/officeDocument/2006/relationships/hyperlink" Target="http://www.sst.dk" TargetMode="External"/><Relationship Id="rId4" Type="http://schemas.openxmlformats.org/officeDocument/2006/relationships/settings" Target="settings.xml"/><Relationship Id="rId9" Type="http://schemas.openxmlformats.org/officeDocument/2006/relationships/hyperlink" Target="http://www.sst.dk" TargetMode="External"/><Relationship Id="rId14" Type="http://schemas.openxmlformats.org/officeDocument/2006/relationships/footer" Target="footer1.xml"/><Relationship Id="rId22" Type="http://schemas.openxmlformats.org/officeDocument/2006/relationships/hyperlink" Target="https://secure.logbog.net/login.dt" TargetMode="External"/><Relationship Id="rId27" Type="http://schemas.openxmlformats.org/officeDocument/2006/relationships/hyperlink" Target="http://www.DSKB.dk" TargetMode="External"/><Relationship Id="rId30" Type="http://schemas.openxmlformats.org/officeDocument/2006/relationships/hyperlink" Target="http://www.sst.d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F1588B808A4DE19A5B5C4101054CA0"/>
        <w:category>
          <w:name w:val="Generelt"/>
          <w:gallery w:val="placeholder"/>
        </w:category>
        <w:types>
          <w:type w:val="bbPlcHdr"/>
        </w:types>
        <w:behaviors>
          <w:behavior w:val="content"/>
        </w:behaviors>
        <w:guid w:val="{CECC4783-B44F-43A0-9CAC-99A2283D6F98}"/>
      </w:docPartPr>
      <w:docPartBody>
        <w:p w:rsidR="009E381D" w:rsidRDefault="00407A89">
          <w:pPr>
            <w:pStyle w:val="15F1588B808A4DE19A5B5C4101054CA0"/>
          </w:pPr>
          <w:r w:rsidRPr="00065ABF">
            <w:t>[</w:t>
          </w:r>
          <w:r>
            <w:t>Årstal</w:t>
          </w:r>
          <w:r w:rsidRPr="00065ABF">
            <w:t>]</w:t>
          </w:r>
        </w:p>
      </w:docPartBody>
    </w:docPart>
    <w:docPart>
      <w:docPartPr>
        <w:name w:val="CE84381645944BD19BDBEBF7C8FADC49"/>
        <w:category>
          <w:name w:val="Generelt"/>
          <w:gallery w:val="placeholder"/>
        </w:category>
        <w:types>
          <w:type w:val="bbPlcHdr"/>
        </w:types>
        <w:behaviors>
          <w:behavior w:val="content"/>
        </w:behaviors>
        <w:guid w:val="{B32B4CA8-840C-4617-AE56-0ADA9358780B}"/>
      </w:docPartPr>
      <w:docPartBody>
        <w:p w:rsidR="009E381D" w:rsidRDefault="00407A89">
          <w:pPr>
            <w:pStyle w:val="CE84381645944BD19BDBEBF7C8FADC49"/>
          </w:pPr>
          <w:r w:rsidRPr="00585F44">
            <w:t>[</w:t>
          </w:r>
          <w:r>
            <w:t xml:space="preserve">Forside - </w:t>
          </w:r>
          <w:r w:rsidRPr="00585F44">
            <w:t>Title]</w:t>
          </w:r>
        </w:p>
      </w:docPartBody>
    </w:docPart>
    <w:docPart>
      <w:docPartPr>
        <w:name w:val="312A276F60214219916C71A57DD7B029"/>
        <w:category>
          <w:name w:val="Generelt"/>
          <w:gallery w:val="placeholder"/>
        </w:category>
        <w:types>
          <w:type w:val="bbPlcHdr"/>
        </w:types>
        <w:behaviors>
          <w:behavior w:val="content"/>
        </w:behaviors>
        <w:guid w:val="{A9222784-9107-41C5-9B59-EADF215483D7}"/>
      </w:docPartPr>
      <w:docPartBody>
        <w:p w:rsidR="009E381D" w:rsidRDefault="00407A89">
          <w:pPr>
            <w:pStyle w:val="312A276F60214219916C71A57DD7B029"/>
          </w:pPr>
          <w:r>
            <w:t>[Forside undertitel]</w:t>
          </w:r>
        </w:p>
      </w:docPartBody>
    </w:docPart>
    <w:docPart>
      <w:docPartPr>
        <w:name w:val="7A038D43A83D4344899CF798506DE974"/>
        <w:category>
          <w:name w:val="Generelt"/>
          <w:gallery w:val="placeholder"/>
        </w:category>
        <w:types>
          <w:type w:val="bbPlcHdr"/>
        </w:types>
        <w:behaviors>
          <w:behavior w:val="content"/>
        </w:behaviors>
        <w:guid w:val="{46184EF7-FFA4-4AD2-A377-FDF04A52A516}"/>
      </w:docPartPr>
      <w:docPartBody>
        <w:p w:rsidR="009E381D" w:rsidRDefault="00407A89">
          <w:pPr>
            <w:pStyle w:val="7A038D43A83D4344899CF798506DE974"/>
          </w:pPr>
          <w:r w:rsidRPr="00585F44">
            <w:t>[</w:t>
          </w:r>
          <w:r>
            <w:t xml:space="preserve">Forside - </w:t>
          </w:r>
          <w:r w:rsidRPr="00585F44">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89"/>
    <w:rsid w:val="00045F28"/>
    <w:rsid w:val="00130E5D"/>
    <w:rsid w:val="00153765"/>
    <w:rsid w:val="001F5188"/>
    <w:rsid w:val="0024679B"/>
    <w:rsid w:val="00407A89"/>
    <w:rsid w:val="004D6594"/>
    <w:rsid w:val="00504865"/>
    <w:rsid w:val="00574A8F"/>
    <w:rsid w:val="005B44DF"/>
    <w:rsid w:val="005F1A65"/>
    <w:rsid w:val="00634E3F"/>
    <w:rsid w:val="00892F31"/>
    <w:rsid w:val="00952ED3"/>
    <w:rsid w:val="009839EC"/>
    <w:rsid w:val="00986557"/>
    <w:rsid w:val="009D1694"/>
    <w:rsid w:val="009E381D"/>
    <w:rsid w:val="009F3C47"/>
    <w:rsid w:val="00A358FD"/>
    <w:rsid w:val="00BF0254"/>
    <w:rsid w:val="00D10F2D"/>
    <w:rsid w:val="00D759A5"/>
    <w:rsid w:val="00EE61DC"/>
    <w:rsid w:val="00EF39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F1588B808A4DE19A5B5C4101054CA0">
    <w:name w:val="15F1588B808A4DE19A5B5C4101054CA0"/>
  </w:style>
  <w:style w:type="paragraph" w:customStyle="1" w:styleId="CE84381645944BD19BDBEBF7C8FADC49">
    <w:name w:val="CE84381645944BD19BDBEBF7C8FADC49"/>
  </w:style>
  <w:style w:type="paragraph" w:customStyle="1" w:styleId="312A276F60214219916C71A57DD7B029">
    <w:name w:val="312A276F60214219916C71A57DD7B029"/>
  </w:style>
  <w:style w:type="paragraph" w:customStyle="1" w:styleId="7A038D43A83D4344899CF798506DE974">
    <w:name w:val="7A038D43A83D4344899CF798506DE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BC22-27D4-4969-9DF6-5058DB768982}">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41</Pages>
  <Words>7450</Words>
  <Characters>45448</Characters>
  <Application>Microsoft Office Word</Application>
  <DocSecurity>0</DocSecurity>
  <Lines>378</Lines>
  <Paragraphs>105</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Målbeskrivelse for speciallægeuddannelsen i klinisk biokemi</vt:lpstr>
      <vt:lpstr/>
      <vt:lpstr>Introduktion</vt:lpstr>
      <vt:lpstr>Resume</vt:lpstr>
      <vt:lpstr>Anbefalinger</vt:lpstr>
      <vt:lpstr/>
      <vt:lpstr>    </vt:lpstr>
      <vt:lpstr/>
      <vt:lpstr/>
      <vt:lpstr>Resultater</vt:lpstr>
      <vt:lpstr>Konklusion</vt:lpstr>
      <vt:lpstr>Referenceliste</vt:lpstr>
      <vt:lpstr>Bilagsfortegnelse</vt:lpstr>
    </vt:vector>
  </TitlesOfParts>
  <Company/>
  <LinksUpToDate>false</LinksUpToDate>
  <CharactersWithSpaces>52793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Målbeskrivelse for speciallægeuddannelsen i klinisk biokemi</dc:title>
  <dc:subject>Dansk Selskab for Klinisk Biokemi</dc:subject>
  <dc:creator>Benni Bees</dc:creator>
  <cp:keywords>2024</cp:keywords>
  <cp:lastModifiedBy>Benni Bees</cp:lastModifiedBy>
  <cp:revision>5</cp:revision>
  <cp:lastPrinted>2019-11-15T09:51:00Z</cp:lastPrinted>
  <dcterms:created xsi:type="dcterms:W3CDTF">2025-04-15T11:44:00Z</dcterms:created>
  <dcterms:modified xsi:type="dcterms:W3CDTF">2025-04-15T11:50:00Z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y fmtid="{D5CDD505-2E9C-101B-9397-08002B2CF9AE}" pid="3" name="_NewReviewCycle">
    <vt:lpwstr/>
  </property>
</Properties>
</file>