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78" w:rsidRDefault="00DF3978" w:rsidP="00DF3978">
      <w:pPr>
        <w:pStyle w:val="Overskrift2"/>
        <w:numPr>
          <w:ilvl w:val="0"/>
          <w:numId w:val="0"/>
        </w:numPr>
        <w:ind w:left="576" w:hanging="576"/>
        <w:rPr>
          <w:color w:val="auto"/>
          <w:sz w:val="22"/>
          <w:szCs w:val="22"/>
        </w:rPr>
      </w:pPr>
      <w:bookmarkStart w:id="0" w:name="_Ref377722920"/>
      <w:bookmarkStart w:id="1" w:name="_Toc427669970"/>
      <w:bookmarkStart w:id="2" w:name="_GoBack"/>
      <w:bookmarkEnd w:id="2"/>
      <w:r w:rsidRPr="006254BA">
        <w:t>Liste over databaser</w:t>
      </w:r>
      <w:bookmarkEnd w:id="0"/>
      <w:bookmarkEnd w:id="1"/>
    </w:p>
    <w:p w:rsidR="00DF3978" w:rsidRDefault="00DF3978" w:rsidP="00DF3978">
      <w:pPr>
        <w:spacing w:after="0"/>
        <w:rPr>
          <w:b/>
        </w:rPr>
      </w:pPr>
      <w:r w:rsidRPr="00094725">
        <w:rPr>
          <w:b/>
        </w:rPr>
        <w:t>Obligatoriske informationskilder for nationale kliniske retningslinjer</w:t>
      </w:r>
    </w:p>
    <w:p w:rsidR="00DF3978" w:rsidRPr="00094725" w:rsidRDefault="00DF3978" w:rsidP="00DF3978">
      <w:pPr>
        <w:spacing w:after="0"/>
        <w:rPr>
          <w:b/>
        </w:rPr>
      </w:pPr>
    </w:p>
    <w:p w:rsidR="00DF3978" w:rsidRPr="006254BA" w:rsidRDefault="00DF3978" w:rsidP="00DF3978">
      <w:pPr>
        <w:spacing w:after="0"/>
        <w:rPr>
          <w:b/>
        </w:rPr>
      </w:pPr>
      <w:r w:rsidRPr="006254BA">
        <w:rPr>
          <w:b/>
        </w:rPr>
        <w:t xml:space="preserve">G-I-N International </w:t>
      </w:r>
      <w:r w:rsidRPr="006254BA">
        <w:t>(kun SST adgang)</w:t>
      </w:r>
    </w:p>
    <w:p w:rsidR="00DF3978" w:rsidRPr="006254BA" w:rsidRDefault="00DF3978" w:rsidP="00DF3978">
      <w:pPr>
        <w:spacing w:after="0"/>
      </w:pPr>
      <w:hyperlink r:id="rId6" w:history="1">
        <w:r w:rsidRPr="006254BA">
          <w:rPr>
            <w:rStyle w:val="Hyperlink"/>
          </w:rPr>
          <w:t>http://www.g-i-n.net/</w:t>
        </w:r>
      </w:hyperlink>
    </w:p>
    <w:p w:rsidR="00DF3978" w:rsidRPr="006254BA" w:rsidRDefault="00DF3978" w:rsidP="00DF3978">
      <w:pPr>
        <w:spacing w:after="0"/>
        <w:rPr>
          <w:lang w:val="en-US"/>
        </w:rPr>
      </w:pPr>
      <w:r w:rsidRPr="00710F91">
        <w:rPr>
          <w:lang w:val="en-US"/>
        </w:rPr>
        <w:t xml:space="preserve">The Guidelines International </w:t>
      </w:r>
      <w:r w:rsidRPr="006254BA">
        <w:rPr>
          <w:lang w:val="en-US"/>
        </w:rPr>
        <w:t>network, G-I-N, is a global network, founded in 2002. It has grown to comprise 88 organizations and 110 individual members represen</w:t>
      </w:r>
      <w:r w:rsidRPr="006254BA">
        <w:rPr>
          <w:lang w:val="en-US"/>
        </w:rPr>
        <w:t>t</w:t>
      </w:r>
      <w:r w:rsidRPr="006254BA">
        <w:rPr>
          <w:lang w:val="en-US"/>
        </w:rPr>
        <w:t>ing 48 countries from all continents (October 2012). The network supports ev</w:t>
      </w:r>
      <w:r w:rsidRPr="006254BA">
        <w:rPr>
          <w:lang w:val="en-US"/>
        </w:rPr>
        <w:t>i</w:t>
      </w:r>
      <w:r w:rsidRPr="006254BA">
        <w:rPr>
          <w:lang w:val="en-US"/>
        </w:rPr>
        <w:t xml:space="preserve">dence-based health care and improved health outcomes by reducing inappropriate </w:t>
      </w:r>
      <w:r>
        <w:rPr>
          <w:lang w:val="en-US"/>
        </w:rPr>
        <w:t xml:space="preserve">variation throughout the world. </w:t>
      </w:r>
      <w:r w:rsidRPr="006254BA">
        <w:rPr>
          <w:lang w:val="en-US"/>
        </w:rPr>
        <w:t xml:space="preserve">G-I-N </w:t>
      </w:r>
      <w:r>
        <w:rPr>
          <w:lang w:val="en-US"/>
        </w:rPr>
        <w:t>mission…</w:t>
      </w:r>
      <w:r w:rsidRPr="006254BA">
        <w:rPr>
          <w:lang w:val="en-US"/>
        </w:rPr>
        <w:t>... to lead, strengthen and support collaboration and work within the guideline development, adaptation and impl</w:t>
      </w:r>
      <w:r w:rsidRPr="006254BA">
        <w:rPr>
          <w:lang w:val="en-US"/>
        </w:rPr>
        <w:t>e</w:t>
      </w:r>
      <w:r w:rsidRPr="006254BA">
        <w:rPr>
          <w:lang w:val="en-US"/>
        </w:rPr>
        <w:t>mentation community.</w:t>
      </w:r>
    </w:p>
    <w:p w:rsidR="00DF3978" w:rsidRPr="006254BA" w:rsidRDefault="00DF3978" w:rsidP="00DF3978">
      <w:pPr>
        <w:spacing w:after="0"/>
        <w:rPr>
          <w:lang w:val="en-US"/>
        </w:rPr>
      </w:pPr>
    </w:p>
    <w:p w:rsidR="00DF3978" w:rsidRPr="006254BA" w:rsidRDefault="00DF3978" w:rsidP="00DF3978">
      <w:pPr>
        <w:spacing w:after="0"/>
        <w:rPr>
          <w:b/>
          <w:lang w:val="en-US"/>
        </w:rPr>
      </w:pPr>
      <w:r w:rsidRPr="006254BA">
        <w:rPr>
          <w:b/>
          <w:lang w:val="en-US"/>
        </w:rPr>
        <w:t>NICE (UK)</w:t>
      </w:r>
    </w:p>
    <w:p w:rsidR="00DF3978" w:rsidRDefault="00DF3978" w:rsidP="00DF3978">
      <w:pPr>
        <w:spacing w:after="0"/>
        <w:rPr>
          <w:rStyle w:val="Hyperlink"/>
          <w:lang w:val="en-US"/>
        </w:rPr>
      </w:pPr>
      <w:hyperlink r:id="rId7" w:history="1">
        <w:r w:rsidRPr="006254BA">
          <w:rPr>
            <w:rStyle w:val="Hyperlink"/>
            <w:lang w:val="en-US"/>
          </w:rPr>
          <w:t>http://www.nice.org.uk/</w:t>
        </w:r>
      </w:hyperlink>
    </w:p>
    <w:p w:rsidR="00DF3978" w:rsidRDefault="00DF3978" w:rsidP="00DF3978">
      <w:pPr>
        <w:spacing w:after="0"/>
        <w:rPr>
          <w:rStyle w:val="Hyperlink"/>
          <w:lang w:val="en-US"/>
        </w:rPr>
      </w:pPr>
    </w:p>
    <w:p w:rsidR="00DF3978" w:rsidRPr="0066734D" w:rsidRDefault="00DF3978" w:rsidP="00DF3978">
      <w:pPr>
        <w:spacing w:after="0"/>
        <w:rPr>
          <w:lang w:val="en-US"/>
        </w:rPr>
      </w:pPr>
      <w:r w:rsidRPr="0066734D">
        <w:rPr>
          <w:lang w:val="en-US"/>
        </w:rPr>
        <w:t>The National Institute for Health and Clinical Excellence (NICE) was set up in 1999 to reduce variation in the availability and quality of NHS treatments and care - the so called ‘postcode lottery'.</w:t>
      </w:r>
    </w:p>
    <w:p w:rsidR="00DF3978" w:rsidRPr="006254BA" w:rsidRDefault="00DF3978" w:rsidP="00DF3978">
      <w:pPr>
        <w:spacing w:after="0"/>
        <w:rPr>
          <w:lang w:val="en-US"/>
        </w:rPr>
      </w:pPr>
      <w:r w:rsidRPr="006254BA">
        <w:rPr>
          <w:lang w:val="en-US"/>
        </w:rPr>
        <w:t xml:space="preserve">NICE is here to help those working in the NHS, local authorities and the wider community deliver high-quality healthcare. </w:t>
      </w:r>
      <w:r>
        <w:rPr>
          <w:lang w:val="en-US"/>
        </w:rPr>
        <w:t>D</w:t>
      </w:r>
      <w:r w:rsidRPr="006254BA">
        <w:rPr>
          <w:lang w:val="en-US"/>
        </w:rPr>
        <w:t>evelop</w:t>
      </w:r>
      <w:r>
        <w:rPr>
          <w:lang w:val="en-US"/>
        </w:rPr>
        <w:t>ing</w:t>
      </w:r>
      <w:r w:rsidRPr="006254BA">
        <w:rPr>
          <w:lang w:val="en-US"/>
        </w:rPr>
        <w:t xml:space="preserve"> evidence-based guidelines on the most effective ways to </w:t>
      </w:r>
      <w:proofErr w:type="gramStart"/>
      <w:r w:rsidRPr="006254BA">
        <w:rPr>
          <w:lang w:val="en-US"/>
        </w:rPr>
        <w:t>diagnose,</w:t>
      </w:r>
      <w:proofErr w:type="gramEnd"/>
      <w:r w:rsidRPr="006254BA">
        <w:rPr>
          <w:lang w:val="en-US"/>
        </w:rPr>
        <w:t xml:space="preserve"> treat and </w:t>
      </w:r>
      <w:r>
        <w:rPr>
          <w:lang w:val="en-US"/>
        </w:rPr>
        <w:t xml:space="preserve">prevent disease and ill health. </w:t>
      </w:r>
      <w:r w:rsidRPr="006254BA">
        <w:rPr>
          <w:lang w:val="en-US"/>
        </w:rPr>
        <w:t>P</w:t>
      </w:r>
      <w:r w:rsidRPr="006254BA">
        <w:rPr>
          <w:lang w:val="en-US"/>
        </w:rPr>
        <w:t>a</w:t>
      </w:r>
      <w:r w:rsidRPr="006254BA">
        <w:rPr>
          <w:lang w:val="en-US"/>
        </w:rPr>
        <w:t xml:space="preserve">tient-friendly versions of our guidelines can help educate and empower patients, </w:t>
      </w:r>
      <w:proofErr w:type="spellStart"/>
      <w:r w:rsidRPr="006254BA">
        <w:rPr>
          <w:lang w:val="en-US"/>
        </w:rPr>
        <w:t>carers</w:t>
      </w:r>
      <w:proofErr w:type="spellEnd"/>
      <w:r w:rsidRPr="006254BA">
        <w:rPr>
          <w:lang w:val="en-US"/>
        </w:rPr>
        <w:t xml:space="preserve"> and the public to take an active role in managing their conditions.</w:t>
      </w:r>
    </w:p>
    <w:p w:rsidR="00DF3978" w:rsidRPr="006254BA" w:rsidRDefault="00DF3978" w:rsidP="00DF3978">
      <w:pPr>
        <w:spacing w:after="0"/>
        <w:rPr>
          <w:lang w:val="en-US"/>
        </w:rPr>
      </w:pPr>
    </w:p>
    <w:p w:rsidR="00DF3978" w:rsidRPr="006254BA" w:rsidRDefault="00DF3978" w:rsidP="00DF3978">
      <w:pPr>
        <w:spacing w:after="0"/>
        <w:rPr>
          <w:b/>
          <w:lang w:val="en-US"/>
        </w:rPr>
      </w:pPr>
      <w:r w:rsidRPr="006254BA">
        <w:rPr>
          <w:b/>
          <w:lang w:val="en-US"/>
        </w:rPr>
        <w:t>National Guideline Clearinghouse (USA)</w:t>
      </w:r>
    </w:p>
    <w:p w:rsidR="00DF3978" w:rsidRPr="006254BA" w:rsidRDefault="00DF3978" w:rsidP="00DF3978">
      <w:pPr>
        <w:spacing w:after="0"/>
        <w:rPr>
          <w:lang w:val="en-US"/>
        </w:rPr>
      </w:pPr>
      <w:hyperlink r:id="rId8" w:history="1">
        <w:r w:rsidRPr="006254BA">
          <w:rPr>
            <w:rStyle w:val="Hyperlink"/>
            <w:lang w:val="en-US"/>
          </w:rPr>
          <w:t>http://guideline.gov/</w:t>
        </w:r>
      </w:hyperlink>
    </w:p>
    <w:p w:rsidR="00DF3978" w:rsidRPr="006254BA" w:rsidRDefault="00DF3978" w:rsidP="00DF3978">
      <w:pPr>
        <w:spacing w:after="0"/>
        <w:rPr>
          <w:lang w:val="en-US"/>
        </w:rPr>
      </w:pPr>
      <w:r w:rsidRPr="006254BA">
        <w:rPr>
          <w:lang w:val="en-US"/>
        </w:rPr>
        <w:t>NGC is an initiative of the Agency for Healthca</w:t>
      </w:r>
      <w:r>
        <w:rPr>
          <w:lang w:val="en-US"/>
        </w:rPr>
        <w:t>re Research and Quality (AHRQ)</w:t>
      </w:r>
      <w:r w:rsidRPr="006254BA">
        <w:rPr>
          <w:lang w:val="en-US"/>
        </w:rPr>
        <w:t>, U.S. Department of Health and Human Services. NGC was originally created by AHRQ in partnership with the American Medical Association and the American Association of Health Plans (now America's Health Insurance Plans [AHIP]).</w:t>
      </w:r>
    </w:p>
    <w:p w:rsidR="00DF3978" w:rsidRPr="006254BA" w:rsidRDefault="00DF3978" w:rsidP="00DF3978">
      <w:pPr>
        <w:spacing w:after="0"/>
        <w:rPr>
          <w:lang w:val="en-US"/>
        </w:rPr>
      </w:pPr>
      <w:r w:rsidRPr="006254BA">
        <w:rPr>
          <w:lang w:val="en-US"/>
        </w:rPr>
        <w:t>The NGC mission is to provide physicians and other health professionals, health care providers, health plans, integrated delivery systems, purchasers, and others an accessible mechanism for obtaining objective, detailed information on clinical practice guidelines and to further their dissemination, implementation, and use.</w:t>
      </w:r>
    </w:p>
    <w:p w:rsidR="00DF3978" w:rsidRPr="006254BA" w:rsidRDefault="00DF3978" w:rsidP="00DF3978">
      <w:pPr>
        <w:spacing w:after="0"/>
        <w:rPr>
          <w:b/>
          <w:lang w:val="en-US"/>
        </w:rPr>
      </w:pPr>
    </w:p>
    <w:p w:rsidR="00DF3978" w:rsidRPr="006254BA" w:rsidRDefault="00DF3978" w:rsidP="00DF3978">
      <w:pPr>
        <w:spacing w:after="0"/>
        <w:rPr>
          <w:b/>
          <w:lang w:val="en-US"/>
        </w:rPr>
      </w:pPr>
      <w:r w:rsidRPr="006254BA">
        <w:rPr>
          <w:b/>
          <w:lang w:val="en-US"/>
        </w:rPr>
        <w:t>Scottish Intercollegiate Guidelines Network (SIGN)</w:t>
      </w:r>
    </w:p>
    <w:p w:rsidR="00DF3978" w:rsidRPr="006254BA" w:rsidRDefault="00DF3978" w:rsidP="00DF3978">
      <w:pPr>
        <w:spacing w:after="0"/>
        <w:rPr>
          <w:lang w:val="en-US"/>
        </w:rPr>
      </w:pPr>
      <w:hyperlink r:id="rId9" w:history="1">
        <w:r w:rsidRPr="006254BA">
          <w:rPr>
            <w:rStyle w:val="Hyperlink"/>
            <w:lang w:val="en-US"/>
          </w:rPr>
          <w:t>www.sign.ac.uk</w:t>
        </w:r>
      </w:hyperlink>
    </w:p>
    <w:p w:rsidR="00DF3978" w:rsidRPr="006254BA" w:rsidRDefault="00DF3978" w:rsidP="00DF3978">
      <w:pPr>
        <w:spacing w:after="0"/>
        <w:rPr>
          <w:lang w:val="en-US"/>
        </w:rPr>
      </w:pPr>
      <w:r w:rsidRPr="006254BA">
        <w:rPr>
          <w:lang w:val="en-US"/>
        </w:rPr>
        <w:t>The Scottish Intercollegiate Guidelines Network (SIGN) develops evidence based clinical practice guidelines for the National Health Service (NHS) in Scotland. SIGN guidelines are derived from a systematic review of the scientific literature and are designed as a vehicle for accelerating the translation of new knowledge i</w:t>
      </w:r>
      <w:r w:rsidRPr="006254BA">
        <w:rPr>
          <w:lang w:val="en-US"/>
        </w:rPr>
        <w:t>n</w:t>
      </w:r>
      <w:r w:rsidRPr="006254BA">
        <w:rPr>
          <w:lang w:val="en-US"/>
        </w:rPr>
        <w:t>to action to meet our aim of reducing variations in practice, and improving patient-important outcomes.</w:t>
      </w:r>
    </w:p>
    <w:p w:rsidR="00DF3978" w:rsidRPr="006254BA" w:rsidRDefault="00DF3978" w:rsidP="00DF3978">
      <w:pPr>
        <w:spacing w:after="0"/>
        <w:rPr>
          <w:lang w:val="en-US"/>
        </w:rPr>
      </w:pPr>
    </w:p>
    <w:p w:rsidR="00DF3978" w:rsidRDefault="00DF3978" w:rsidP="00DF3978">
      <w:pPr>
        <w:spacing w:after="0"/>
        <w:rPr>
          <w:b/>
          <w:lang w:val="en-US"/>
        </w:rPr>
      </w:pPr>
    </w:p>
    <w:p w:rsidR="00DF3978" w:rsidRPr="006254BA" w:rsidRDefault="00DF3978" w:rsidP="00DF3978">
      <w:pPr>
        <w:spacing w:after="0"/>
        <w:rPr>
          <w:b/>
          <w:lang w:val="en-US"/>
        </w:rPr>
      </w:pPr>
      <w:r w:rsidRPr="006254BA">
        <w:rPr>
          <w:b/>
          <w:lang w:val="en-US"/>
        </w:rPr>
        <w:t>HTA Database</w:t>
      </w:r>
    </w:p>
    <w:p w:rsidR="00DF3978" w:rsidRPr="006254BA" w:rsidRDefault="00DF3978" w:rsidP="00DF3978">
      <w:pPr>
        <w:spacing w:after="0"/>
        <w:rPr>
          <w:lang w:val="en-US"/>
        </w:rPr>
      </w:pPr>
      <w:hyperlink r:id="rId10" w:history="1">
        <w:r w:rsidRPr="006254BA">
          <w:rPr>
            <w:rStyle w:val="Hyperlink"/>
            <w:lang w:val="en-US"/>
          </w:rPr>
          <w:t>http://www.crd.york.ac.uk/CRDWeb/</w:t>
        </w:r>
      </w:hyperlink>
    </w:p>
    <w:p w:rsidR="00DF3978" w:rsidRDefault="00DF3978" w:rsidP="00DF3978">
      <w:pPr>
        <w:spacing w:after="0"/>
        <w:rPr>
          <w:lang w:val="en-US"/>
        </w:rPr>
      </w:pPr>
      <w:r w:rsidRPr="006254BA">
        <w:rPr>
          <w:lang w:val="en-US"/>
        </w:rPr>
        <w:t>The focus of the HTA database is on completed and ongoing health technology a</w:t>
      </w:r>
      <w:r w:rsidRPr="006254BA">
        <w:rPr>
          <w:lang w:val="en-US"/>
        </w:rPr>
        <w:t>s</w:t>
      </w:r>
      <w:r w:rsidRPr="006254BA">
        <w:rPr>
          <w:lang w:val="en-US"/>
        </w:rPr>
        <w:t>sessments from around the world. The HTA database is a valuable source for ide</w:t>
      </w:r>
      <w:r w:rsidRPr="006254BA">
        <w:rPr>
          <w:lang w:val="en-US"/>
        </w:rPr>
        <w:t>n</w:t>
      </w:r>
      <w:r w:rsidRPr="006254BA">
        <w:rPr>
          <w:lang w:val="en-US"/>
        </w:rPr>
        <w:t>tifying grey literature as much of the information it contains is generally only available directly fr</w:t>
      </w:r>
      <w:r>
        <w:rPr>
          <w:lang w:val="en-US"/>
        </w:rPr>
        <w:t xml:space="preserve">om individual funding agencies. </w:t>
      </w:r>
      <w:r w:rsidRPr="006254BA">
        <w:rPr>
          <w:lang w:val="en-US"/>
        </w:rPr>
        <w:t>Database content is supplied by the 52 members of the International Network of Agencies for Health Technol</w:t>
      </w:r>
      <w:r w:rsidRPr="006254BA">
        <w:rPr>
          <w:lang w:val="en-US"/>
        </w:rPr>
        <w:t>o</w:t>
      </w:r>
      <w:r w:rsidRPr="006254BA">
        <w:rPr>
          <w:lang w:val="en-US"/>
        </w:rPr>
        <w:t xml:space="preserve">gy Assessment (INAHTA) and 20 other HTA </w:t>
      </w:r>
      <w:proofErr w:type="spellStart"/>
      <w:r w:rsidRPr="006254BA">
        <w:rPr>
          <w:lang w:val="en-US"/>
        </w:rPr>
        <w:t>organisations</w:t>
      </w:r>
      <w:proofErr w:type="spellEnd"/>
      <w:r w:rsidRPr="006254BA">
        <w:rPr>
          <w:lang w:val="en-US"/>
        </w:rPr>
        <w:t xml:space="preserve"> around the world. D</w:t>
      </w:r>
      <w:r w:rsidRPr="006254BA">
        <w:rPr>
          <w:lang w:val="en-US"/>
        </w:rPr>
        <w:t>e</w:t>
      </w:r>
      <w:r w:rsidRPr="006254BA">
        <w:rPr>
          <w:lang w:val="en-US"/>
        </w:rPr>
        <w:t xml:space="preserve">tails of other on-going systematic reviews are also registered on the HTA database. </w:t>
      </w:r>
    </w:p>
    <w:p w:rsidR="00DF3978" w:rsidRPr="006254BA" w:rsidRDefault="00DF3978" w:rsidP="00DF3978">
      <w:pPr>
        <w:spacing w:after="0"/>
        <w:rPr>
          <w:lang w:val="en-US"/>
        </w:rPr>
      </w:pPr>
    </w:p>
    <w:p w:rsidR="00DF3978" w:rsidRPr="006254BA" w:rsidRDefault="00DF3978" w:rsidP="00DF3978">
      <w:pPr>
        <w:spacing w:after="0"/>
        <w:rPr>
          <w:b/>
          <w:lang w:val="en-US"/>
        </w:rPr>
      </w:pPr>
      <w:r w:rsidRPr="006254BA">
        <w:rPr>
          <w:b/>
          <w:lang w:val="en-US"/>
        </w:rPr>
        <w:t>The Cochrane</w:t>
      </w:r>
    </w:p>
    <w:p w:rsidR="00DF3978" w:rsidRPr="006254BA" w:rsidRDefault="00DF3978" w:rsidP="00DF3978">
      <w:pPr>
        <w:spacing w:after="0"/>
        <w:rPr>
          <w:lang w:val="en-US"/>
        </w:rPr>
      </w:pPr>
      <w:hyperlink r:id="rId11" w:history="1">
        <w:r w:rsidRPr="006254BA">
          <w:rPr>
            <w:rStyle w:val="Hyperlink"/>
            <w:lang w:val="en-US"/>
          </w:rPr>
          <w:t>http://www.cochrane.dk/</w:t>
        </w:r>
      </w:hyperlink>
    </w:p>
    <w:p w:rsidR="00DF3978" w:rsidRPr="006254BA" w:rsidRDefault="00DF3978" w:rsidP="00DF3978">
      <w:pPr>
        <w:spacing w:after="0"/>
        <w:rPr>
          <w:lang w:val="en-US"/>
        </w:rPr>
      </w:pPr>
      <w:r w:rsidRPr="006254BA">
        <w:rPr>
          <w:lang w:val="en-US"/>
        </w:rPr>
        <w:t>The Cochrane Collaboration is an international network of more than 28,000 ded</w:t>
      </w:r>
      <w:r w:rsidRPr="006254BA">
        <w:rPr>
          <w:lang w:val="en-US"/>
        </w:rPr>
        <w:t>i</w:t>
      </w:r>
      <w:r w:rsidRPr="006254BA">
        <w:rPr>
          <w:lang w:val="en-US"/>
        </w:rPr>
        <w:t>cated people from over 100 countries. We work together to help healthcare provi</w:t>
      </w:r>
      <w:r w:rsidRPr="006254BA">
        <w:rPr>
          <w:lang w:val="en-US"/>
        </w:rPr>
        <w:t>d</w:t>
      </w:r>
      <w:r w:rsidRPr="006254BA">
        <w:rPr>
          <w:lang w:val="en-US"/>
        </w:rPr>
        <w:t xml:space="preserve">ers, policy-makers, patients, their advocates and </w:t>
      </w:r>
      <w:proofErr w:type="spellStart"/>
      <w:r w:rsidRPr="006254BA">
        <w:rPr>
          <w:lang w:val="en-US"/>
        </w:rPr>
        <w:t>carers</w:t>
      </w:r>
      <w:proofErr w:type="spellEnd"/>
      <w:r w:rsidRPr="006254BA">
        <w:rPr>
          <w:lang w:val="en-US"/>
        </w:rPr>
        <w:t xml:space="preserve">, </w:t>
      </w:r>
      <w:r w:rsidRPr="006254BA">
        <w:rPr>
          <w:lang w:val="en-US"/>
        </w:rPr>
        <w:lastRenderedPageBreak/>
        <w:t>make well-informed dec</w:t>
      </w:r>
      <w:r w:rsidRPr="006254BA">
        <w:rPr>
          <w:lang w:val="en-US"/>
        </w:rPr>
        <w:t>i</w:t>
      </w:r>
      <w:r w:rsidRPr="006254BA">
        <w:rPr>
          <w:lang w:val="en-US"/>
        </w:rPr>
        <w:t>sions about health care, by preparing, updating, and promoting the accessibility of Cochrane Reviews</w:t>
      </w:r>
      <w:r>
        <w:rPr>
          <w:lang w:val="en-US"/>
        </w:rPr>
        <w:t xml:space="preserve">. </w:t>
      </w:r>
    </w:p>
    <w:p w:rsidR="00DF3978" w:rsidRPr="006254BA" w:rsidRDefault="00DF3978" w:rsidP="00DF3978">
      <w:pPr>
        <w:spacing w:after="0"/>
        <w:rPr>
          <w:lang w:val="en-US"/>
        </w:rPr>
      </w:pPr>
    </w:p>
    <w:p w:rsidR="00DF3978" w:rsidRPr="007E3DFA" w:rsidRDefault="00DF3978" w:rsidP="00DF3978">
      <w:pPr>
        <w:spacing w:after="0"/>
        <w:rPr>
          <w:b/>
        </w:rPr>
      </w:pPr>
      <w:r w:rsidRPr="007E3DFA">
        <w:rPr>
          <w:b/>
        </w:rPr>
        <w:t>SBU, Sverige</w:t>
      </w:r>
    </w:p>
    <w:p w:rsidR="00DF3978" w:rsidRPr="007E3DFA" w:rsidRDefault="00DF3978" w:rsidP="00DF3978">
      <w:pPr>
        <w:spacing w:after="0"/>
      </w:pPr>
      <w:hyperlink r:id="rId12" w:history="1">
        <w:r w:rsidRPr="007E3DFA">
          <w:rPr>
            <w:rStyle w:val="Hyperlink"/>
          </w:rPr>
          <w:t>http://www.sbu.se/sv/</w:t>
        </w:r>
      </w:hyperlink>
    </w:p>
    <w:p w:rsidR="00DF3978" w:rsidRPr="003627FB" w:rsidRDefault="00DF3978" w:rsidP="00DF3978">
      <w:pPr>
        <w:spacing w:after="0"/>
        <w:rPr>
          <w:lang w:val="en-US"/>
        </w:rPr>
      </w:pPr>
      <w:r w:rsidRPr="003627FB">
        <w:rPr>
          <w:lang w:val="en-US"/>
        </w:rPr>
        <w:t xml:space="preserve">The Swedish Council on Health Technology Assessment is known internationally by its Swedish acronym, SBU. For more than fifteen years, SBU has stayed on the leading edge of health technology assessment (HTA). </w:t>
      </w:r>
    </w:p>
    <w:p w:rsidR="00DF3978" w:rsidRPr="003627FB" w:rsidRDefault="00DF3978" w:rsidP="00DF3978">
      <w:pPr>
        <w:spacing w:after="0"/>
        <w:rPr>
          <w:b/>
          <w:lang w:val="en-US"/>
        </w:rPr>
      </w:pPr>
    </w:p>
    <w:p w:rsidR="00DF3978" w:rsidRPr="00F468B9" w:rsidRDefault="00DF3978" w:rsidP="00DF3978">
      <w:pPr>
        <w:spacing w:after="0"/>
        <w:rPr>
          <w:b/>
          <w:lang w:val="sv-SE"/>
        </w:rPr>
      </w:pPr>
      <w:r w:rsidRPr="00F468B9">
        <w:rPr>
          <w:b/>
          <w:lang w:val="sv-SE"/>
        </w:rPr>
        <w:t>Socialstyrelsen, Sverige</w:t>
      </w:r>
    </w:p>
    <w:p w:rsidR="00DF3978" w:rsidRPr="00F468B9" w:rsidRDefault="00DF3978" w:rsidP="00DF3978">
      <w:pPr>
        <w:spacing w:after="0"/>
        <w:rPr>
          <w:lang w:val="sv-SE"/>
        </w:rPr>
      </w:pPr>
      <w:hyperlink r:id="rId13" w:history="1">
        <w:r w:rsidRPr="00F468B9">
          <w:rPr>
            <w:rStyle w:val="Hyperlink"/>
            <w:lang w:val="sv-SE"/>
          </w:rPr>
          <w:t>www.socialstyrelsen.se</w:t>
        </w:r>
      </w:hyperlink>
    </w:p>
    <w:p w:rsidR="00DF3978" w:rsidRPr="00F468B9" w:rsidRDefault="00DF3978" w:rsidP="00DF3978">
      <w:pPr>
        <w:spacing w:after="0"/>
        <w:rPr>
          <w:lang w:val="sv-SE"/>
        </w:rPr>
      </w:pPr>
      <w:r w:rsidRPr="00F468B9">
        <w:rPr>
          <w:lang w:val="sv-SE"/>
        </w:rPr>
        <w:t xml:space="preserve">Socialstyrelsen är en statligmyndighet under Socialdepartementet och har en mycket bred verksamhet som rörsocialtjänst, hälso- </w:t>
      </w:r>
      <w:proofErr w:type="spellStart"/>
      <w:r w:rsidRPr="00F468B9">
        <w:rPr>
          <w:lang w:val="sv-SE"/>
        </w:rPr>
        <w:t>ochsjukvård</w:t>
      </w:r>
      <w:proofErr w:type="spellEnd"/>
      <w:r w:rsidRPr="00F468B9">
        <w:rPr>
          <w:lang w:val="sv-SE"/>
        </w:rPr>
        <w:t xml:space="preserve">, hälsoskydd, </w:t>
      </w:r>
      <w:proofErr w:type="spellStart"/>
      <w:r w:rsidRPr="00F468B9">
        <w:rPr>
          <w:lang w:val="sv-SE"/>
        </w:rPr>
        <w:t>smittskyddoch</w:t>
      </w:r>
      <w:proofErr w:type="spellEnd"/>
      <w:r w:rsidRPr="00F468B9">
        <w:rPr>
          <w:lang w:val="sv-SE"/>
        </w:rPr>
        <w:t xml:space="preserve"> epidemiologi. </w:t>
      </w:r>
    </w:p>
    <w:p w:rsidR="00DF3978" w:rsidRPr="00F468B9" w:rsidRDefault="00DF3978" w:rsidP="00DF3978">
      <w:pPr>
        <w:spacing w:after="0"/>
        <w:rPr>
          <w:lang w:val="sv-SE"/>
        </w:rPr>
      </w:pPr>
    </w:p>
    <w:p w:rsidR="00DF3978" w:rsidRPr="00D468EE" w:rsidRDefault="00DF3978" w:rsidP="00DF3978">
      <w:pPr>
        <w:spacing w:after="0"/>
        <w:rPr>
          <w:b/>
          <w:lang w:val="sv-SE"/>
        </w:rPr>
      </w:pPr>
      <w:proofErr w:type="spellStart"/>
      <w:r w:rsidRPr="00D468EE">
        <w:rPr>
          <w:b/>
          <w:lang w:val="sv-SE"/>
        </w:rPr>
        <w:t>Kunnskapscenteret</w:t>
      </w:r>
      <w:proofErr w:type="spellEnd"/>
      <w:r w:rsidRPr="00D468EE">
        <w:rPr>
          <w:b/>
          <w:lang w:val="sv-SE"/>
        </w:rPr>
        <w:t>, Norge</w:t>
      </w:r>
    </w:p>
    <w:p w:rsidR="00DF3978" w:rsidRPr="00D468EE" w:rsidRDefault="00DF3978" w:rsidP="00DF3978">
      <w:pPr>
        <w:spacing w:after="0"/>
        <w:rPr>
          <w:lang w:val="sv-SE"/>
        </w:rPr>
      </w:pPr>
      <w:hyperlink r:id="rId14" w:history="1">
        <w:r w:rsidRPr="00D468EE">
          <w:rPr>
            <w:rStyle w:val="Hyperlink"/>
            <w:lang w:val="sv-SE"/>
          </w:rPr>
          <w:t>http://www.kunnskapssenteret.no/</w:t>
        </w:r>
      </w:hyperlink>
    </w:p>
    <w:p w:rsidR="00DF3978" w:rsidRDefault="00DF3978" w:rsidP="00DF3978">
      <w:pPr>
        <w:spacing w:after="0"/>
      </w:pPr>
      <w:proofErr w:type="spellStart"/>
      <w:r w:rsidRPr="006254BA">
        <w:t>Kunnskapssenteret</w:t>
      </w:r>
      <w:proofErr w:type="spellEnd"/>
      <w:r w:rsidRPr="006254BA">
        <w:t xml:space="preserve"> ble </w:t>
      </w:r>
      <w:proofErr w:type="spellStart"/>
      <w:r w:rsidRPr="006254BA">
        <w:t>opprettet</w:t>
      </w:r>
      <w:proofErr w:type="spellEnd"/>
      <w:r w:rsidRPr="006254BA">
        <w:t xml:space="preserve"> i 2004 som en </w:t>
      </w:r>
      <w:proofErr w:type="spellStart"/>
      <w:r w:rsidRPr="006254BA">
        <w:t>sammenslåing</w:t>
      </w:r>
      <w:proofErr w:type="spellEnd"/>
      <w:r w:rsidRPr="006254BA">
        <w:t xml:space="preserve"> av tre fagmiljøer – </w:t>
      </w:r>
      <w:proofErr w:type="spellStart"/>
      <w:r w:rsidRPr="006254BA">
        <w:t>Senter</w:t>
      </w:r>
      <w:proofErr w:type="spellEnd"/>
      <w:r w:rsidRPr="006254BA">
        <w:t xml:space="preserve"> for </w:t>
      </w:r>
      <w:proofErr w:type="spellStart"/>
      <w:r w:rsidRPr="006254BA">
        <w:t>medisinsk</w:t>
      </w:r>
      <w:proofErr w:type="spellEnd"/>
      <w:r w:rsidRPr="006254BA">
        <w:t xml:space="preserve"> metodevurdering (SMM), Stiftelse for helsetjenesteforskning (HELTEF) og </w:t>
      </w:r>
      <w:proofErr w:type="spellStart"/>
      <w:r w:rsidRPr="006254BA">
        <w:t>Divisjon</w:t>
      </w:r>
      <w:proofErr w:type="spellEnd"/>
      <w:r w:rsidRPr="006254BA">
        <w:t xml:space="preserve"> for </w:t>
      </w:r>
      <w:proofErr w:type="spellStart"/>
      <w:r w:rsidRPr="006254BA">
        <w:t>kunnskapshåndtering</w:t>
      </w:r>
      <w:proofErr w:type="spellEnd"/>
      <w:r w:rsidRPr="006254BA">
        <w:t xml:space="preserve"> i </w:t>
      </w:r>
      <w:proofErr w:type="spellStart"/>
      <w:r w:rsidRPr="006254BA">
        <w:t>Sosial</w:t>
      </w:r>
      <w:proofErr w:type="spellEnd"/>
      <w:r w:rsidRPr="006254BA">
        <w:t xml:space="preserve">- og </w:t>
      </w:r>
      <w:proofErr w:type="spellStart"/>
      <w:r w:rsidRPr="006254BA">
        <w:t>helsedirektor</w:t>
      </w:r>
      <w:r w:rsidRPr="006254BA">
        <w:t>a</w:t>
      </w:r>
      <w:r w:rsidRPr="006254BA">
        <w:t>tet</w:t>
      </w:r>
      <w:proofErr w:type="gramStart"/>
      <w:r w:rsidRPr="006254BA">
        <w:t>.Bakgrunnen</w:t>
      </w:r>
      <w:proofErr w:type="spellEnd"/>
      <w:proofErr w:type="gramEnd"/>
      <w:r w:rsidRPr="006254BA">
        <w:t xml:space="preserve"> var et behov for å styrke </w:t>
      </w:r>
      <w:proofErr w:type="spellStart"/>
      <w:r w:rsidRPr="006254BA">
        <w:t>kunnskapsgrunnlaget</w:t>
      </w:r>
      <w:proofErr w:type="spellEnd"/>
      <w:r w:rsidRPr="006254BA">
        <w:t xml:space="preserve"> for faglige beslu</w:t>
      </w:r>
      <w:r w:rsidRPr="006254BA">
        <w:t>t</w:t>
      </w:r>
      <w:r w:rsidRPr="006254BA">
        <w:t xml:space="preserve">ninger i helsetjenesten og forvaltningen for i større grad å nå helsepolitiske </w:t>
      </w:r>
      <w:proofErr w:type="spellStart"/>
      <w:r w:rsidRPr="006254BA">
        <w:t>mål.Kunnskapssenteret</w:t>
      </w:r>
      <w:proofErr w:type="spellEnd"/>
      <w:r w:rsidRPr="006254BA">
        <w:t xml:space="preserve"> er formelt et forvaltningsorgan under Helsedirektoratet, </w:t>
      </w:r>
      <w:proofErr w:type="spellStart"/>
      <w:r w:rsidRPr="006254BA">
        <w:t>utenmyndighetsfunksjoner</w:t>
      </w:r>
      <w:proofErr w:type="spellEnd"/>
      <w:r w:rsidRPr="006254BA">
        <w:t xml:space="preserve">. </w:t>
      </w:r>
    </w:p>
    <w:p w:rsidR="00DF3978" w:rsidRPr="006254BA" w:rsidRDefault="00DF3978" w:rsidP="00DF3978">
      <w:pPr>
        <w:spacing w:after="0"/>
      </w:pPr>
    </w:p>
    <w:p w:rsidR="00DF3978" w:rsidRDefault="00DF3978" w:rsidP="00DF3978">
      <w:pPr>
        <w:spacing w:after="0"/>
        <w:rPr>
          <w:b/>
        </w:rPr>
      </w:pPr>
    </w:p>
    <w:p w:rsidR="00DF3978" w:rsidRPr="006254BA" w:rsidRDefault="00DF3978" w:rsidP="00DF3978">
      <w:pPr>
        <w:spacing w:after="0"/>
        <w:rPr>
          <w:b/>
        </w:rPr>
      </w:pPr>
      <w:r w:rsidRPr="006254BA">
        <w:rPr>
          <w:b/>
        </w:rPr>
        <w:t>Helsedirektoratet, Norge</w:t>
      </w:r>
    </w:p>
    <w:p w:rsidR="00DF3978" w:rsidRPr="006254BA" w:rsidRDefault="00DF3978" w:rsidP="00DF3978">
      <w:pPr>
        <w:spacing w:after="0"/>
      </w:pPr>
      <w:hyperlink r:id="rId15" w:history="1">
        <w:r w:rsidRPr="006254BA">
          <w:rPr>
            <w:rStyle w:val="Hyperlink"/>
          </w:rPr>
          <w:t>http://www.helsedirektoratet.no/</w:t>
        </w:r>
      </w:hyperlink>
    </w:p>
    <w:p w:rsidR="00DF3978" w:rsidRPr="006254BA" w:rsidRDefault="00DF3978" w:rsidP="00DF3978">
      <w:pPr>
        <w:spacing w:after="0"/>
      </w:pPr>
      <w:r w:rsidRPr="006254BA">
        <w:t xml:space="preserve">Helsedirektoratet er et fagdirektorat og </w:t>
      </w:r>
      <w:proofErr w:type="spellStart"/>
      <w:r w:rsidRPr="006254BA">
        <w:t>myndigheitsorgan</w:t>
      </w:r>
      <w:proofErr w:type="spellEnd"/>
      <w:r w:rsidRPr="006254BA">
        <w:t xml:space="preserve"> som </w:t>
      </w:r>
      <w:proofErr w:type="spellStart"/>
      <w:r w:rsidRPr="006254BA">
        <w:t>ligg</w:t>
      </w:r>
      <w:proofErr w:type="spellEnd"/>
      <w:r w:rsidRPr="006254BA">
        <w:t xml:space="preserve"> under og </w:t>
      </w:r>
      <w:proofErr w:type="spellStart"/>
      <w:r w:rsidRPr="006254BA">
        <w:t>blir</w:t>
      </w:r>
      <w:proofErr w:type="spellEnd"/>
      <w:r w:rsidRPr="006254BA">
        <w:t xml:space="preserve"> etatsstyrt av Helse- og omsorgsdepartementet. Helsedirektoratet har også </w:t>
      </w:r>
      <w:proofErr w:type="spellStart"/>
      <w:r w:rsidRPr="006254BA">
        <w:t>oppg</w:t>
      </w:r>
      <w:r w:rsidRPr="006254BA">
        <w:t>å</w:t>
      </w:r>
      <w:r w:rsidRPr="006254BA">
        <w:t>verfrå</w:t>
      </w:r>
      <w:proofErr w:type="spellEnd"/>
      <w:r w:rsidRPr="006254BA">
        <w:t xml:space="preserve"> Kommunal- og regionaldepartementet.</w:t>
      </w:r>
    </w:p>
    <w:p w:rsidR="00DF3978" w:rsidRPr="006254BA" w:rsidRDefault="00DF3978" w:rsidP="00DF3978">
      <w:pPr>
        <w:spacing w:after="0"/>
      </w:pPr>
    </w:p>
    <w:p w:rsidR="00DF3978" w:rsidRPr="006254BA" w:rsidRDefault="00DF3978" w:rsidP="00DF3978">
      <w:pPr>
        <w:spacing w:after="0"/>
      </w:pPr>
    </w:p>
    <w:p w:rsidR="00DF3978" w:rsidRPr="00DF3978" w:rsidRDefault="00DF3978" w:rsidP="00DF3978">
      <w:pPr>
        <w:spacing w:after="0"/>
        <w:rPr>
          <w:b/>
          <w:sz w:val="24"/>
          <w:szCs w:val="24"/>
          <w:u w:val="single"/>
          <w:lang w:val="en-US"/>
        </w:rPr>
      </w:pPr>
      <w:proofErr w:type="spellStart"/>
      <w:r w:rsidRPr="00DF3978">
        <w:rPr>
          <w:b/>
          <w:sz w:val="24"/>
          <w:szCs w:val="24"/>
          <w:u w:val="single"/>
          <w:lang w:val="en-US"/>
        </w:rPr>
        <w:t>Kommercielle</w:t>
      </w:r>
      <w:proofErr w:type="spellEnd"/>
      <w:r w:rsidRPr="00DF3978">
        <w:rPr>
          <w:b/>
          <w:sz w:val="24"/>
          <w:szCs w:val="24"/>
          <w:u w:val="single"/>
          <w:lang w:val="en-US"/>
        </w:rPr>
        <w:t xml:space="preserve"> </w:t>
      </w:r>
      <w:proofErr w:type="spellStart"/>
      <w:r w:rsidRPr="00DF3978">
        <w:rPr>
          <w:b/>
          <w:sz w:val="24"/>
          <w:szCs w:val="24"/>
          <w:u w:val="single"/>
          <w:lang w:val="en-US"/>
        </w:rPr>
        <w:t>databaser</w:t>
      </w:r>
      <w:proofErr w:type="spellEnd"/>
      <w:r w:rsidRPr="00DF3978">
        <w:rPr>
          <w:b/>
          <w:sz w:val="24"/>
          <w:szCs w:val="24"/>
          <w:u w:val="single"/>
          <w:lang w:val="en-US"/>
        </w:rPr>
        <w:t>:</w:t>
      </w:r>
    </w:p>
    <w:p w:rsidR="00DF3978" w:rsidRPr="00DF3978" w:rsidRDefault="00DF3978" w:rsidP="00DF3978">
      <w:pPr>
        <w:spacing w:after="0"/>
        <w:rPr>
          <w:lang w:val="en-US"/>
        </w:rPr>
      </w:pPr>
    </w:p>
    <w:p w:rsidR="00DF3978" w:rsidRPr="00DF3978" w:rsidRDefault="00DF3978" w:rsidP="00DF3978">
      <w:pPr>
        <w:spacing w:after="0"/>
        <w:rPr>
          <w:b/>
          <w:lang w:val="en-US"/>
        </w:rPr>
      </w:pPr>
      <w:r w:rsidRPr="00DF3978">
        <w:rPr>
          <w:b/>
          <w:lang w:val="en-US"/>
        </w:rPr>
        <w:t>Medline</w:t>
      </w:r>
    </w:p>
    <w:p w:rsidR="00DF3978" w:rsidRPr="00DF3978" w:rsidRDefault="00DF3978" w:rsidP="00DF3978">
      <w:pPr>
        <w:spacing w:after="0"/>
        <w:rPr>
          <w:lang w:val="en-US"/>
        </w:rPr>
      </w:pPr>
      <w:r w:rsidRPr="00DF3978">
        <w:rPr>
          <w:lang w:val="en-US"/>
        </w:rPr>
        <w:t>MEDLINE is the U.S. National Library of Medicine's® (NLM) premier bibliogr</w:t>
      </w:r>
      <w:r w:rsidRPr="00DF3978">
        <w:rPr>
          <w:lang w:val="en-US"/>
        </w:rPr>
        <w:t>a</w:t>
      </w:r>
      <w:r w:rsidRPr="00DF3978">
        <w:rPr>
          <w:lang w:val="en-US"/>
        </w:rPr>
        <w:t>phic database.</w:t>
      </w:r>
    </w:p>
    <w:p w:rsidR="00DF3978" w:rsidRPr="006254BA" w:rsidRDefault="00DF3978" w:rsidP="00DF3978">
      <w:pPr>
        <w:spacing w:after="0"/>
        <w:rPr>
          <w:lang w:val="en-US"/>
        </w:rPr>
      </w:pPr>
      <w:r w:rsidRPr="006254BA">
        <w:rPr>
          <w:lang w:val="en-US"/>
        </w:rPr>
        <w:t xml:space="preserve">MEDLINE is the primary component of PubMed®, part of the </w:t>
      </w:r>
      <w:proofErr w:type="spellStart"/>
      <w:r w:rsidRPr="006254BA">
        <w:rPr>
          <w:lang w:val="en-US"/>
        </w:rPr>
        <w:t>Entrez</w:t>
      </w:r>
      <w:proofErr w:type="spellEnd"/>
      <w:r w:rsidRPr="006254BA">
        <w:rPr>
          <w:lang w:val="en-US"/>
        </w:rPr>
        <w:t xml:space="preserve"> series of d</w:t>
      </w:r>
      <w:r w:rsidRPr="006254BA">
        <w:rPr>
          <w:lang w:val="en-US"/>
        </w:rPr>
        <w:t>a</w:t>
      </w:r>
      <w:r w:rsidRPr="006254BA">
        <w:rPr>
          <w:lang w:val="en-US"/>
        </w:rPr>
        <w:t>tabases provided by the NLM National Center for Biotechnology Information (NCBI).</w:t>
      </w:r>
      <w:r>
        <w:rPr>
          <w:lang w:val="en-US"/>
        </w:rPr>
        <w:t xml:space="preserve"> C</w:t>
      </w:r>
      <w:r w:rsidRPr="006254BA">
        <w:rPr>
          <w:lang w:val="en-US"/>
        </w:rPr>
        <w:t>overage: generally 1946 to the present, with some older material.</w:t>
      </w:r>
    </w:p>
    <w:p w:rsidR="00DF3978" w:rsidRDefault="00DF3978" w:rsidP="00DF3978">
      <w:pPr>
        <w:spacing w:after="0"/>
        <w:rPr>
          <w:lang w:val="en-US"/>
        </w:rPr>
      </w:pPr>
    </w:p>
    <w:p w:rsidR="00DF3978" w:rsidRDefault="00DF3978" w:rsidP="00DF3978">
      <w:pPr>
        <w:spacing w:after="0"/>
        <w:rPr>
          <w:b/>
          <w:lang w:val="en-US"/>
        </w:rPr>
      </w:pPr>
      <w:proofErr w:type="spellStart"/>
      <w:r w:rsidRPr="006254BA">
        <w:rPr>
          <w:b/>
          <w:lang w:val="en-US"/>
        </w:rPr>
        <w:t>Embase</w:t>
      </w:r>
      <w:proofErr w:type="spellEnd"/>
    </w:p>
    <w:p w:rsidR="00DF3978" w:rsidRPr="00481C3F" w:rsidRDefault="00DF3978" w:rsidP="00DF3978">
      <w:pPr>
        <w:spacing w:after="0"/>
      </w:pPr>
      <w:proofErr w:type="spellStart"/>
      <w:r w:rsidRPr="006254BA">
        <w:rPr>
          <w:lang w:val="en-US"/>
        </w:rPr>
        <w:t>Embase</w:t>
      </w:r>
      <w:proofErr w:type="spellEnd"/>
      <w:r w:rsidRPr="006254BA">
        <w:rPr>
          <w:lang w:val="en-US"/>
        </w:rPr>
        <w:t xml:space="preserve"> is a biomedical and pharmacological database containing bibliographic records with citations, abstracts and indexing derived from biomedical articles in peer reviewed journals, and is especially strong in its coverage of drug and pha</w:t>
      </w:r>
      <w:r w:rsidRPr="006254BA">
        <w:rPr>
          <w:lang w:val="en-US"/>
        </w:rPr>
        <w:t>r</w:t>
      </w:r>
      <w:r w:rsidRPr="006254BA">
        <w:rPr>
          <w:lang w:val="en-US"/>
        </w:rPr>
        <w:t>maceutical research.</w:t>
      </w:r>
      <w:r w:rsidRPr="00796932">
        <w:rPr>
          <w:lang w:val="en-GB"/>
        </w:rPr>
        <w:t xml:space="preserve">Coverage 1974-present. </w:t>
      </w:r>
      <w:proofErr w:type="spellStart"/>
      <w:r w:rsidRPr="00481C3F">
        <w:t>Embase</w:t>
      </w:r>
      <w:proofErr w:type="spellEnd"/>
      <w:r w:rsidRPr="00481C3F">
        <w:t xml:space="preserve"> is </w:t>
      </w:r>
      <w:proofErr w:type="spellStart"/>
      <w:r w:rsidRPr="00481C3F">
        <w:t>produced</w:t>
      </w:r>
      <w:proofErr w:type="spellEnd"/>
      <w:r w:rsidRPr="00481C3F">
        <w:t xml:space="preserve"> by Elsevier</w:t>
      </w:r>
    </w:p>
    <w:p w:rsidR="00DF3978" w:rsidRPr="00481C3F" w:rsidRDefault="00DF3978" w:rsidP="00DF3978">
      <w:pPr>
        <w:spacing w:after="0"/>
      </w:pPr>
    </w:p>
    <w:p w:rsidR="00DF3978" w:rsidRPr="00481C3F" w:rsidRDefault="00DF3978" w:rsidP="00DF3978">
      <w:pPr>
        <w:spacing w:after="0"/>
        <w:rPr>
          <w:b/>
        </w:rPr>
      </w:pPr>
      <w:proofErr w:type="spellStart"/>
      <w:r w:rsidRPr="00481C3F">
        <w:rPr>
          <w:b/>
        </w:rPr>
        <w:t>Cinahl</w:t>
      </w:r>
      <w:proofErr w:type="spellEnd"/>
    </w:p>
    <w:p w:rsidR="00DF3978" w:rsidRPr="0068319A" w:rsidRDefault="00DF3978" w:rsidP="00DF3978">
      <w:pPr>
        <w:spacing w:after="0"/>
      </w:pPr>
      <w:r w:rsidRPr="00481C3F">
        <w:t>Databasen CINAHL (</w:t>
      </w:r>
      <w:proofErr w:type="spellStart"/>
      <w:r w:rsidRPr="00481C3F">
        <w:t>Cumulative</w:t>
      </w:r>
      <w:proofErr w:type="spellEnd"/>
      <w:r w:rsidRPr="00481C3F">
        <w:t xml:space="preserve"> Index to </w:t>
      </w:r>
      <w:proofErr w:type="spellStart"/>
      <w:r w:rsidRPr="00481C3F">
        <w:t>Nursing</w:t>
      </w:r>
      <w:proofErr w:type="spellEnd"/>
      <w:r w:rsidRPr="00481C3F">
        <w:t xml:space="preserve"> and Allied Health </w:t>
      </w:r>
      <w:proofErr w:type="spellStart"/>
      <w:r w:rsidRPr="00481C3F">
        <w:t>L</w:t>
      </w:r>
      <w:r w:rsidRPr="0068319A">
        <w:t>iterature</w:t>
      </w:r>
      <w:proofErr w:type="spellEnd"/>
      <w:r w:rsidRPr="0068319A">
        <w:t xml:space="preserve">) indeholder referencer til </w:t>
      </w:r>
      <w:proofErr w:type="gramStart"/>
      <w:r w:rsidRPr="0068319A">
        <w:t>artikler  i</w:t>
      </w:r>
      <w:proofErr w:type="gramEnd"/>
      <w:r w:rsidRPr="0068319A">
        <w:t xml:space="preserve"> sygeplejefaglige tidsskrifter (700 tidsskrifter) og andre sundhedsfaglige tidsskrifter blandt andet indenfor fagene ergoterapi, fysiot</w:t>
      </w:r>
      <w:r w:rsidRPr="0068319A">
        <w:t>e</w:t>
      </w:r>
      <w:r w:rsidRPr="0068319A">
        <w:t xml:space="preserve">rapi, jordemoderkundskab, </w:t>
      </w:r>
      <w:proofErr w:type="spellStart"/>
      <w:r w:rsidRPr="0068319A">
        <w:t>radiografi</w:t>
      </w:r>
      <w:proofErr w:type="spellEnd"/>
      <w:r w:rsidRPr="0068319A">
        <w:t>, og ernæring.</w:t>
      </w:r>
    </w:p>
    <w:p w:rsidR="00DF3978" w:rsidRPr="0068319A" w:rsidRDefault="00DF3978" w:rsidP="00DF3978">
      <w:pPr>
        <w:spacing w:after="0"/>
      </w:pPr>
      <w:r w:rsidRPr="0068319A">
        <w:t>Udarbejdes af</w:t>
      </w:r>
      <w:r>
        <w:t xml:space="preserve"> </w:t>
      </w:r>
      <w:proofErr w:type="spellStart"/>
      <w:r w:rsidRPr="0068319A">
        <w:t>Cinahl</w:t>
      </w:r>
      <w:proofErr w:type="spellEnd"/>
      <w:r w:rsidRPr="0068319A">
        <w:t xml:space="preserve"> Information Systems</w:t>
      </w:r>
      <w:r>
        <w:t xml:space="preserve"> (EBSCO)</w:t>
      </w:r>
    </w:p>
    <w:p w:rsidR="00DF3978" w:rsidRPr="006254BA" w:rsidRDefault="00DF3978" w:rsidP="00DF3978">
      <w:pPr>
        <w:spacing w:after="0"/>
      </w:pPr>
    </w:p>
    <w:p w:rsidR="00DF3978" w:rsidRPr="00481C3F" w:rsidRDefault="00DF3978" w:rsidP="00DF3978">
      <w:pPr>
        <w:spacing w:after="0"/>
        <w:rPr>
          <w:b/>
          <w:lang w:val="en-US"/>
        </w:rPr>
      </w:pPr>
      <w:proofErr w:type="spellStart"/>
      <w:r w:rsidRPr="00481C3F">
        <w:rPr>
          <w:b/>
          <w:lang w:val="en-US"/>
        </w:rPr>
        <w:t>Psyinfo</w:t>
      </w:r>
      <w:proofErr w:type="spellEnd"/>
    </w:p>
    <w:p w:rsidR="00DF3978" w:rsidRPr="00B17148" w:rsidRDefault="00DF3978" w:rsidP="00DF3978">
      <w:pPr>
        <w:spacing w:after="0"/>
        <w:rPr>
          <w:lang w:val="en-US"/>
        </w:rPr>
      </w:pPr>
      <w:r w:rsidRPr="00B17148">
        <w:rPr>
          <w:lang w:val="en-US"/>
        </w:rPr>
        <w:t xml:space="preserve">The American Psychological Association's </w:t>
      </w:r>
      <w:proofErr w:type="spellStart"/>
      <w:r w:rsidRPr="00B17148">
        <w:rPr>
          <w:lang w:val="en-US"/>
        </w:rPr>
        <w:t>PsycINFO</w:t>
      </w:r>
      <w:proofErr w:type="spellEnd"/>
      <w:r w:rsidRPr="00B17148">
        <w:rPr>
          <w:lang w:val="en-US"/>
        </w:rPr>
        <w:t>® database is the compr</w:t>
      </w:r>
      <w:r w:rsidRPr="00B17148">
        <w:rPr>
          <w:lang w:val="en-US"/>
        </w:rPr>
        <w:t>e</w:t>
      </w:r>
      <w:r w:rsidRPr="00B17148">
        <w:rPr>
          <w:lang w:val="en-US"/>
        </w:rPr>
        <w:t>hensive international bibliographic database of psychology. Journal coverage, spanning 1806 to present</w:t>
      </w:r>
    </w:p>
    <w:p w:rsidR="00DF3978" w:rsidRPr="00D36A98" w:rsidRDefault="00DF3978" w:rsidP="00DF3978">
      <w:pPr>
        <w:spacing w:after="0"/>
        <w:rPr>
          <w:b/>
          <w:sz w:val="24"/>
          <w:szCs w:val="24"/>
          <w:lang w:val="en-US"/>
        </w:rPr>
      </w:pPr>
    </w:p>
    <w:p w:rsidR="00DF3978" w:rsidRPr="00624C0A" w:rsidRDefault="00DF3978" w:rsidP="00DF3978">
      <w:pPr>
        <w:spacing w:after="0"/>
        <w:rPr>
          <w:b/>
          <w:sz w:val="24"/>
          <w:szCs w:val="24"/>
          <w:lang w:val="en-US"/>
        </w:rPr>
      </w:pPr>
      <w:proofErr w:type="spellStart"/>
      <w:r w:rsidRPr="00624C0A">
        <w:rPr>
          <w:b/>
          <w:sz w:val="24"/>
          <w:szCs w:val="24"/>
          <w:lang w:val="en-US"/>
        </w:rPr>
        <w:t>Emnespecifikke</w:t>
      </w:r>
      <w:proofErr w:type="spellEnd"/>
      <w:r w:rsidRPr="00624C0A">
        <w:rPr>
          <w:b/>
          <w:sz w:val="24"/>
          <w:szCs w:val="24"/>
          <w:lang w:val="en-US"/>
        </w:rPr>
        <w:t xml:space="preserve"> </w:t>
      </w:r>
      <w:proofErr w:type="spellStart"/>
      <w:r w:rsidRPr="00624C0A">
        <w:rPr>
          <w:b/>
          <w:sz w:val="24"/>
          <w:szCs w:val="24"/>
          <w:lang w:val="en-US"/>
        </w:rPr>
        <w:t>kilder</w:t>
      </w:r>
      <w:proofErr w:type="spellEnd"/>
      <w:r w:rsidRPr="00624C0A">
        <w:rPr>
          <w:b/>
          <w:sz w:val="24"/>
          <w:szCs w:val="24"/>
          <w:lang w:val="en-US"/>
        </w:rPr>
        <w:t>:</w:t>
      </w:r>
    </w:p>
    <w:p w:rsidR="00DF3978" w:rsidRPr="00624C0A" w:rsidRDefault="00DF3978" w:rsidP="00DF3978">
      <w:pPr>
        <w:spacing w:after="0"/>
        <w:rPr>
          <w:lang w:val="en-US"/>
        </w:rPr>
      </w:pPr>
      <w:r w:rsidRPr="00624C0A">
        <w:rPr>
          <w:lang w:val="en-US"/>
        </w:rPr>
        <w:t>Sociological abstract</w:t>
      </w:r>
    </w:p>
    <w:p w:rsidR="00DF3978" w:rsidRPr="00624C0A" w:rsidRDefault="00DF3978" w:rsidP="00DF3978">
      <w:pPr>
        <w:spacing w:after="0"/>
        <w:rPr>
          <w:lang w:val="en-US"/>
        </w:rPr>
      </w:pPr>
      <w:r w:rsidRPr="00624C0A">
        <w:rPr>
          <w:lang w:val="en-US"/>
        </w:rPr>
        <w:t>ERIC</w:t>
      </w:r>
    </w:p>
    <w:p w:rsidR="00DF3978" w:rsidRPr="00624C0A" w:rsidRDefault="00DF3978" w:rsidP="00DF3978">
      <w:pPr>
        <w:spacing w:after="0"/>
        <w:rPr>
          <w:lang w:val="en-US"/>
        </w:rPr>
      </w:pPr>
      <w:r w:rsidRPr="00624C0A">
        <w:rPr>
          <w:lang w:val="en-US"/>
        </w:rPr>
        <w:t>PEDRO</w:t>
      </w:r>
    </w:p>
    <w:p w:rsidR="00DF3978" w:rsidRPr="00094725" w:rsidRDefault="00DF3978" w:rsidP="00DF3978">
      <w:pPr>
        <w:spacing w:after="0"/>
      </w:pPr>
      <w:r w:rsidRPr="00094725">
        <w:t>OTSEEKER</w:t>
      </w:r>
    </w:p>
    <w:p w:rsidR="00DF3978" w:rsidRPr="00094725" w:rsidRDefault="00DF3978" w:rsidP="00DF3978">
      <w:pPr>
        <w:spacing w:after="0"/>
      </w:pPr>
      <w:proofErr w:type="spellStart"/>
      <w:r w:rsidRPr="00094725">
        <w:t>O</w:t>
      </w:r>
      <w:proofErr w:type="gramStart"/>
      <w:r w:rsidRPr="00094725">
        <w:t>.Lign</w:t>
      </w:r>
      <w:proofErr w:type="spellEnd"/>
      <w:proofErr w:type="gramEnd"/>
      <w:r w:rsidRPr="00094725">
        <w:t>.</w:t>
      </w:r>
    </w:p>
    <w:p w:rsidR="00044FA4" w:rsidRDefault="00044FA4"/>
    <w:sectPr w:rsidR="00044F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9659F"/>
    <w:multiLevelType w:val="multilevel"/>
    <w:tmpl w:val="EF148D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78"/>
    <w:rsid w:val="00044FA4"/>
    <w:rsid w:val="00DF39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78"/>
    <w:pPr>
      <w:spacing w:after="220" w:line="240" w:lineRule="auto"/>
    </w:pPr>
    <w:rPr>
      <w:rFonts w:ascii="Times New Roman" w:eastAsia="Times" w:hAnsi="Times New Roman" w:cs="Times New Roman"/>
      <w:szCs w:val="20"/>
      <w:lang w:eastAsia="da-DK"/>
    </w:rPr>
  </w:style>
  <w:style w:type="paragraph" w:styleId="Overskrift1">
    <w:name w:val="heading 1"/>
    <w:basedOn w:val="Normal"/>
    <w:next w:val="Normal"/>
    <w:link w:val="Overskrift1Tegn"/>
    <w:autoRedefine/>
    <w:qFormat/>
    <w:rsid w:val="00DF3978"/>
    <w:pPr>
      <w:keepNext/>
      <w:numPr>
        <w:numId w:val="1"/>
      </w:numPr>
      <w:tabs>
        <w:tab w:val="left" w:pos="567"/>
      </w:tabs>
      <w:outlineLvl w:val="0"/>
    </w:pPr>
    <w:rPr>
      <w:rFonts w:ascii="Verdana" w:hAnsi="Verdana"/>
      <w:color w:val="A70531"/>
      <w:sz w:val="36"/>
      <w:szCs w:val="36"/>
    </w:rPr>
  </w:style>
  <w:style w:type="paragraph" w:styleId="Overskrift2">
    <w:name w:val="heading 2"/>
    <w:basedOn w:val="Overskrift1"/>
    <w:next w:val="Normal"/>
    <w:link w:val="Overskrift2Tegn"/>
    <w:autoRedefine/>
    <w:qFormat/>
    <w:rsid w:val="00DF3978"/>
    <w:pPr>
      <w:numPr>
        <w:ilvl w:val="1"/>
      </w:numPr>
      <w:tabs>
        <w:tab w:val="left" w:pos="709"/>
        <w:tab w:val="left" w:pos="851"/>
      </w:tabs>
      <w:spacing w:before="240"/>
      <w:outlineLvl w:val="1"/>
    </w:pPr>
    <w:rPr>
      <w:sz w:val="24"/>
    </w:rPr>
  </w:style>
  <w:style w:type="paragraph" w:styleId="Overskrift3">
    <w:name w:val="heading 3"/>
    <w:basedOn w:val="Overskrift2"/>
    <w:next w:val="Normal"/>
    <w:link w:val="Overskrift3Tegn"/>
    <w:autoRedefine/>
    <w:qFormat/>
    <w:rsid w:val="00DF3978"/>
    <w:pPr>
      <w:numPr>
        <w:ilvl w:val="2"/>
      </w:numPr>
      <w:outlineLvl w:val="2"/>
    </w:pPr>
    <w:rPr>
      <w:sz w:val="20"/>
    </w:rPr>
  </w:style>
  <w:style w:type="paragraph" w:styleId="Overskrift4">
    <w:name w:val="heading 4"/>
    <w:basedOn w:val="Overskrift3"/>
    <w:next w:val="Normal"/>
    <w:link w:val="Overskrift4Tegn"/>
    <w:autoRedefine/>
    <w:qFormat/>
    <w:rsid w:val="00DF3978"/>
    <w:pPr>
      <w:numPr>
        <w:ilvl w:val="3"/>
      </w:numPr>
      <w:tabs>
        <w:tab w:val="left" w:pos="1134"/>
      </w:tabs>
      <w:outlineLvl w:val="3"/>
    </w:pPr>
    <w:rPr>
      <w:szCs w:val="16"/>
    </w:rPr>
  </w:style>
  <w:style w:type="paragraph" w:styleId="Overskrift5">
    <w:name w:val="heading 5"/>
    <w:basedOn w:val="Overskrift4"/>
    <w:next w:val="Normal"/>
    <w:link w:val="Overskrift5Tegn"/>
    <w:autoRedefine/>
    <w:qFormat/>
    <w:rsid w:val="00DF3978"/>
    <w:pPr>
      <w:numPr>
        <w:ilvl w:val="4"/>
      </w:numPr>
      <w:spacing w:after="60"/>
      <w:outlineLvl w:val="4"/>
    </w:pPr>
    <w:rPr>
      <w:b/>
      <w:bCs/>
      <w:i/>
      <w:iCs/>
      <w:szCs w:val="26"/>
    </w:rPr>
  </w:style>
  <w:style w:type="paragraph" w:styleId="Overskrift6">
    <w:name w:val="heading 6"/>
    <w:basedOn w:val="Overskrift4"/>
    <w:next w:val="Normal"/>
    <w:link w:val="Overskrift6Tegn"/>
    <w:qFormat/>
    <w:rsid w:val="00DF3978"/>
    <w:pPr>
      <w:numPr>
        <w:ilvl w:val="5"/>
      </w:numPr>
      <w:spacing w:after="60"/>
      <w:outlineLvl w:val="5"/>
    </w:pPr>
    <w:rPr>
      <w:b/>
      <w:bCs/>
      <w:szCs w:val="22"/>
    </w:rPr>
  </w:style>
  <w:style w:type="paragraph" w:styleId="Overskrift7">
    <w:name w:val="heading 7"/>
    <w:basedOn w:val="Overskrift4"/>
    <w:next w:val="Normal"/>
    <w:link w:val="Overskrift7Tegn"/>
    <w:qFormat/>
    <w:rsid w:val="00DF3978"/>
    <w:pPr>
      <w:numPr>
        <w:ilvl w:val="6"/>
      </w:numPr>
      <w:outlineLvl w:val="6"/>
    </w:pPr>
    <w:rPr>
      <w:b/>
      <w:szCs w:val="24"/>
    </w:rPr>
  </w:style>
  <w:style w:type="paragraph" w:styleId="Overskrift8">
    <w:name w:val="heading 8"/>
    <w:basedOn w:val="Overskrift4"/>
    <w:next w:val="Normal"/>
    <w:link w:val="Overskrift8Tegn"/>
    <w:qFormat/>
    <w:rsid w:val="00DF3978"/>
    <w:pPr>
      <w:numPr>
        <w:ilvl w:val="7"/>
      </w:numPr>
      <w:spacing w:after="60"/>
      <w:outlineLvl w:val="7"/>
    </w:pPr>
    <w:rPr>
      <w:b/>
      <w:i/>
      <w:iCs/>
      <w:szCs w:val="24"/>
    </w:rPr>
  </w:style>
  <w:style w:type="paragraph" w:styleId="Overskrift9">
    <w:name w:val="heading 9"/>
    <w:basedOn w:val="Overskrift4"/>
    <w:next w:val="Normal"/>
    <w:link w:val="Overskrift9Tegn"/>
    <w:qFormat/>
    <w:rsid w:val="00DF3978"/>
    <w:pPr>
      <w:numPr>
        <w:ilvl w:val="8"/>
      </w:numPr>
      <w:spacing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F3978"/>
    <w:rPr>
      <w:rFonts w:ascii="Verdana" w:eastAsia="Times" w:hAnsi="Verdana" w:cs="Times New Roman"/>
      <w:color w:val="A70531"/>
      <w:sz w:val="36"/>
      <w:szCs w:val="36"/>
      <w:lang w:eastAsia="da-DK"/>
    </w:rPr>
  </w:style>
  <w:style w:type="character" w:customStyle="1" w:styleId="Overskrift2Tegn">
    <w:name w:val="Overskrift 2 Tegn"/>
    <w:basedOn w:val="Standardskrifttypeiafsnit"/>
    <w:link w:val="Overskrift2"/>
    <w:rsid w:val="00DF3978"/>
    <w:rPr>
      <w:rFonts w:ascii="Verdana" w:eastAsia="Times" w:hAnsi="Verdana" w:cs="Times New Roman"/>
      <w:color w:val="A70531"/>
      <w:sz w:val="24"/>
      <w:szCs w:val="36"/>
      <w:lang w:eastAsia="da-DK"/>
    </w:rPr>
  </w:style>
  <w:style w:type="character" w:customStyle="1" w:styleId="Overskrift3Tegn">
    <w:name w:val="Overskrift 3 Tegn"/>
    <w:basedOn w:val="Standardskrifttypeiafsnit"/>
    <w:link w:val="Overskrift3"/>
    <w:rsid w:val="00DF3978"/>
    <w:rPr>
      <w:rFonts w:ascii="Verdana" w:eastAsia="Times" w:hAnsi="Verdana" w:cs="Times New Roman"/>
      <w:color w:val="A70531"/>
      <w:sz w:val="20"/>
      <w:szCs w:val="36"/>
      <w:lang w:eastAsia="da-DK"/>
    </w:rPr>
  </w:style>
  <w:style w:type="character" w:customStyle="1" w:styleId="Overskrift4Tegn">
    <w:name w:val="Overskrift 4 Tegn"/>
    <w:basedOn w:val="Standardskrifttypeiafsnit"/>
    <w:link w:val="Overskrift4"/>
    <w:rsid w:val="00DF3978"/>
    <w:rPr>
      <w:rFonts w:ascii="Verdana" w:eastAsia="Times" w:hAnsi="Verdana" w:cs="Times New Roman"/>
      <w:color w:val="A70531"/>
      <w:sz w:val="20"/>
      <w:szCs w:val="16"/>
      <w:lang w:eastAsia="da-DK"/>
    </w:rPr>
  </w:style>
  <w:style w:type="character" w:customStyle="1" w:styleId="Overskrift5Tegn">
    <w:name w:val="Overskrift 5 Tegn"/>
    <w:basedOn w:val="Standardskrifttypeiafsnit"/>
    <w:link w:val="Overskrift5"/>
    <w:rsid w:val="00DF3978"/>
    <w:rPr>
      <w:rFonts w:ascii="Verdana" w:eastAsia="Times" w:hAnsi="Verdana" w:cs="Times New Roman"/>
      <w:b/>
      <w:bCs/>
      <w:i/>
      <w:iCs/>
      <w:color w:val="A70531"/>
      <w:sz w:val="20"/>
      <w:szCs w:val="26"/>
      <w:lang w:eastAsia="da-DK"/>
    </w:rPr>
  </w:style>
  <w:style w:type="character" w:customStyle="1" w:styleId="Overskrift6Tegn">
    <w:name w:val="Overskrift 6 Tegn"/>
    <w:basedOn w:val="Standardskrifttypeiafsnit"/>
    <w:link w:val="Overskrift6"/>
    <w:rsid w:val="00DF3978"/>
    <w:rPr>
      <w:rFonts w:ascii="Verdana" w:eastAsia="Times" w:hAnsi="Verdana" w:cs="Times New Roman"/>
      <w:b/>
      <w:bCs/>
      <w:color w:val="A70531"/>
      <w:sz w:val="20"/>
      <w:lang w:eastAsia="da-DK"/>
    </w:rPr>
  </w:style>
  <w:style w:type="character" w:customStyle="1" w:styleId="Overskrift7Tegn">
    <w:name w:val="Overskrift 7 Tegn"/>
    <w:basedOn w:val="Standardskrifttypeiafsnit"/>
    <w:link w:val="Overskrift7"/>
    <w:rsid w:val="00DF3978"/>
    <w:rPr>
      <w:rFonts w:ascii="Verdana" w:eastAsia="Times" w:hAnsi="Verdana" w:cs="Times New Roman"/>
      <w:b/>
      <w:color w:val="A70531"/>
      <w:sz w:val="20"/>
      <w:szCs w:val="24"/>
      <w:lang w:eastAsia="da-DK"/>
    </w:rPr>
  </w:style>
  <w:style w:type="character" w:customStyle="1" w:styleId="Overskrift8Tegn">
    <w:name w:val="Overskrift 8 Tegn"/>
    <w:basedOn w:val="Standardskrifttypeiafsnit"/>
    <w:link w:val="Overskrift8"/>
    <w:rsid w:val="00DF3978"/>
    <w:rPr>
      <w:rFonts w:ascii="Verdana" w:eastAsia="Times" w:hAnsi="Verdana" w:cs="Times New Roman"/>
      <w:b/>
      <w:i/>
      <w:iCs/>
      <w:color w:val="A70531"/>
      <w:sz w:val="20"/>
      <w:szCs w:val="24"/>
      <w:lang w:eastAsia="da-DK"/>
    </w:rPr>
  </w:style>
  <w:style w:type="character" w:customStyle="1" w:styleId="Overskrift9Tegn">
    <w:name w:val="Overskrift 9 Tegn"/>
    <w:basedOn w:val="Standardskrifttypeiafsnit"/>
    <w:link w:val="Overskrift9"/>
    <w:rsid w:val="00DF3978"/>
    <w:rPr>
      <w:rFonts w:ascii="Verdana" w:eastAsia="Times" w:hAnsi="Verdana" w:cs="Arial"/>
      <w:color w:val="A70531"/>
      <w:sz w:val="20"/>
      <w:lang w:eastAsia="da-DK"/>
    </w:rPr>
  </w:style>
  <w:style w:type="character" w:styleId="Hyperlink">
    <w:name w:val="Hyperlink"/>
    <w:uiPriority w:val="99"/>
    <w:rsid w:val="00DF3978"/>
    <w:rPr>
      <w:color w:val="A7053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78"/>
    <w:pPr>
      <w:spacing w:after="220" w:line="240" w:lineRule="auto"/>
    </w:pPr>
    <w:rPr>
      <w:rFonts w:ascii="Times New Roman" w:eastAsia="Times" w:hAnsi="Times New Roman" w:cs="Times New Roman"/>
      <w:szCs w:val="20"/>
      <w:lang w:eastAsia="da-DK"/>
    </w:rPr>
  </w:style>
  <w:style w:type="paragraph" w:styleId="Overskrift1">
    <w:name w:val="heading 1"/>
    <w:basedOn w:val="Normal"/>
    <w:next w:val="Normal"/>
    <w:link w:val="Overskrift1Tegn"/>
    <w:autoRedefine/>
    <w:qFormat/>
    <w:rsid w:val="00DF3978"/>
    <w:pPr>
      <w:keepNext/>
      <w:numPr>
        <w:numId w:val="1"/>
      </w:numPr>
      <w:tabs>
        <w:tab w:val="left" w:pos="567"/>
      </w:tabs>
      <w:outlineLvl w:val="0"/>
    </w:pPr>
    <w:rPr>
      <w:rFonts w:ascii="Verdana" w:hAnsi="Verdana"/>
      <w:color w:val="A70531"/>
      <w:sz w:val="36"/>
      <w:szCs w:val="36"/>
    </w:rPr>
  </w:style>
  <w:style w:type="paragraph" w:styleId="Overskrift2">
    <w:name w:val="heading 2"/>
    <w:basedOn w:val="Overskrift1"/>
    <w:next w:val="Normal"/>
    <w:link w:val="Overskrift2Tegn"/>
    <w:autoRedefine/>
    <w:qFormat/>
    <w:rsid w:val="00DF3978"/>
    <w:pPr>
      <w:numPr>
        <w:ilvl w:val="1"/>
      </w:numPr>
      <w:tabs>
        <w:tab w:val="left" w:pos="709"/>
        <w:tab w:val="left" w:pos="851"/>
      </w:tabs>
      <w:spacing w:before="240"/>
      <w:outlineLvl w:val="1"/>
    </w:pPr>
    <w:rPr>
      <w:sz w:val="24"/>
    </w:rPr>
  </w:style>
  <w:style w:type="paragraph" w:styleId="Overskrift3">
    <w:name w:val="heading 3"/>
    <w:basedOn w:val="Overskrift2"/>
    <w:next w:val="Normal"/>
    <w:link w:val="Overskrift3Tegn"/>
    <w:autoRedefine/>
    <w:qFormat/>
    <w:rsid w:val="00DF3978"/>
    <w:pPr>
      <w:numPr>
        <w:ilvl w:val="2"/>
      </w:numPr>
      <w:outlineLvl w:val="2"/>
    </w:pPr>
    <w:rPr>
      <w:sz w:val="20"/>
    </w:rPr>
  </w:style>
  <w:style w:type="paragraph" w:styleId="Overskrift4">
    <w:name w:val="heading 4"/>
    <w:basedOn w:val="Overskrift3"/>
    <w:next w:val="Normal"/>
    <w:link w:val="Overskrift4Tegn"/>
    <w:autoRedefine/>
    <w:qFormat/>
    <w:rsid w:val="00DF3978"/>
    <w:pPr>
      <w:numPr>
        <w:ilvl w:val="3"/>
      </w:numPr>
      <w:tabs>
        <w:tab w:val="left" w:pos="1134"/>
      </w:tabs>
      <w:outlineLvl w:val="3"/>
    </w:pPr>
    <w:rPr>
      <w:szCs w:val="16"/>
    </w:rPr>
  </w:style>
  <w:style w:type="paragraph" w:styleId="Overskrift5">
    <w:name w:val="heading 5"/>
    <w:basedOn w:val="Overskrift4"/>
    <w:next w:val="Normal"/>
    <w:link w:val="Overskrift5Tegn"/>
    <w:autoRedefine/>
    <w:qFormat/>
    <w:rsid w:val="00DF3978"/>
    <w:pPr>
      <w:numPr>
        <w:ilvl w:val="4"/>
      </w:numPr>
      <w:spacing w:after="60"/>
      <w:outlineLvl w:val="4"/>
    </w:pPr>
    <w:rPr>
      <w:b/>
      <w:bCs/>
      <w:i/>
      <w:iCs/>
      <w:szCs w:val="26"/>
    </w:rPr>
  </w:style>
  <w:style w:type="paragraph" w:styleId="Overskrift6">
    <w:name w:val="heading 6"/>
    <w:basedOn w:val="Overskrift4"/>
    <w:next w:val="Normal"/>
    <w:link w:val="Overskrift6Tegn"/>
    <w:qFormat/>
    <w:rsid w:val="00DF3978"/>
    <w:pPr>
      <w:numPr>
        <w:ilvl w:val="5"/>
      </w:numPr>
      <w:spacing w:after="60"/>
      <w:outlineLvl w:val="5"/>
    </w:pPr>
    <w:rPr>
      <w:b/>
      <w:bCs/>
      <w:szCs w:val="22"/>
    </w:rPr>
  </w:style>
  <w:style w:type="paragraph" w:styleId="Overskrift7">
    <w:name w:val="heading 7"/>
    <w:basedOn w:val="Overskrift4"/>
    <w:next w:val="Normal"/>
    <w:link w:val="Overskrift7Tegn"/>
    <w:qFormat/>
    <w:rsid w:val="00DF3978"/>
    <w:pPr>
      <w:numPr>
        <w:ilvl w:val="6"/>
      </w:numPr>
      <w:outlineLvl w:val="6"/>
    </w:pPr>
    <w:rPr>
      <w:b/>
      <w:szCs w:val="24"/>
    </w:rPr>
  </w:style>
  <w:style w:type="paragraph" w:styleId="Overskrift8">
    <w:name w:val="heading 8"/>
    <w:basedOn w:val="Overskrift4"/>
    <w:next w:val="Normal"/>
    <w:link w:val="Overskrift8Tegn"/>
    <w:qFormat/>
    <w:rsid w:val="00DF3978"/>
    <w:pPr>
      <w:numPr>
        <w:ilvl w:val="7"/>
      </w:numPr>
      <w:spacing w:after="60"/>
      <w:outlineLvl w:val="7"/>
    </w:pPr>
    <w:rPr>
      <w:b/>
      <w:i/>
      <w:iCs/>
      <w:szCs w:val="24"/>
    </w:rPr>
  </w:style>
  <w:style w:type="paragraph" w:styleId="Overskrift9">
    <w:name w:val="heading 9"/>
    <w:basedOn w:val="Overskrift4"/>
    <w:next w:val="Normal"/>
    <w:link w:val="Overskrift9Tegn"/>
    <w:qFormat/>
    <w:rsid w:val="00DF3978"/>
    <w:pPr>
      <w:numPr>
        <w:ilvl w:val="8"/>
      </w:numPr>
      <w:spacing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F3978"/>
    <w:rPr>
      <w:rFonts w:ascii="Verdana" w:eastAsia="Times" w:hAnsi="Verdana" w:cs="Times New Roman"/>
      <w:color w:val="A70531"/>
      <w:sz w:val="36"/>
      <w:szCs w:val="36"/>
      <w:lang w:eastAsia="da-DK"/>
    </w:rPr>
  </w:style>
  <w:style w:type="character" w:customStyle="1" w:styleId="Overskrift2Tegn">
    <w:name w:val="Overskrift 2 Tegn"/>
    <w:basedOn w:val="Standardskrifttypeiafsnit"/>
    <w:link w:val="Overskrift2"/>
    <w:rsid w:val="00DF3978"/>
    <w:rPr>
      <w:rFonts w:ascii="Verdana" w:eastAsia="Times" w:hAnsi="Verdana" w:cs="Times New Roman"/>
      <w:color w:val="A70531"/>
      <w:sz w:val="24"/>
      <w:szCs w:val="36"/>
      <w:lang w:eastAsia="da-DK"/>
    </w:rPr>
  </w:style>
  <w:style w:type="character" w:customStyle="1" w:styleId="Overskrift3Tegn">
    <w:name w:val="Overskrift 3 Tegn"/>
    <w:basedOn w:val="Standardskrifttypeiafsnit"/>
    <w:link w:val="Overskrift3"/>
    <w:rsid w:val="00DF3978"/>
    <w:rPr>
      <w:rFonts w:ascii="Verdana" w:eastAsia="Times" w:hAnsi="Verdana" w:cs="Times New Roman"/>
      <w:color w:val="A70531"/>
      <w:sz w:val="20"/>
      <w:szCs w:val="36"/>
      <w:lang w:eastAsia="da-DK"/>
    </w:rPr>
  </w:style>
  <w:style w:type="character" w:customStyle="1" w:styleId="Overskrift4Tegn">
    <w:name w:val="Overskrift 4 Tegn"/>
    <w:basedOn w:val="Standardskrifttypeiafsnit"/>
    <w:link w:val="Overskrift4"/>
    <w:rsid w:val="00DF3978"/>
    <w:rPr>
      <w:rFonts w:ascii="Verdana" w:eastAsia="Times" w:hAnsi="Verdana" w:cs="Times New Roman"/>
      <w:color w:val="A70531"/>
      <w:sz w:val="20"/>
      <w:szCs w:val="16"/>
      <w:lang w:eastAsia="da-DK"/>
    </w:rPr>
  </w:style>
  <w:style w:type="character" w:customStyle="1" w:styleId="Overskrift5Tegn">
    <w:name w:val="Overskrift 5 Tegn"/>
    <w:basedOn w:val="Standardskrifttypeiafsnit"/>
    <w:link w:val="Overskrift5"/>
    <w:rsid w:val="00DF3978"/>
    <w:rPr>
      <w:rFonts w:ascii="Verdana" w:eastAsia="Times" w:hAnsi="Verdana" w:cs="Times New Roman"/>
      <w:b/>
      <w:bCs/>
      <w:i/>
      <w:iCs/>
      <w:color w:val="A70531"/>
      <w:sz w:val="20"/>
      <w:szCs w:val="26"/>
      <w:lang w:eastAsia="da-DK"/>
    </w:rPr>
  </w:style>
  <w:style w:type="character" w:customStyle="1" w:styleId="Overskrift6Tegn">
    <w:name w:val="Overskrift 6 Tegn"/>
    <w:basedOn w:val="Standardskrifttypeiafsnit"/>
    <w:link w:val="Overskrift6"/>
    <w:rsid w:val="00DF3978"/>
    <w:rPr>
      <w:rFonts w:ascii="Verdana" w:eastAsia="Times" w:hAnsi="Verdana" w:cs="Times New Roman"/>
      <w:b/>
      <w:bCs/>
      <w:color w:val="A70531"/>
      <w:sz w:val="20"/>
      <w:lang w:eastAsia="da-DK"/>
    </w:rPr>
  </w:style>
  <w:style w:type="character" w:customStyle="1" w:styleId="Overskrift7Tegn">
    <w:name w:val="Overskrift 7 Tegn"/>
    <w:basedOn w:val="Standardskrifttypeiafsnit"/>
    <w:link w:val="Overskrift7"/>
    <w:rsid w:val="00DF3978"/>
    <w:rPr>
      <w:rFonts w:ascii="Verdana" w:eastAsia="Times" w:hAnsi="Verdana" w:cs="Times New Roman"/>
      <w:b/>
      <w:color w:val="A70531"/>
      <w:sz w:val="20"/>
      <w:szCs w:val="24"/>
      <w:lang w:eastAsia="da-DK"/>
    </w:rPr>
  </w:style>
  <w:style w:type="character" w:customStyle="1" w:styleId="Overskrift8Tegn">
    <w:name w:val="Overskrift 8 Tegn"/>
    <w:basedOn w:val="Standardskrifttypeiafsnit"/>
    <w:link w:val="Overskrift8"/>
    <w:rsid w:val="00DF3978"/>
    <w:rPr>
      <w:rFonts w:ascii="Verdana" w:eastAsia="Times" w:hAnsi="Verdana" w:cs="Times New Roman"/>
      <w:b/>
      <w:i/>
      <w:iCs/>
      <w:color w:val="A70531"/>
      <w:sz w:val="20"/>
      <w:szCs w:val="24"/>
      <w:lang w:eastAsia="da-DK"/>
    </w:rPr>
  </w:style>
  <w:style w:type="character" w:customStyle="1" w:styleId="Overskrift9Tegn">
    <w:name w:val="Overskrift 9 Tegn"/>
    <w:basedOn w:val="Standardskrifttypeiafsnit"/>
    <w:link w:val="Overskrift9"/>
    <w:rsid w:val="00DF3978"/>
    <w:rPr>
      <w:rFonts w:ascii="Verdana" w:eastAsia="Times" w:hAnsi="Verdana" w:cs="Arial"/>
      <w:color w:val="A70531"/>
      <w:sz w:val="20"/>
      <w:lang w:eastAsia="da-DK"/>
    </w:rPr>
  </w:style>
  <w:style w:type="character" w:styleId="Hyperlink">
    <w:name w:val="Hyperlink"/>
    <w:uiPriority w:val="99"/>
    <w:rsid w:val="00DF3978"/>
    <w:rPr>
      <w:color w:val="A7053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line.gov/" TargetMode="External"/><Relationship Id="rId13" Type="http://schemas.openxmlformats.org/officeDocument/2006/relationships/hyperlink" Target="http://www.socialstyrelsen.se" TargetMode="External"/><Relationship Id="rId3" Type="http://schemas.microsoft.com/office/2007/relationships/stylesWithEffects" Target="stylesWithEffects.xml"/><Relationship Id="rId7" Type="http://schemas.openxmlformats.org/officeDocument/2006/relationships/hyperlink" Target="http://www.nice.org.uk/" TargetMode="External"/><Relationship Id="rId12" Type="http://schemas.openxmlformats.org/officeDocument/2006/relationships/hyperlink" Target="http://www.sbu.se/s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i-n.net/" TargetMode="External"/><Relationship Id="rId11" Type="http://schemas.openxmlformats.org/officeDocument/2006/relationships/hyperlink" Target="http://www.cochrane.dk/" TargetMode="External"/><Relationship Id="rId5" Type="http://schemas.openxmlformats.org/officeDocument/2006/relationships/webSettings" Target="webSettings.xml"/><Relationship Id="rId15" Type="http://schemas.openxmlformats.org/officeDocument/2006/relationships/hyperlink" Target="http://www.helsedirektoratet.no/" TargetMode="External"/><Relationship Id="rId10" Type="http://schemas.openxmlformats.org/officeDocument/2006/relationships/hyperlink" Target="http://www.crd.york.ac.uk/CRDWeb/" TargetMode="External"/><Relationship Id="rId4" Type="http://schemas.openxmlformats.org/officeDocument/2006/relationships/settings" Target="settings.xml"/><Relationship Id="rId9" Type="http://schemas.openxmlformats.org/officeDocument/2006/relationships/hyperlink" Target="http://www.sign.ac.uk" TargetMode="External"/><Relationship Id="rId14" Type="http://schemas.openxmlformats.org/officeDocument/2006/relationships/hyperlink" Target="http://www.kunnskapssenteret.no/"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1A08FA76</Template>
  <TotalTime>1</TotalTime>
  <Pages>3</Pages>
  <Words>910</Words>
  <Characters>5555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National Board of Health</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 Tendal</dc:creator>
  <cp:lastModifiedBy>Britta Tendal</cp:lastModifiedBy>
  <cp:revision>1</cp:revision>
  <dcterms:created xsi:type="dcterms:W3CDTF">2015-08-19T08:27:00Z</dcterms:created>
  <dcterms:modified xsi:type="dcterms:W3CDTF">2015-08-19T08:29:00Z</dcterms:modified>
</cp:coreProperties>
</file>